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5D" w:rsidRPr="009D57B2" w:rsidRDefault="00F16B5D" w:rsidP="00F16B5D">
      <w:pPr>
        <w:ind w:left="4956" w:firstLine="708"/>
      </w:pPr>
      <w:bookmarkStart w:id="0" w:name="_Toc454367687"/>
      <w:bookmarkStart w:id="1" w:name="_Toc454367776"/>
      <w:bookmarkStart w:id="2" w:name="_Toc366584701"/>
      <w:r w:rsidRPr="009D57B2">
        <w:t xml:space="preserve">Приложение №1 </w:t>
      </w:r>
    </w:p>
    <w:p w:rsidR="00F16B5D" w:rsidRPr="009D57B2" w:rsidRDefault="00F16B5D" w:rsidP="00F16B5D">
      <w:pPr>
        <w:ind w:left="4956" w:firstLine="708"/>
      </w:pPr>
      <w:r w:rsidRPr="009D57B2">
        <w:t xml:space="preserve">к приказу «Об утверждении Положения </w:t>
      </w:r>
    </w:p>
    <w:p w:rsidR="00F16B5D" w:rsidRPr="009D57B2" w:rsidRDefault="00F16B5D" w:rsidP="00F16B5D">
      <w:pPr>
        <w:ind w:left="4956" w:firstLine="708"/>
      </w:pPr>
      <w:r w:rsidRPr="009D57B2">
        <w:t xml:space="preserve">по организации и проведению работ </w:t>
      </w:r>
    </w:p>
    <w:p w:rsidR="00F16B5D" w:rsidRPr="009D57B2" w:rsidRDefault="00F16B5D" w:rsidP="00F16B5D">
      <w:pPr>
        <w:ind w:left="4956" w:firstLine="708"/>
      </w:pPr>
      <w:r w:rsidRPr="009D57B2">
        <w:t xml:space="preserve">по обеспечению безопасности </w:t>
      </w:r>
    </w:p>
    <w:p w:rsidR="00F16B5D" w:rsidRPr="009D57B2" w:rsidRDefault="00F16B5D" w:rsidP="00F16B5D">
      <w:pPr>
        <w:pStyle w:val="aff3"/>
        <w:ind w:left="5670"/>
        <w:rPr>
          <w:rFonts w:ascii="Times New Roman" w:hAnsi="Times New Roman" w:cs="Times New Roman"/>
        </w:rPr>
      </w:pPr>
      <w:r w:rsidRPr="009D57B2">
        <w:rPr>
          <w:rFonts w:ascii="Times New Roman" w:hAnsi="Times New Roman" w:cs="Times New Roman"/>
        </w:rPr>
        <w:t xml:space="preserve">защищаемой информации при ее обработке </w:t>
      </w:r>
      <w:r w:rsidRPr="009D57B2">
        <w:rPr>
          <w:rFonts w:ascii="Times New Roman" w:hAnsi="Times New Roman" w:cs="Times New Roman"/>
        </w:rPr>
        <w:br/>
        <w:t>в МАОУ «Школа № 3»»</w:t>
      </w:r>
    </w:p>
    <w:p w:rsidR="00F16B5D" w:rsidRPr="009D57B2" w:rsidRDefault="00F16B5D" w:rsidP="00F16B5D">
      <w:pPr>
        <w:pStyle w:val="aff3"/>
        <w:ind w:left="5670"/>
        <w:rPr>
          <w:rFonts w:ascii="Times New Roman" w:hAnsi="Times New Roman" w:cs="Times New Roman"/>
        </w:rPr>
      </w:pPr>
      <w:r w:rsidRPr="009D57B2">
        <w:rPr>
          <w:rFonts w:ascii="Times New Roman" w:hAnsi="Times New Roman" w:cs="Times New Roman"/>
        </w:rPr>
        <w:t>от 17.12.2024г. № 73/2-од</w:t>
      </w:r>
    </w:p>
    <w:p w:rsidR="00F16B5D" w:rsidRPr="009D57B2" w:rsidRDefault="00F16B5D" w:rsidP="00F16B5D">
      <w:pPr>
        <w:pStyle w:val="aff4"/>
        <w:rPr>
          <w:sz w:val="24"/>
          <w:szCs w:val="24"/>
        </w:rPr>
      </w:pPr>
    </w:p>
    <w:p w:rsidR="00F16B5D" w:rsidRPr="009D57B2" w:rsidRDefault="00F16B5D" w:rsidP="00F16B5D">
      <w:pPr>
        <w:jc w:val="right"/>
      </w:pPr>
    </w:p>
    <w:p w:rsidR="00F16B5D" w:rsidRPr="009D57B2" w:rsidRDefault="00F16B5D" w:rsidP="00F16B5D">
      <w:pPr>
        <w:jc w:val="right"/>
      </w:pPr>
    </w:p>
    <w:p w:rsidR="00F16B5D" w:rsidRPr="009D57B2" w:rsidRDefault="00F16B5D" w:rsidP="00F16B5D">
      <w:pPr>
        <w:jc w:val="right"/>
      </w:pPr>
    </w:p>
    <w:p w:rsidR="00F16B5D" w:rsidRPr="009D57B2" w:rsidRDefault="00F16B5D" w:rsidP="00F16B5D">
      <w:pPr>
        <w:jc w:val="right"/>
      </w:pPr>
    </w:p>
    <w:p w:rsidR="00F16B5D" w:rsidRPr="009D57B2" w:rsidRDefault="00F16B5D" w:rsidP="00F16B5D">
      <w:pPr>
        <w:jc w:val="right"/>
      </w:pPr>
    </w:p>
    <w:p w:rsidR="00F16B5D" w:rsidRPr="009D57B2" w:rsidRDefault="00F16B5D" w:rsidP="00F16B5D">
      <w:pPr>
        <w:jc w:val="right"/>
      </w:pPr>
    </w:p>
    <w:p w:rsidR="00F16B5D" w:rsidRPr="009D57B2" w:rsidRDefault="00F16B5D" w:rsidP="00F16B5D">
      <w:pPr>
        <w:jc w:val="right"/>
      </w:pPr>
    </w:p>
    <w:p w:rsidR="00F16B5D" w:rsidRPr="009D57B2" w:rsidRDefault="00F16B5D" w:rsidP="00F16B5D">
      <w:pPr>
        <w:jc w:val="center"/>
        <w:rPr>
          <w:b/>
        </w:rPr>
      </w:pPr>
    </w:p>
    <w:p w:rsidR="00F16B5D" w:rsidRPr="009D57B2" w:rsidRDefault="00F16B5D" w:rsidP="00F16B5D">
      <w:pPr>
        <w:spacing w:line="360" w:lineRule="auto"/>
        <w:jc w:val="center"/>
        <w:rPr>
          <w:b/>
        </w:rPr>
      </w:pPr>
      <w:r w:rsidRPr="009D57B2">
        <w:rPr>
          <w:b/>
        </w:rPr>
        <w:t>ПОЛОЖЕНИЕ</w:t>
      </w:r>
    </w:p>
    <w:p w:rsidR="00F16B5D" w:rsidRPr="009D57B2" w:rsidRDefault="00F16B5D" w:rsidP="00F16B5D">
      <w:pPr>
        <w:spacing w:line="360" w:lineRule="auto"/>
        <w:jc w:val="center"/>
        <w:rPr>
          <w:b/>
        </w:rPr>
      </w:pPr>
      <w:r w:rsidRPr="009D57B2">
        <w:rPr>
          <w:b/>
        </w:rPr>
        <w:t>по организации и проведению работ</w:t>
      </w:r>
    </w:p>
    <w:p w:rsidR="00F16B5D" w:rsidRPr="009D57B2" w:rsidRDefault="00F16B5D" w:rsidP="00F16B5D">
      <w:pPr>
        <w:spacing w:line="360" w:lineRule="auto"/>
        <w:jc w:val="center"/>
        <w:rPr>
          <w:b/>
        </w:rPr>
      </w:pPr>
      <w:r w:rsidRPr="009D57B2">
        <w:rPr>
          <w:b/>
        </w:rPr>
        <w:t xml:space="preserve">по обеспечению безопасности </w:t>
      </w:r>
    </w:p>
    <w:p w:rsidR="00F16B5D" w:rsidRPr="009D57B2" w:rsidRDefault="00F16B5D" w:rsidP="00F16B5D">
      <w:pPr>
        <w:spacing w:line="360" w:lineRule="auto"/>
        <w:jc w:val="center"/>
        <w:rPr>
          <w:b/>
        </w:rPr>
      </w:pPr>
      <w:r w:rsidRPr="009D57B2">
        <w:rPr>
          <w:b/>
        </w:rPr>
        <w:t xml:space="preserve">защищаемой информации при ее обработке </w:t>
      </w:r>
    </w:p>
    <w:p w:rsidR="00F16B5D" w:rsidRPr="009D57B2" w:rsidRDefault="00F16B5D" w:rsidP="00F16B5D">
      <w:pPr>
        <w:spacing w:line="360" w:lineRule="auto"/>
        <w:jc w:val="center"/>
        <w:rPr>
          <w:b/>
        </w:rPr>
      </w:pPr>
      <w:r w:rsidRPr="009D57B2">
        <w:rPr>
          <w:b/>
        </w:rPr>
        <w:t>в МАОУ «Школа № 3»</w:t>
      </w:r>
    </w:p>
    <w:p w:rsidR="00F16B5D" w:rsidRPr="009D57B2" w:rsidRDefault="00F16B5D" w:rsidP="00F16B5D">
      <w:pPr>
        <w:jc w:val="right"/>
      </w:pPr>
    </w:p>
    <w:p w:rsidR="00F16B5D" w:rsidRPr="009D57B2" w:rsidRDefault="00F16B5D" w:rsidP="00F16B5D">
      <w:pPr>
        <w:jc w:val="right"/>
      </w:pPr>
    </w:p>
    <w:p w:rsidR="00F16B5D" w:rsidRPr="009D57B2" w:rsidRDefault="00F16B5D" w:rsidP="00F16B5D">
      <w:pPr>
        <w:rPr>
          <w:sz w:val="28"/>
          <w:szCs w:val="28"/>
        </w:rPr>
      </w:pPr>
    </w:p>
    <w:p w:rsidR="00F16B5D" w:rsidRDefault="00F16B5D" w:rsidP="00F16B5D">
      <w:pPr>
        <w:jc w:val="center"/>
        <w:rPr>
          <w:rFonts w:ascii="Liberation Serif" w:hAnsi="Liberation Serif"/>
          <w:iCs/>
        </w:rPr>
      </w:pPr>
    </w:p>
    <w:p w:rsidR="00F16B5D" w:rsidRDefault="00F16B5D" w:rsidP="00F16B5D">
      <w:pPr>
        <w:jc w:val="center"/>
        <w:rPr>
          <w:rFonts w:ascii="Liberation Serif" w:hAnsi="Liberation Serif"/>
          <w:iCs/>
        </w:rPr>
      </w:pPr>
    </w:p>
    <w:p w:rsidR="00F16B5D" w:rsidRDefault="00F16B5D" w:rsidP="00F16B5D">
      <w:pPr>
        <w:jc w:val="center"/>
        <w:rPr>
          <w:rFonts w:ascii="Liberation Serif" w:hAnsi="Liberation Serif"/>
          <w:iCs/>
        </w:rPr>
      </w:pPr>
    </w:p>
    <w:p w:rsidR="00F16B5D" w:rsidRDefault="00F16B5D" w:rsidP="00F16B5D">
      <w:pPr>
        <w:jc w:val="center"/>
        <w:rPr>
          <w:rFonts w:ascii="Liberation Serif" w:hAnsi="Liberation Serif"/>
          <w:iCs/>
        </w:rPr>
      </w:pPr>
    </w:p>
    <w:p w:rsidR="00F16B5D" w:rsidRDefault="00F16B5D" w:rsidP="00F16B5D">
      <w:pPr>
        <w:jc w:val="center"/>
        <w:rPr>
          <w:rFonts w:ascii="Liberation Serif" w:hAnsi="Liberation Serif"/>
          <w:iCs/>
        </w:rPr>
      </w:pPr>
    </w:p>
    <w:p w:rsidR="00F16B5D" w:rsidRDefault="00F16B5D" w:rsidP="00F16B5D">
      <w:pPr>
        <w:jc w:val="center"/>
        <w:rPr>
          <w:rFonts w:ascii="Liberation Serif" w:hAnsi="Liberation Serif"/>
          <w:iCs/>
        </w:rPr>
      </w:pPr>
    </w:p>
    <w:p w:rsidR="00F16B5D" w:rsidRDefault="00F16B5D" w:rsidP="00F16B5D">
      <w:pPr>
        <w:jc w:val="center"/>
        <w:rPr>
          <w:rFonts w:ascii="Liberation Serif" w:hAnsi="Liberation Serif"/>
          <w:iCs/>
        </w:rPr>
      </w:pPr>
    </w:p>
    <w:p w:rsidR="00F16B5D" w:rsidRDefault="00F16B5D" w:rsidP="00F16B5D">
      <w:pPr>
        <w:jc w:val="center"/>
        <w:rPr>
          <w:rFonts w:ascii="Liberation Serif" w:hAnsi="Liberation Serif"/>
          <w:iCs/>
        </w:rPr>
      </w:pPr>
    </w:p>
    <w:p w:rsidR="00F16B5D" w:rsidRDefault="00F16B5D">
      <w:pPr>
        <w:pStyle w:val="0"/>
        <w:outlineLvl w:val="9"/>
        <w:rPr>
          <w:sz w:val="24"/>
        </w:rPr>
      </w:pPr>
    </w:p>
    <w:p w:rsidR="00F16B5D" w:rsidRDefault="00F16B5D">
      <w:pPr>
        <w:pStyle w:val="0"/>
        <w:outlineLvl w:val="9"/>
        <w:rPr>
          <w:sz w:val="24"/>
        </w:rPr>
      </w:pPr>
    </w:p>
    <w:p w:rsidR="00C7290F" w:rsidRPr="00E56DA9" w:rsidRDefault="001E4F4A">
      <w:pPr>
        <w:pStyle w:val="0"/>
        <w:outlineLvl w:val="9"/>
        <w:rPr>
          <w:sz w:val="24"/>
        </w:rPr>
      </w:pPr>
      <w:r w:rsidRPr="00E56DA9">
        <w:rPr>
          <w:sz w:val="24"/>
        </w:rPr>
        <w:t>Содержание</w:t>
      </w:r>
      <w:bookmarkEnd w:id="0"/>
      <w:bookmarkEnd w:id="1"/>
    </w:p>
    <w:sdt>
      <w:sdtPr>
        <w:rPr>
          <w:rFonts w:ascii="Times New Roman" w:eastAsia="Times New Roman" w:hAnsi="Times New Roman" w:cs="Times New Roman"/>
          <w:b w:val="0"/>
          <w:bCs w:val="0"/>
          <w:color w:val="auto"/>
          <w:sz w:val="24"/>
          <w:szCs w:val="24"/>
        </w:rPr>
        <w:id w:val="2039549182"/>
        <w:docPartObj>
          <w:docPartGallery w:val="Table of Contents"/>
          <w:docPartUnique/>
        </w:docPartObj>
      </w:sdtPr>
      <w:sdtContent>
        <w:p w:rsidR="00C7290F" w:rsidRPr="00E56DA9" w:rsidRDefault="00C7290F">
          <w:pPr>
            <w:pStyle w:val="afffb"/>
            <w:spacing w:before="0"/>
            <w:rPr>
              <w:rFonts w:ascii="Times New Roman" w:hAnsi="Times New Roman" w:cs="Times New Roman"/>
              <w:b w:val="0"/>
              <w:color w:val="auto"/>
              <w:sz w:val="24"/>
              <w:szCs w:val="24"/>
            </w:rPr>
          </w:pPr>
        </w:p>
        <w:bookmarkStart w:id="3" w:name="_GoBack"/>
        <w:bookmarkEnd w:id="3"/>
        <w:p w:rsidR="00C7290F" w:rsidRPr="00E56DA9" w:rsidRDefault="0063688B">
          <w:pPr>
            <w:pStyle w:val="15"/>
            <w:rPr>
              <w:rFonts w:eastAsiaTheme="minorEastAsia"/>
              <w:bCs w:val="0"/>
              <w:sz w:val="24"/>
              <w:szCs w:val="24"/>
            </w:rPr>
          </w:pPr>
          <w:r w:rsidRPr="0063688B">
            <w:rPr>
              <w:sz w:val="24"/>
              <w:szCs w:val="24"/>
            </w:rPr>
            <w:fldChar w:fldCharType="begin"/>
          </w:r>
          <w:r w:rsidR="001E4F4A" w:rsidRPr="00E56DA9">
            <w:rPr>
              <w:sz w:val="24"/>
              <w:szCs w:val="24"/>
            </w:rPr>
            <w:instrText xml:space="preserve"> TOC \o "1-3" \h \z \u </w:instrText>
          </w:r>
          <w:r w:rsidRPr="0063688B">
            <w:rPr>
              <w:sz w:val="24"/>
              <w:szCs w:val="24"/>
            </w:rPr>
            <w:fldChar w:fldCharType="separate"/>
          </w:r>
          <w:hyperlink w:anchor="_Toc152770298" w:tooltip="#_Toc152770298" w:history="1">
            <w:r w:rsidR="001E4F4A" w:rsidRPr="00E56DA9">
              <w:rPr>
                <w:rStyle w:val="afa"/>
                <w:sz w:val="24"/>
                <w:szCs w:val="24"/>
              </w:rPr>
              <w:t>Список сокращений и обозначений</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_Toc152770298 \h </w:instrText>
            </w:r>
            <w:r w:rsidRPr="00E56DA9">
              <w:rPr>
                <w:sz w:val="24"/>
                <w:szCs w:val="24"/>
              </w:rPr>
            </w:r>
            <w:r w:rsidRPr="00E56DA9">
              <w:rPr>
                <w:sz w:val="24"/>
                <w:szCs w:val="24"/>
              </w:rPr>
              <w:fldChar w:fldCharType="separate"/>
            </w:r>
            <w:r w:rsidR="007816B2">
              <w:rPr>
                <w:noProof/>
                <w:sz w:val="24"/>
                <w:szCs w:val="24"/>
              </w:rPr>
              <w:t>5</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299" w:tooltip="#_Toc152770299" w:history="1">
            <w:r w:rsidR="001E4F4A" w:rsidRPr="00E56DA9">
              <w:rPr>
                <w:rStyle w:val="afa"/>
                <w:sz w:val="24"/>
                <w:szCs w:val="24"/>
              </w:rPr>
              <w:t>1.</w:t>
            </w:r>
            <w:r w:rsidR="001E4F4A" w:rsidRPr="00E56DA9">
              <w:rPr>
                <w:rFonts w:eastAsiaTheme="minorEastAsia"/>
                <w:bCs w:val="0"/>
                <w:sz w:val="24"/>
                <w:szCs w:val="24"/>
              </w:rPr>
              <w:tab/>
            </w:r>
            <w:r w:rsidR="001E4F4A" w:rsidRPr="00E56DA9">
              <w:rPr>
                <w:rStyle w:val="afa"/>
                <w:sz w:val="24"/>
                <w:szCs w:val="24"/>
              </w:rPr>
              <w:t>Термины и определения</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_Toc152770299 \h </w:instrText>
            </w:r>
            <w:r w:rsidRPr="00E56DA9">
              <w:rPr>
                <w:sz w:val="24"/>
                <w:szCs w:val="24"/>
              </w:rPr>
            </w:r>
            <w:r w:rsidRPr="00E56DA9">
              <w:rPr>
                <w:sz w:val="24"/>
                <w:szCs w:val="24"/>
              </w:rPr>
              <w:fldChar w:fldCharType="separate"/>
            </w:r>
            <w:r w:rsidR="007816B2">
              <w:rPr>
                <w:noProof/>
                <w:sz w:val="24"/>
                <w:szCs w:val="24"/>
              </w:rPr>
              <w:t>6</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00" w:tooltip="#_Toc152770300" w:history="1">
            <w:r w:rsidR="001E4F4A" w:rsidRPr="00E56DA9">
              <w:rPr>
                <w:rStyle w:val="afa"/>
                <w:sz w:val="24"/>
                <w:szCs w:val="24"/>
              </w:rPr>
              <w:t>2.</w:t>
            </w:r>
            <w:r w:rsidR="001E4F4A" w:rsidRPr="00E56DA9">
              <w:rPr>
                <w:rFonts w:eastAsiaTheme="minorEastAsia"/>
                <w:bCs w:val="0"/>
                <w:sz w:val="24"/>
                <w:szCs w:val="24"/>
              </w:rPr>
              <w:tab/>
            </w:r>
            <w:r w:rsidR="001E4F4A" w:rsidRPr="00E56DA9">
              <w:rPr>
                <w:rStyle w:val="afa"/>
                <w:sz w:val="24"/>
                <w:szCs w:val="24"/>
              </w:rPr>
              <w:t>Нормативно-методическое обеспечение</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_Toc152770300 \h </w:instrText>
            </w:r>
            <w:r w:rsidRPr="00E56DA9">
              <w:rPr>
                <w:sz w:val="24"/>
                <w:szCs w:val="24"/>
              </w:rPr>
            </w:r>
            <w:r w:rsidRPr="00E56DA9">
              <w:rPr>
                <w:sz w:val="24"/>
                <w:szCs w:val="24"/>
              </w:rPr>
              <w:fldChar w:fldCharType="separate"/>
            </w:r>
            <w:r w:rsidR="007816B2">
              <w:rPr>
                <w:noProof/>
                <w:sz w:val="24"/>
                <w:szCs w:val="24"/>
              </w:rPr>
              <w:t>8</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01" w:tooltip="#_Toc152770301" w:history="1">
            <w:r w:rsidR="001E4F4A" w:rsidRPr="00E56DA9">
              <w:rPr>
                <w:rStyle w:val="afa"/>
                <w:sz w:val="24"/>
                <w:szCs w:val="24"/>
              </w:rPr>
              <w:t>3.</w:t>
            </w:r>
            <w:r w:rsidR="001E4F4A" w:rsidRPr="00E56DA9">
              <w:rPr>
                <w:rFonts w:eastAsiaTheme="minorEastAsia"/>
                <w:bCs w:val="0"/>
                <w:sz w:val="24"/>
                <w:szCs w:val="24"/>
              </w:rPr>
              <w:tab/>
            </w:r>
            <w:r w:rsidR="001E4F4A" w:rsidRPr="00E56DA9">
              <w:rPr>
                <w:rStyle w:val="afa"/>
                <w:sz w:val="24"/>
                <w:szCs w:val="24"/>
              </w:rPr>
              <w:t>Общие положения</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_Toc152770301 \h </w:instrText>
            </w:r>
            <w:r w:rsidRPr="00E56DA9">
              <w:rPr>
                <w:sz w:val="24"/>
                <w:szCs w:val="24"/>
              </w:rPr>
            </w:r>
            <w:r w:rsidRPr="00E56DA9">
              <w:rPr>
                <w:sz w:val="24"/>
                <w:szCs w:val="24"/>
              </w:rPr>
              <w:fldChar w:fldCharType="separate"/>
            </w:r>
            <w:r w:rsidR="007816B2">
              <w:rPr>
                <w:noProof/>
                <w:sz w:val="24"/>
                <w:szCs w:val="24"/>
              </w:rPr>
              <w:t>9</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02" w:tooltip="#_Toc152770302" w:history="1">
            <w:r w:rsidR="001E4F4A" w:rsidRPr="00E56DA9">
              <w:rPr>
                <w:rStyle w:val="afa"/>
                <w:sz w:val="24"/>
                <w:szCs w:val="24"/>
              </w:rPr>
              <w:t>4.</w:t>
            </w:r>
            <w:r w:rsidR="001E4F4A" w:rsidRPr="00E56DA9">
              <w:rPr>
                <w:rFonts w:eastAsiaTheme="minorEastAsia"/>
                <w:bCs w:val="0"/>
                <w:sz w:val="24"/>
                <w:szCs w:val="24"/>
              </w:rPr>
              <w:tab/>
            </w:r>
            <w:r w:rsidR="001E4F4A" w:rsidRPr="00E56DA9">
              <w:rPr>
                <w:rStyle w:val="afa"/>
                <w:sz w:val="24"/>
                <w:szCs w:val="24"/>
              </w:rPr>
              <w:t>Пользователь ИС</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_Toc152770302 \h </w:instrText>
            </w:r>
            <w:r w:rsidRPr="00E56DA9">
              <w:rPr>
                <w:sz w:val="24"/>
                <w:szCs w:val="24"/>
              </w:rPr>
            </w:r>
            <w:r w:rsidRPr="00E56DA9">
              <w:rPr>
                <w:sz w:val="24"/>
                <w:szCs w:val="24"/>
              </w:rPr>
              <w:fldChar w:fldCharType="separate"/>
            </w:r>
            <w:r w:rsidR="007816B2">
              <w:rPr>
                <w:noProof/>
                <w:sz w:val="24"/>
                <w:szCs w:val="24"/>
              </w:rPr>
              <w:t>10</w:t>
            </w:r>
            <w:r w:rsidRPr="00E56DA9">
              <w:rPr>
                <w:sz w:val="24"/>
                <w:szCs w:val="24"/>
              </w:rPr>
              <w:fldChar w:fldCharType="end"/>
            </w:r>
          </w:hyperlink>
        </w:p>
        <w:p w:rsidR="00C7290F" w:rsidRPr="00E56DA9" w:rsidRDefault="0063688B">
          <w:pPr>
            <w:pStyle w:val="26"/>
            <w:rPr>
              <w:rFonts w:eastAsiaTheme="minorEastAsia"/>
              <w:lang w:eastAsia="ru-RU"/>
            </w:rPr>
          </w:pPr>
          <w:hyperlink w:anchor="_Toc152770303" w:tooltip="#_Toc152770303" w:history="1">
            <w:r w:rsidR="001E4F4A" w:rsidRPr="00E56DA9">
              <w:rPr>
                <w:rStyle w:val="afa"/>
              </w:rPr>
              <w:t>4.1.</w:t>
            </w:r>
            <w:r w:rsidR="001E4F4A" w:rsidRPr="00E56DA9">
              <w:rPr>
                <w:rFonts w:eastAsiaTheme="minorEastAsia"/>
                <w:lang w:eastAsia="ru-RU"/>
              </w:rPr>
              <w:tab/>
            </w:r>
            <w:r w:rsidR="001E4F4A" w:rsidRPr="00E56DA9">
              <w:rPr>
                <w:rStyle w:val="afa"/>
              </w:rPr>
              <w:t>Обязанности пользователя ИС</w:t>
            </w:r>
            <w:r w:rsidR="001E4F4A" w:rsidRPr="00E56DA9">
              <w:tab/>
            </w:r>
            <w:r w:rsidRPr="00E56DA9">
              <w:fldChar w:fldCharType="begin"/>
            </w:r>
            <w:r w:rsidR="001E4F4A" w:rsidRPr="00E56DA9">
              <w:instrText xml:space="preserve"> PAGEREF _Toc152770303 \h </w:instrText>
            </w:r>
            <w:r w:rsidRPr="00E56DA9">
              <w:fldChar w:fldCharType="separate"/>
            </w:r>
            <w:r w:rsidR="007816B2">
              <w:rPr>
                <w:noProof/>
              </w:rPr>
              <w:t>10</w:t>
            </w:r>
            <w:r w:rsidRPr="00E56DA9">
              <w:fldChar w:fldCharType="end"/>
            </w:r>
          </w:hyperlink>
        </w:p>
        <w:p w:rsidR="00C7290F" w:rsidRPr="00E56DA9" w:rsidRDefault="0063688B">
          <w:pPr>
            <w:pStyle w:val="26"/>
            <w:rPr>
              <w:rFonts w:eastAsiaTheme="minorEastAsia"/>
              <w:lang w:eastAsia="ru-RU"/>
            </w:rPr>
          </w:pPr>
          <w:hyperlink w:anchor="_Toc152770304" w:tooltip="#_Toc152770304" w:history="1">
            <w:r w:rsidR="001E4F4A" w:rsidRPr="00E56DA9">
              <w:rPr>
                <w:rStyle w:val="afa"/>
              </w:rPr>
              <w:t>4.2.</w:t>
            </w:r>
            <w:r w:rsidR="001E4F4A" w:rsidRPr="00E56DA9">
              <w:rPr>
                <w:rFonts w:eastAsiaTheme="minorEastAsia"/>
                <w:lang w:eastAsia="ru-RU"/>
              </w:rPr>
              <w:tab/>
            </w:r>
            <w:r w:rsidR="001E4F4A" w:rsidRPr="00E56DA9">
              <w:rPr>
                <w:rStyle w:val="afa"/>
              </w:rPr>
              <w:t>Ответственность пользователя ИС</w:t>
            </w:r>
            <w:r w:rsidR="001E4F4A" w:rsidRPr="00E56DA9">
              <w:tab/>
            </w:r>
            <w:r w:rsidRPr="00E56DA9">
              <w:fldChar w:fldCharType="begin"/>
            </w:r>
            <w:r w:rsidR="001E4F4A" w:rsidRPr="00E56DA9">
              <w:instrText xml:space="preserve"> PAGEREF _Toc152770304 \h </w:instrText>
            </w:r>
            <w:r w:rsidRPr="00E56DA9">
              <w:fldChar w:fldCharType="separate"/>
            </w:r>
            <w:r w:rsidR="007816B2">
              <w:rPr>
                <w:noProof/>
              </w:rPr>
              <w:t>11</w:t>
            </w:r>
            <w:r w:rsidRPr="00E56DA9">
              <w:fldChar w:fldCharType="end"/>
            </w:r>
          </w:hyperlink>
        </w:p>
        <w:p w:rsidR="00C7290F" w:rsidRPr="00E56DA9" w:rsidRDefault="0063688B">
          <w:pPr>
            <w:pStyle w:val="26"/>
            <w:rPr>
              <w:rFonts w:eastAsiaTheme="minorEastAsia"/>
              <w:lang w:eastAsia="ru-RU"/>
            </w:rPr>
          </w:pPr>
          <w:hyperlink w:anchor="_Toc152770305" w:tooltip="#_Toc152770305" w:history="1">
            <w:r w:rsidR="001E4F4A" w:rsidRPr="00E56DA9">
              <w:rPr>
                <w:rStyle w:val="afa"/>
              </w:rPr>
              <w:t>4.3.</w:t>
            </w:r>
            <w:r w:rsidR="001E4F4A" w:rsidRPr="00E56DA9">
              <w:rPr>
                <w:rFonts w:eastAsiaTheme="minorEastAsia"/>
                <w:lang w:eastAsia="ru-RU"/>
              </w:rPr>
              <w:tab/>
            </w:r>
            <w:r w:rsidR="001E4F4A" w:rsidRPr="00E56DA9">
              <w:rPr>
                <w:rStyle w:val="afa"/>
              </w:rPr>
              <w:t>Права пользователя ИС</w:t>
            </w:r>
            <w:r w:rsidR="001E4F4A" w:rsidRPr="00E56DA9">
              <w:tab/>
            </w:r>
            <w:r w:rsidRPr="00E56DA9">
              <w:fldChar w:fldCharType="begin"/>
            </w:r>
            <w:r w:rsidR="001E4F4A" w:rsidRPr="00E56DA9">
              <w:instrText xml:space="preserve"> PAGEREF _Toc152770305 \h </w:instrText>
            </w:r>
            <w:r w:rsidRPr="00E56DA9">
              <w:fldChar w:fldCharType="separate"/>
            </w:r>
            <w:r w:rsidR="007816B2">
              <w:rPr>
                <w:noProof/>
              </w:rPr>
              <w:t>11</w:t>
            </w:r>
            <w:r w:rsidRPr="00E56DA9">
              <w:fldChar w:fldCharType="end"/>
            </w:r>
          </w:hyperlink>
        </w:p>
        <w:p w:rsidR="00C7290F" w:rsidRPr="00E56DA9" w:rsidRDefault="0063688B">
          <w:pPr>
            <w:pStyle w:val="15"/>
            <w:rPr>
              <w:rFonts w:eastAsiaTheme="minorEastAsia"/>
              <w:bCs w:val="0"/>
              <w:sz w:val="24"/>
              <w:szCs w:val="24"/>
            </w:rPr>
          </w:pPr>
          <w:hyperlink w:anchor="_Toc152770306" w:tooltip="#_Toc152770306" w:history="1">
            <w:r w:rsidR="001E4F4A" w:rsidRPr="00E56DA9">
              <w:rPr>
                <w:rStyle w:val="afa"/>
                <w:sz w:val="24"/>
                <w:szCs w:val="24"/>
              </w:rPr>
              <w:t>5.</w:t>
            </w:r>
            <w:r w:rsidR="001E4F4A" w:rsidRPr="00E56DA9">
              <w:rPr>
                <w:rFonts w:eastAsiaTheme="minorEastAsia"/>
                <w:bCs w:val="0"/>
                <w:sz w:val="24"/>
                <w:szCs w:val="24"/>
              </w:rPr>
              <w:tab/>
            </w:r>
            <w:r w:rsidR="001E4F4A" w:rsidRPr="00E56DA9">
              <w:rPr>
                <w:rStyle w:val="afa"/>
                <w:sz w:val="24"/>
                <w:szCs w:val="24"/>
              </w:rPr>
              <w:t>Первичный инструктаж лица, допущенного к работе с защищаемой информации</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_Toc152770306 \h </w:instrText>
            </w:r>
            <w:r w:rsidRPr="00E56DA9">
              <w:rPr>
                <w:sz w:val="24"/>
                <w:szCs w:val="24"/>
              </w:rPr>
            </w:r>
            <w:r w:rsidRPr="00E56DA9">
              <w:rPr>
                <w:sz w:val="24"/>
                <w:szCs w:val="24"/>
              </w:rPr>
              <w:fldChar w:fldCharType="separate"/>
            </w:r>
            <w:r w:rsidR="007816B2">
              <w:rPr>
                <w:noProof/>
                <w:sz w:val="24"/>
                <w:szCs w:val="24"/>
              </w:rPr>
              <w:t>12</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07" w:tooltip="#_Toc152770307" w:history="1">
            <w:r w:rsidR="001E4F4A" w:rsidRPr="00E56DA9">
              <w:rPr>
                <w:rStyle w:val="afa"/>
                <w:sz w:val="24"/>
                <w:szCs w:val="24"/>
              </w:rPr>
              <w:t>6.</w:t>
            </w:r>
            <w:r w:rsidR="001E4F4A" w:rsidRPr="00E56DA9">
              <w:rPr>
                <w:rFonts w:eastAsiaTheme="minorEastAsia"/>
                <w:bCs w:val="0"/>
                <w:sz w:val="24"/>
                <w:szCs w:val="24"/>
              </w:rPr>
              <w:tab/>
            </w:r>
            <w:r w:rsidR="001E4F4A" w:rsidRPr="00E56DA9">
              <w:rPr>
                <w:rStyle w:val="afa"/>
                <w:sz w:val="24"/>
                <w:szCs w:val="24"/>
              </w:rPr>
              <w:t>Обработка персональных данных без использования средств автоматизации</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_Toc152770307 \h </w:instrText>
            </w:r>
            <w:r w:rsidRPr="00E56DA9">
              <w:rPr>
                <w:sz w:val="24"/>
                <w:szCs w:val="24"/>
              </w:rPr>
            </w:r>
            <w:r w:rsidRPr="00E56DA9">
              <w:rPr>
                <w:sz w:val="24"/>
                <w:szCs w:val="24"/>
              </w:rPr>
              <w:fldChar w:fldCharType="separate"/>
            </w:r>
            <w:r w:rsidR="007816B2">
              <w:rPr>
                <w:noProof/>
                <w:sz w:val="24"/>
                <w:szCs w:val="24"/>
              </w:rPr>
              <w:t>13</w:t>
            </w:r>
            <w:r w:rsidRPr="00E56DA9">
              <w:rPr>
                <w:sz w:val="24"/>
                <w:szCs w:val="24"/>
              </w:rPr>
              <w:fldChar w:fldCharType="end"/>
            </w:r>
          </w:hyperlink>
        </w:p>
        <w:p w:rsidR="00C7290F" w:rsidRPr="00E56DA9" w:rsidRDefault="0063688B">
          <w:pPr>
            <w:pStyle w:val="26"/>
            <w:rPr>
              <w:rFonts w:eastAsiaTheme="minorEastAsia"/>
              <w:lang w:eastAsia="ru-RU"/>
            </w:rPr>
          </w:pPr>
          <w:hyperlink w:anchor="_Toc152770308" w:tooltip="#_Toc152770308" w:history="1">
            <w:r w:rsidR="001E4F4A" w:rsidRPr="00E56DA9">
              <w:rPr>
                <w:rStyle w:val="afa"/>
              </w:rPr>
              <w:t>6.1.</w:t>
            </w:r>
            <w:r w:rsidR="001E4F4A" w:rsidRPr="00E56DA9">
              <w:rPr>
                <w:rFonts w:eastAsiaTheme="minorEastAsia"/>
                <w:lang w:eastAsia="ru-RU"/>
              </w:rPr>
              <w:tab/>
            </w:r>
            <w:r w:rsidR="001E4F4A" w:rsidRPr="00E56DA9">
              <w:rPr>
                <w:rStyle w:val="afa"/>
              </w:rPr>
              <w:t>Организация обработки персональных данных, осуществляемой без использования средств автоматизации</w:t>
            </w:r>
            <w:r w:rsidR="001E4F4A" w:rsidRPr="00E56DA9">
              <w:tab/>
            </w:r>
            <w:r w:rsidRPr="00E56DA9">
              <w:fldChar w:fldCharType="begin"/>
            </w:r>
            <w:r w:rsidR="001E4F4A" w:rsidRPr="00E56DA9">
              <w:instrText xml:space="preserve"> PAGEREF _Toc152770308 \h </w:instrText>
            </w:r>
            <w:r w:rsidRPr="00E56DA9">
              <w:fldChar w:fldCharType="separate"/>
            </w:r>
            <w:r w:rsidR="007816B2">
              <w:rPr>
                <w:noProof/>
              </w:rPr>
              <w:t>13</w:t>
            </w:r>
            <w:r w:rsidRPr="00E56DA9">
              <w:fldChar w:fldCharType="end"/>
            </w:r>
          </w:hyperlink>
        </w:p>
        <w:p w:rsidR="00C7290F" w:rsidRPr="00E56DA9" w:rsidRDefault="0063688B">
          <w:pPr>
            <w:pStyle w:val="26"/>
            <w:rPr>
              <w:rFonts w:eastAsiaTheme="minorEastAsia"/>
              <w:lang w:eastAsia="ru-RU"/>
            </w:rPr>
          </w:pPr>
          <w:hyperlink w:anchor="_Toc152770309" w:tooltip="#_Toc152770309" w:history="1">
            <w:r w:rsidR="001E4F4A" w:rsidRPr="00E56DA9">
              <w:rPr>
                <w:rStyle w:val="afa"/>
              </w:rPr>
              <w:t>6.2.</w:t>
            </w:r>
            <w:r w:rsidR="001E4F4A" w:rsidRPr="00E56DA9">
              <w:rPr>
                <w:rFonts w:eastAsiaTheme="minorEastAsia"/>
                <w:lang w:eastAsia="ru-RU"/>
              </w:rPr>
              <w:tab/>
            </w:r>
            <w:r w:rsidR="001E4F4A" w:rsidRPr="00E56DA9">
              <w:rPr>
                <w:rStyle w:val="afa"/>
              </w:rPr>
              <w:t>Обеспечение безопасности персональных данных при их обработке, осуществляемой без использования средств автоматизации</w:t>
            </w:r>
            <w:r w:rsidR="001E4F4A" w:rsidRPr="00E56DA9">
              <w:tab/>
            </w:r>
            <w:r w:rsidRPr="00E56DA9">
              <w:fldChar w:fldCharType="begin"/>
            </w:r>
            <w:r w:rsidR="001E4F4A" w:rsidRPr="00E56DA9">
              <w:instrText xml:space="preserve"> PAGEREF _Toc152770309 \h </w:instrText>
            </w:r>
            <w:r w:rsidRPr="00E56DA9">
              <w:fldChar w:fldCharType="separate"/>
            </w:r>
            <w:r w:rsidR="007816B2">
              <w:rPr>
                <w:noProof/>
              </w:rPr>
              <w:t>14</w:t>
            </w:r>
            <w:r w:rsidRPr="00E56DA9">
              <w:fldChar w:fldCharType="end"/>
            </w:r>
          </w:hyperlink>
        </w:p>
        <w:p w:rsidR="00C7290F" w:rsidRPr="00E56DA9" w:rsidRDefault="0063688B">
          <w:pPr>
            <w:pStyle w:val="15"/>
            <w:rPr>
              <w:rFonts w:eastAsiaTheme="minorEastAsia"/>
              <w:bCs w:val="0"/>
              <w:sz w:val="24"/>
              <w:szCs w:val="24"/>
            </w:rPr>
          </w:pPr>
          <w:hyperlink w:anchor="_Toc152770310" w:tooltip="#_Toc152770310" w:history="1">
            <w:r w:rsidR="001E4F4A" w:rsidRPr="00E56DA9">
              <w:rPr>
                <w:rStyle w:val="afa"/>
                <w:sz w:val="24"/>
                <w:szCs w:val="24"/>
              </w:rPr>
              <w:t>7.</w:t>
            </w:r>
            <w:r w:rsidR="001E4F4A" w:rsidRPr="00E56DA9">
              <w:rPr>
                <w:rFonts w:eastAsiaTheme="minorEastAsia"/>
                <w:bCs w:val="0"/>
                <w:sz w:val="24"/>
                <w:szCs w:val="24"/>
              </w:rPr>
              <w:tab/>
            </w:r>
            <w:r w:rsidR="001E4F4A" w:rsidRPr="00E56DA9">
              <w:rPr>
                <w:rStyle w:val="afa"/>
                <w:sz w:val="24"/>
                <w:szCs w:val="24"/>
              </w:rPr>
              <w:t>Организация режима обеспечения безопасности помещений, в которых осуществляется обработка защищаемой информации</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_Toc152770310 \h </w:instrText>
            </w:r>
            <w:r w:rsidRPr="00E56DA9">
              <w:rPr>
                <w:sz w:val="24"/>
                <w:szCs w:val="24"/>
              </w:rPr>
            </w:r>
            <w:r w:rsidRPr="00E56DA9">
              <w:rPr>
                <w:sz w:val="24"/>
                <w:szCs w:val="24"/>
              </w:rPr>
              <w:fldChar w:fldCharType="separate"/>
            </w:r>
            <w:r w:rsidR="007816B2">
              <w:rPr>
                <w:noProof/>
                <w:sz w:val="24"/>
                <w:szCs w:val="24"/>
              </w:rPr>
              <w:t>15</w:t>
            </w:r>
            <w:r w:rsidRPr="00E56DA9">
              <w:rPr>
                <w:sz w:val="24"/>
                <w:szCs w:val="24"/>
              </w:rPr>
              <w:fldChar w:fldCharType="end"/>
            </w:r>
          </w:hyperlink>
        </w:p>
        <w:p w:rsidR="00C7290F" w:rsidRPr="00E56DA9" w:rsidRDefault="0063688B">
          <w:pPr>
            <w:pStyle w:val="26"/>
            <w:rPr>
              <w:rFonts w:eastAsiaTheme="minorEastAsia"/>
              <w:lang w:eastAsia="ru-RU"/>
            </w:rPr>
          </w:pPr>
          <w:hyperlink w:anchor="_Toc152770311" w:tooltip="#_Toc152770311" w:history="1">
            <w:r w:rsidR="001E4F4A" w:rsidRPr="00E56DA9">
              <w:rPr>
                <w:rStyle w:val="afa"/>
              </w:rPr>
              <w:t>7.1.</w:t>
            </w:r>
            <w:r w:rsidR="001E4F4A" w:rsidRPr="00E56DA9">
              <w:rPr>
                <w:rFonts w:eastAsiaTheme="minorEastAsia"/>
                <w:lang w:eastAsia="ru-RU"/>
              </w:rPr>
              <w:tab/>
            </w:r>
            <w:r w:rsidR="001E4F4A" w:rsidRPr="00E56DA9">
              <w:rPr>
                <w:rStyle w:val="afa"/>
              </w:rPr>
              <w:t>Общие сведения</w:t>
            </w:r>
            <w:r w:rsidR="001E4F4A" w:rsidRPr="00E56DA9">
              <w:tab/>
            </w:r>
            <w:r w:rsidRPr="00E56DA9">
              <w:fldChar w:fldCharType="begin"/>
            </w:r>
            <w:r w:rsidR="001E4F4A" w:rsidRPr="00E56DA9">
              <w:instrText xml:space="preserve"> PAGEREF _Toc152770311 \h </w:instrText>
            </w:r>
            <w:r w:rsidRPr="00E56DA9">
              <w:fldChar w:fldCharType="separate"/>
            </w:r>
            <w:r w:rsidR="007816B2">
              <w:rPr>
                <w:noProof/>
              </w:rPr>
              <w:t>15</w:t>
            </w:r>
            <w:r w:rsidRPr="00E56DA9">
              <w:fldChar w:fldCharType="end"/>
            </w:r>
          </w:hyperlink>
        </w:p>
        <w:p w:rsidR="00C7290F" w:rsidRPr="00E56DA9" w:rsidRDefault="0063688B">
          <w:pPr>
            <w:pStyle w:val="26"/>
            <w:rPr>
              <w:rFonts w:eastAsiaTheme="minorEastAsia"/>
              <w:lang w:eastAsia="ru-RU"/>
            </w:rPr>
          </w:pPr>
          <w:hyperlink w:anchor="_Toc152770312" w:tooltip="#_Toc152770312" w:history="1">
            <w:r w:rsidR="001E4F4A" w:rsidRPr="00E56DA9">
              <w:rPr>
                <w:rStyle w:val="afa"/>
              </w:rPr>
              <w:t>7.2.</w:t>
            </w:r>
            <w:r w:rsidR="001E4F4A" w:rsidRPr="00E56DA9">
              <w:rPr>
                <w:rFonts w:eastAsiaTheme="minorEastAsia"/>
                <w:lang w:eastAsia="ru-RU"/>
              </w:rPr>
              <w:tab/>
            </w:r>
            <w:r w:rsidR="001E4F4A" w:rsidRPr="00E56DA9">
              <w:rPr>
                <w:rStyle w:val="afa"/>
              </w:rPr>
              <w:t>Требования к помещениям, предназначенным для размещения архивов</w:t>
            </w:r>
            <w:r w:rsidR="001E4F4A" w:rsidRPr="00E56DA9">
              <w:tab/>
            </w:r>
            <w:r w:rsidRPr="00E56DA9">
              <w:fldChar w:fldCharType="begin"/>
            </w:r>
            <w:r w:rsidR="001E4F4A" w:rsidRPr="00E56DA9">
              <w:instrText xml:space="preserve"> PAGEREF _Toc152770312 \h </w:instrText>
            </w:r>
            <w:r w:rsidRPr="00E56DA9">
              <w:fldChar w:fldCharType="separate"/>
            </w:r>
            <w:r w:rsidR="007816B2">
              <w:rPr>
                <w:noProof/>
              </w:rPr>
              <w:t>16</w:t>
            </w:r>
            <w:r w:rsidRPr="00E56DA9">
              <w:fldChar w:fldCharType="end"/>
            </w:r>
          </w:hyperlink>
        </w:p>
        <w:p w:rsidR="00C7290F" w:rsidRPr="00E56DA9" w:rsidRDefault="0063688B">
          <w:pPr>
            <w:pStyle w:val="15"/>
            <w:rPr>
              <w:rFonts w:eastAsiaTheme="minorEastAsia"/>
              <w:bCs w:val="0"/>
              <w:sz w:val="24"/>
              <w:szCs w:val="24"/>
            </w:rPr>
          </w:pPr>
          <w:hyperlink w:anchor="_Toc152770313" w:tooltip="#_Toc152770313" w:history="1">
            <w:r w:rsidR="001E4F4A" w:rsidRPr="00E56DA9">
              <w:rPr>
                <w:rStyle w:val="afa"/>
                <w:sz w:val="24"/>
                <w:szCs w:val="24"/>
              </w:rPr>
              <w:t>8.</w:t>
            </w:r>
            <w:r w:rsidR="001E4F4A" w:rsidRPr="00E56DA9">
              <w:rPr>
                <w:rFonts w:eastAsiaTheme="minorEastAsia"/>
                <w:bCs w:val="0"/>
                <w:sz w:val="24"/>
                <w:szCs w:val="24"/>
              </w:rPr>
              <w:tab/>
            </w:r>
            <w:r w:rsidR="001E4F4A" w:rsidRPr="00E56DA9">
              <w:rPr>
                <w:rStyle w:val="afa"/>
                <w:sz w:val="24"/>
                <w:szCs w:val="24"/>
              </w:rPr>
              <w:t>Контроль и надзор за соблюдением требований по обработке и обеспечению безопасности защищаемой информации</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_Toc152770313 \h </w:instrText>
            </w:r>
            <w:r w:rsidRPr="00E56DA9">
              <w:rPr>
                <w:sz w:val="24"/>
                <w:szCs w:val="24"/>
              </w:rPr>
            </w:r>
            <w:r w:rsidRPr="00E56DA9">
              <w:rPr>
                <w:sz w:val="24"/>
                <w:szCs w:val="24"/>
              </w:rPr>
              <w:fldChar w:fldCharType="separate"/>
            </w:r>
            <w:r w:rsidR="007816B2">
              <w:rPr>
                <w:noProof/>
                <w:sz w:val="24"/>
                <w:szCs w:val="24"/>
              </w:rPr>
              <w:t>17</w:t>
            </w:r>
            <w:r w:rsidRPr="00E56DA9">
              <w:rPr>
                <w:sz w:val="24"/>
                <w:szCs w:val="24"/>
              </w:rPr>
              <w:fldChar w:fldCharType="end"/>
            </w:r>
          </w:hyperlink>
        </w:p>
        <w:p w:rsidR="00C7290F" w:rsidRPr="00E56DA9" w:rsidRDefault="0063688B">
          <w:pPr>
            <w:pStyle w:val="26"/>
            <w:rPr>
              <w:rFonts w:eastAsiaTheme="minorEastAsia"/>
              <w:lang w:eastAsia="ru-RU"/>
            </w:rPr>
          </w:pPr>
          <w:hyperlink w:anchor="_Toc152770314" w:tooltip="#_Toc152770314" w:history="1">
            <w:r w:rsidR="001E4F4A" w:rsidRPr="00E56DA9">
              <w:rPr>
                <w:rStyle w:val="afa"/>
              </w:rPr>
              <w:t>8.1.</w:t>
            </w:r>
            <w:r w:rsidR="001E4F4A" w:rsidRPr="00E56DA9">
              <w:rPr>
                <w:rFonts w:eastAsiaTheme="minorEastAsia"/>
                <w:lang w:eastAsia="ru-RU"/>
              </w:rPr>
              <w:tab/>
            </w:r>
            <w:r w:rsidR="001E4F4A" w:rsidRPr="00E56DA9">
              <w:rPr>
                <w:rStyle w:val="afa"/>
              </w:rPr>
              <w:t>Внешний контроль над соблюдением требований по обработке и обеспечению защищаемой информации</w:t>
            </w:r>
            <w:r w:rsidR="001E4F4A" w:rsidRPr="00E56DA9">
              <w:tab/>
            </w:r>
            <w:r w:rsidRPr="00E56DA9">
              <w:fldChar w:fldCharType="begin"/>
            </w:r>
            <w:r w:rsidR="001E4F4A" w:rsidRPr="00E56DA9">
              <w:instrText xml:space="preserve"> PAGEREF _Toc152770314 \h </w:instrText>
            </w:r>
            <w:r w:rsidRPr="00E56DA9">
              <w:fldChar w:fldCharType="separate"/>
            </w:r>
            <w:r w:rsidR="007816B2">
              <w:rPr>
                <w:noProof/>
              </w:rPr>
              <w:t>17</w:t>
            </w:r>
            <w:r w:rsidRPr="00E56DA9">
              <w:fldChar w:fldCharType="end"/>
            </w:r>
          </w:hyperlink>
        </w:p>
        <w:p w:rsidR="00C7290F" w:rsidRPr="00E56DA9" w:rsidRDefault="0063688B">
          <w:pPr>
            <w:pStyle w:val="26"/>
            <w:rPr>
              <w:rFonts w:eastAsiaTheme="minorEastAsia"/>
              <w:lang w:eastAsia="ru-RU"/>
            </w:rPr>
          </w:pPr>
          <w:hyperlink w:anchor="_Toc152770315" w:tooltip="#_Toc152770315" w:history="1">
            <w:r w:rsidR="001E4F4A" w:rsidRPr="00E56DA9">
              <w:rPr>
                <w:rStyle w:val="afa"/>
              </w:rPr>
              <w:t>8.2.</w:t>
            </w:r>
            <w:r w:rsidR="001E4F4A" w:rsidRPr="00E56DA9">
              <w:rPr>
                <w:rFonts w:eastAsiaTheme="minorEastAsia"/>
                <w:lang w:eastAsia="ru-RU"/>
              </w:rPr>
              <w:tab/>
            </w:r>
            <w:r w:rsidR="001E4F4A" w:rsidRPr="00E56DA9">
              <w:rPr>
                <w:rStyle w:val="afa"/>
              </w:rPr>
              <w:t xml:space="preserve">Внутренний контроль </w:t>
            </w:r>
            <w:r w:rsidR="001E4F4A" w:rsidRPr="00E56DA9">
              <w:rPr>
                <w:rStyle w:val="afa"/>
                <w:rFonts w:eastAsia="Calibri"/>
                <w:lang w:eastAsia="hi-IN" w:bidi="hi-IN"/>
              </w:rPr>
              <w:t>за обеспечением уровня защищенности информации</w:t>
            </w:r>
            <w:r w:rsidR="001E4F4A" w:rsidRPr="00E56DA9">
              <w:tab/>
            </w:r>
            <w:r w:rsidRPr="00E56DA9">
              <w:fldChar w:fldCharType="begin"/>
            </w:r>
            <w:r w:rsidR="001E4F4A" w:rsidRPr="00E56DA9">
              <w:instrText xml:space="preserve"> PAGEREF _Toc152770315 \h </w:instrText>
            </w:r>
            <w:r w:rsidRPr="00E56DA9">
              <w:fldChar w:fldCharType="separate"/>
            </w:r>
            <w:r w:rsidR="007816B2">
              <w:rPr>
                <w:noProof/>
              </w:rPr>
              <w:t>17</w:t>
            </w:r>
            <w:r w:rsidRPr="00E56DA9">
              <w:fldChar w:fldCharType="end"/>
            </w:r>
          </w:hyperlink>
        </w:p>
        <w:p w:rsidR="00C7290F" w:rsidRPr="00E56DA9" w:rsidRDefault="0063688B">
          <w:pPr>
            <w:pStyle w:val="32"/>
            <w:tabs>
              <w:tab w:val="left" w:pos="1320"/>
              <w:tab w:val="right" w:leader="dot" w:pos="10195"/>
            </w:tabs>
            <w:rPr>
              <w:rFonts w:ascii="Times New Roman" w:hAnsi="Times New Roman" w:cs="Times New Roman"/>
              <w:sz w:val="24"/>
              <w:szCs w:val="24"/>
            </w:rPr>
          </w:pPr>
          <w:hyperlink w:anchor="_Toc152770316" w:tooltip="#_Toc152770316" w:history="1">
            <w:r w:rsidR="001E4F4A" w:rsidRPr="00E56DA9">
              <w:rPr>
                <w:rStyle w:val="afa"/>
                <w:rFonts w:ascii="Times New Roman" w:hAnsi="Times New Roman" w:cs="Times New Roman"/>
                <w:sz w:val="24"/>
                <w:szCs w:val="24"/>
              </w:rPr>
              <w:t>8.2.1.</w:t>
            </w:r>
            <w:r w:rsidR="001E4F4A" w:rsidRPr="00E56DA9">
              <w:rPr>
                <w:rFonts w:ascii="Times New Roman" w:hAnsi="Times New Roman" w:cs="Times New Roman"/>
                <w:sz w:val="24"/>
                <w:szCs w:val="24"/>
              </w:rPr>
              <w:tab/>
            </w:r>
            <w:r w:rsidR="001E4F4A" w:rsidRPr="00E56DA9">
              <w:rPr>
                <w:rStyle w:val="afa"/>
                <w:rFonts w:ascii="Times New Roman" w:hAnsi="Times New Roman" w:cs="Times New Roman"/>
                <w:sz w:val="24"/>
                <w:szCs w:val="24"/>
              </w:rPr>
              <w:t xml:space="preserve">Порядок внутреннего контроля </w:t>
            </w:r>
            <w:r w:rsidR="001E4F4A" w:rsidRPr="00E56DA9">
              <w:rPr>
                <w:rStyle w:val="afa"/>
                <w:rFonts w:ascii="Times New Roman" w:eastAsia="Calibri" w:hAnsi="Times New Roman" w:cs="Times New Roman"/>
                <w:sz w:val="24"/>
                <w:szCs w:val="24"/>
                <w:lang w:eastAsia="hi-IN" w:bidi="hi-IN"/>
              </w:rPr>
              <w:t>за обеспечением уровня защищенности информации</w:t>
            </w:r>
            <w:r w:rsidR="001E4F4A" w:rsidRPr="00E56DA9">
              <w:rPr>
                <w:rFonts w:ascii="Times New Roman" w:hAnsi="Times New Roman" w:cs="Times New Roman"/>
                <w:sz w:val="24"/>
                <w:szCs w:val="24"/>
              </w:rPr>
              <w:tab/>
            </w:r>
            <w:r w:rsidRPr="00E56DA9">
              <w:rPr>
                <w:rFonts w:ascii="Times New Roman" w:hAnsi="Times New Roman" w:cs="Times New Roman"/>
                <w:sz w:val="24"/>
                <w:szCs w:val="24"/>
              </w:rPr>
              <w:fldChar w:fldCharType="begin"/>
            </w:r>
            <w:r w:rsidR="001E4F4A" w:rsidRPr="00E56DA9">
              <w:rPr>
                <w:rFonts w:ascii="Times New Roman" w:hAnsi="Times New Roman" w:cs="Times New Roman"/>
                <w:sz w:val="24"/>
                <w:szCs w:val="24"/>
              </w:rPr>
              <w:instrText xml:space="preserve"> PAGEREF _Toc152770316 \h </w:instrText>
            </w:r>
            <w:r w:rsidRPr="00E56DA9">
              <w:rPr>
                <w:rFonts w:ascii="Times New Roman" w:hAnsi="Times New Roman" w:cs="Times New Roman"/>
                <w:sz w:val="24"/>
                <w:szCs w:val="24"/>
              </w:rPr>
            </w:r>
            <w:r w:rsidRPr="00E56DA9">
              <w:rPr>
                <w:rFonts w:ascii="Times New Roman" w:hAnsi="Times New Roman" w:cs="Times New Roman"/>
                <w:sz w:val="24"/>
                <w:szCs w:val="24"/>
              </w:rPr>
              <w:fldChar w:fldCharType="separate"/>
            </w:r>
            <w:r w:rsidR="007816B2">
              <w:rPr>
                <w:rFonts w:ascii="Times New Roman" w:hAnsi="Times New Roman" w:cs="Times New Roman"/>
                <w:noProof/>
                <w:sz w:val="24"/>
                <w:szCs w:val="24"/>
              </w:rPr>
              <w:t>17</w:t>
            </w:r>
            <w:r w:rsidRPr="00E56DA9">
              <w:rPr>
                <w:rFonts w:ascii="Times New Roman" w:hAnsi="Times New Roman" w:cs="Times New Roman"/>
                <w:sz w:val="24"/>
                <w:szCs w:val="24"/>
              </w:rPr>
              <w:fldChar w:fldCharType="end"/>
            </w:r>
          </w:hyperlink>
        </w:p>
        <w:p w:rsidR="00C7290F" w:rsidRPr="00E56DA9" w:rsidRDefault="0063688B">
          <w:pPr>
            <w:pStyle w:val="32"/>
            <w:tabs>
              <w:tab w:val="left" w:pos="1320"/>
              <w:tab w:val="right" w:leader="dot" w:pos="10195"/>
            </w:tabs>
            <w:rPr>
              <w:rFonts w:ascii="Times New Roman" w:hAnsi="Times New Roman" w:cs="Times New Roman"/>
              <w:sz w:val="24"/>
              <w:szCs w:val="24"/>
            </w:rPr>
          </w:pPr>
          <w:hyperlink w:anchor="_Toc152770317" w:tooltip="#_Toc152770317" w:history="1">
            <w:r w:rsidR="001E4F4A" w:rsidRPr="00E56DA9">
              <w:rPr>
                <w:rStyle w:val="afa"/>
                <w:rFonts w:ascii="Times New Roman" w:hAnsi="Times New Roman" w:cs="Times New Roman"/>
                <w:sz w:val="24"/>
                <w:szCs w:val="24"/>
              </w:rPr>
              <w:t>8.2.2.</w:t>
            </w:r>
            <w:r w:rsidR="001E4F4A" w:rsidRPr="00E56DA9">
              <w:rPr>
                <w:rFonts w:ascii="Times New Roman" w:hAnsi="Times New Roman" w:cs="Times New Roman"/>
                <w:sz w:val="24"/>
                <w:szCs w:val="24"/>
              </w:rPr>
              <w:tab/>
            </w:r>
            <w:r w:rsidR="001E4F4A" w:rsidRPr="00E56DA9">
              <w:rPr>
                <w:rStyle w:val="afa"/>
                <w:rFonts w:ascii="Times New Roman" w:hAnsi="Times New Roman" w:cs="Times New Roman"/>
                <w:sz w:val="24"/>
                <w:szCs w:val="24"/>
              </w:rPr>
              <w:t>Оценка вреда, который может быть причинен субъектам персональных данных в случае нарушения Федерального закона от 27.07.2006 г. № 152-ФЗ «О персональных данных»</w:t>
            </w:r>
            <w:r w:rsidR="001E4F4A" w:rsidRPr="00E56DA9">
              <w:rPr>
                <w:rFonts w:ascii="Times New Roman" w:hAnsi="Times New Roman" w:cs="Times New Roman"/>
                <w:sz w:val="24"/>
                <w:szCs w:val="24"/>
              </w:rPr>
              <w:tab/>
            </w:r>
            <w:r w:rsidRPr="00E56DA9">
              <w:rPr>
                <w:rFonts w:ascii="Times New Roman" w:hAnsi="Times New Roman" w:cs="Times New Roman"/>
                <w:sz w:val="24"/>
                <w:szCs w:val="24"/>
              </w:rPr>
              <w:fldChar w:fldCharType="begin"/>
            </w:r>
            <w:r w:rsidR="001E4F4A" w:rsidRPr="00E56DA9">
              <w:rPr>
                <w:rFonts w:ascii="Times New Roman" w:hAnsi="Times New Roman" w:cs="Times New Roman"/>
                <w:sz w:val="24"/>
                <w:szCs w:val="24"/>
              </w:rPr>
              <w:instrText xml:space="preserve"> PAGEREF _Toc152770317 \h </w:instrText>
            </w:r>
            <w:r w:rsidRPr="00E56DA9">
              <w:rPr>
                <w:rFonts w:ascii="Times New Roman" w:hAnsi="Times New Roman" w:cs="Times New Roman"/>
                <w:sz w:val="24"/>
                <w:szCs w:val="24"/>
              </w:rPr>
            </w:r>
            <w:r w:rsidRPr="00E56DA9">
              <w:rPr>
                <w:rFonts w:ascii="Times New Roman" w:hAnsi="Times New Roman" w:cs="Times New Roman"/>
                <w:sz w:val="24"/>
                <w:szCs w:val="24"/>
              </w:rPr>
              <w:fldChar w:fldCharType="separate"/>
            </w:r>
            <w:r w:rsidR="007816B2">
              <w:rPr>
                <w:rFonts w:ascii="Times New Roman" w:hAnsi="Times New Roman" w:cs="Times New Roman"/>
                <w:noProof/>
                <w:sz w:val="24"/>
                <w:szCs w:val="24"/>
              </w:rPr>
              <w:t>18</w:t>
            </w:r>
            <w:r w:rsidRPr="00E56DA9">
              <w:rPr>
                <w:rFonts w:ascii="Times New Roman" w:hAnsi="Times New Roman" w:cs="Times New Roman"/>
                <w:sz w:val="24"/>
                <w:szCs w:val="24"/>
              </w:rPr>
              <w:fldChar w:fldCharType="end"/>
            </w:r>
          </w:hyperlink>
        </w:p>
        <w:p w:rsidR="00C7290F" w:rsidRPr="00E56DA9" w:rsidRDefault="0063688B">
          <w:pPr>
            <w:pStyle w:val="32"/>
            <w:tabs>
              <w:tab w:val="left" w:pos="1320"/>
              <w:tab w:val="right" w:leader="dot" w:pos="10195"/>
            </w:tabs>
            <w:rPr>
              <w:rFonts w:ascii="Times New Roman" w:hAnsi="Times New Roman" w:cs="Times New Roman"/>
              <w:sz w:val="24"/>
              <w:szCs w:val="24"/>
            </w:rPr>
          </w:pPr>
          <w:hyperlink w:anchor="_Toc152770318" w:tooltip="#_Toc152770318" w:history="1">
            <w:r w:rsidR="001E4F4A" w:rsidRPr="00E56DA9">
              <w:rPr>
                <w:rStyle w:val="afa"/>
                <w:rFonts w:ascii="Times New Roman" w:hAnsi="Times New Roman" w:cs="Times New Roman"/>
                <w:sz w:val="24"/>
                <w:szCs w:val="24"/>
              </w:rPr>
              <w:t>8.2.3.</w:t>
            </w:r>
            <w:r w:rsidR="001E4F4A" w:rsidRPr="00E56DA9">
              <w:rPr>
                <w:rFonts w:ascii="Times New Roman" w:hAnsi="Times New Roman" w:cs="Times New Roman"/>
                <w:sz w:val="24"/>
                <w:szCs w:val="24"/>
              </w:rPr>
              <w:tab/>
            </w:r>
            <w:r w:rsidR="001E4F4A" w:rsidRPr="00E56DA9">
              <w:rPr>
                <w:rStyle w:val="afa"/>
                <w:rFonts w:ascii="Times New Roman" w:hAnsi="Times New Roman" w:cs="Times New Roman"/>
                <w:sz w:val="24"/>
                <w:szCs w:val="24"/>
              </w:rPr>
              <w:t>Соотношение вреда, который может быть причинен субъектам персональных данных в случае нарушения Федерального закона от 27.07.2006 г. № 152-ФЗ «О персональных данных» и применяемых мер, направленных на выполнение обязанностей, предусмотренных Федеральным законом от 27.07.2006 г. № 152-ФЗ «О персональных данных»</w:t>
            </w:r>
            <w:r w:rsidR="001E4F4A" w:rsidRPr="00E56DA9">
              <w:rPr>
                <w:rFonts w:ascii="Times New Roman" w:hAnsi="Times New Roman" w:cs="Times New Roman"/>
                <w:sz w:val="24"/>
                <w:szCs w:val="24"/>
              </w:rPr>
              <w:tab/>
            </w:r>
            <w:r w:rsidRPr="00E56DA9">
              <w:rPr>
                <w:rFonts w:ascii="Times New Roman" w:hAnsi="Times New Roman" w:cs="Times New Roman"/>
                <w:sz w:val="24"/>
                <w:szCs w:val="24"/>
              </w:rPr>
              <w:fldChar w:fldCharType="begin"/>
            </w:r>
            <w:r w:rsidR="001E4F4A" w:rsidRPr="00E56DA9">
              <w:rPr>
                <w:rFonts w:ascii="Times New Roman" w:hAnsi="Times New Roman" w:cs="Times New Roman"/>
                <w:sz w:val="24"/>
                <w:szCs w:val="24"/>
              </w:rPr>
              <w:instrText xml:space="preserve"> PAGEREF _Toc152770318 \h </w:instrText>
            </w:r>
            <w:r w:rsidRPr="00E56DA9">
              <w:rPr>
                <w:rFonts w:ascii="Times New Roman" w:hAnsi="Times New Roman" w:cs="Times New Roman"/>
                <w:sz w:val="24"/>
                <w:szCs w:val="24"/>
              </w:rPr>
            </w:r>
            <w:r w:rsidRPr="00E56DA9">
              <w:rPr>
                <w:rFonts w:ascii="Times New Roman" w:hAnsi="Times New Roman" w:cs="Times New Roman"/>
                <w:sz w:val="24"/>
                <w:szCs w:val="24"/>
              </w:rPr>
              <w:fldChar w:fldCharType="separate"/>
            </w:r>
            <w:r w:rsidR="007816B2">
              <w:rPr>
                <w:rFonts w:ascii="Times New Roman" w:hAnsi="Times New Roman" w:cs="Times New Roman"/>
                <w:noProof/>
                <w:sz w:val="24"/>
                <w:szCs w:val="24"/>
              </w:rPr>
              <w:t>19</w:t>
            </w:r>
            <w:r w:rsidRPr="00E56DA9">
              <w:rPr>
                <w:rFonts w:ascii="Times New Roman" w:hAnsi="Times New Roman" w:cs="Times New Roman"/>
                <w:sz w:val="24"/>
                <w:szCs w:val="24"/>
              </w:rPr>
              <w:fldChar w:fldCharType="end"/>
            </w:r>
          </w:hyperlink>
        </w:p>
        <w:p w:rsidR="00C7290F" w:rsidRPr="00E56DA9" w:rsidRDefault="0063688B">
          <w:pPr>
            <w:pStyle w:val="15"/>
            <w:rPr>
              <w:rFonts w:eastAsiaTheme="minorEastAsia"/>
              <w:bCs w:val="0"/>
              <w:sz w:val="24"/>
              <w:szCs w:val="24"/>
            </w:rPr>
          </w:pPr>
          <w:hyperlink w:anchor="_Toc152770319" w:tooltip="#_Toc152770319" w:history="1">
            <w:r w:rsidR="001E4F4A" w:rsidRPr="00E56DA9">
              <w:rPr>
                <w:rStyle w:val="afa"/>
                <w:sz w:val="24"/>
                <w:szCs w:val="24"/>
              </w:rPr>
              <w:t>9.</w:t>
            </w:r>
            <w:r w:rsidR="001E4F4A" w:rsidRPr="00E56DA9">
              <w:rPr>
                <w:rFonts w:eastAsiaTheme="minorEastAsia"/>
                <w:bCs w:val="0"/>
                <w:sz w:val="24"/>
                <w:szCs w:val="24"/>
              </w:rPr>
              <w:tab/>
            </w:r>
            <w:r w:rsidR="001E4F4A" w:rsidRPr="00E56DA9">
              <w:rPr>
                <w:rStyle w:val="afa"/>
                <w:sz w:val="24"/>
                <w:szCs w:val="24"/>
              </w:rPr>
              <w:t>Порядок проведения служебной проверки по фактам нарушения требований по обеспечению безопасности защищаемой информации</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_Toc152770319 \h </w:instrText>
            </w:r>
            <w:r w:rsidRPr="00E56DA9">
              <w:rPr>
                <w:sz w:val="24"/>
                <w:szCs w:val="24"/>
              </w:rPr>
            </w:r>
            <w:r w:rsidRPr="00E56DA9">
              <w:rPr>
                <w:sz w:val="24"/>
                <w:szCs w:val="24"/>
              </w:rPr>
              <w:fldChar w:fldCharType="separate"/>
            </w:r>
            <w:r w:rsidR="007816B2">
              <w:rPr>
                <w:noProof/>
                <w:sz w:val="24"/>
                <w:szCs w:val="24"/>
              </w:rPr>
              <w:t>20</w:t>
            </w:r>
            <w:r w:rsidRPr="00E56DA9">
              <w:rPr>
                <w:sz w:val="24"/>
                <w:szCs w:val="24"/>
              </w:rPr>
              <w:fldChar w:fldCharType="end"/>
            </w:r>
          </w:hyperlink>
        </w:p>
        <w:p w:rsidR="00C7290F" w:rsidRPr="00E56DA9" w:rsidRDefault="0063688B">
          <w:pPr>
            <w:pStyle w:val="26"/>
            <w:rPr>
              <w:rFonts w:eastAsiaTheme="minorEastAsia"/>
              <w:lang w:eastAsia="ru-RU"/>
            </w:rPr>
          </w:pPr>
          <w:hyperlink w:anchor="_Toc152770320" w:tooltip="#_Toc152770320" w:history="1">
            <w:r w:rsidR="001E4F4A" w:rsidRPr="00E56DA9">
              <w:rPr>
                <w:rStyle w:val="afa"/>
              </w:rPr>
              <w:t>9.1.</w:t>
            </w:r>
            <w:r w:rsidR="001E4F4A" w:rsidRPr="00E56DA9">
              <w:rPr>
                <w:rFonts w:eastAsiaTheme="minorEastAsia"/>
                <w:lang w:eastAsia="ru-RU"/>
              </w:rPr>
              <w:tab/>
            </w:r>
            <w:r w:rsidR="001E4F4A" w:rsidRPr="00E56DA9">
              <w:rPr>
                <w:rStyle w:val="afa"/>
              </w:rPr>
              <w:t>Классификация нарушений требований по обеспечению безопасности защищаемой информации</w:t>
            </w:r>
            <w:r w:rsidR="001E4F4A" w:rsidRPr="00E56DA9">
              <w:tab/>
            </w:r>
            <w:r w:rsidRPr="00E56DA9">
              <w:fldChar w:fldCharType="begin"/>
            </w:r>
            <w:r w:rsidR="001E4F4A" w:rsidRPr="00E56DA9">
              <w:instrText xml:space="preserve"> PAGEREF _Toc152770320 \h </w:instrText>
            </w:r>
            <w:r w:rsidRPr="00E56DA9">
              <w:fldChar w:fldCharType="separate"/>
            </w:r>
            <w:r w:rsidR="007816B2">
              <w:rPr>
                <w:noProof/>
              </w:rPr>
              <w:t>20</w:t>
            </w:r>
            <w:r w:rsidRPr="00E56DA9">
              <w:fldChar w:fldCharType="end"/>
            </w:r>
          </w:hyperlink>
        </w:p>
        <w:p w:rsidR="00C7290F" w:rsidRPr="00E56DA9" w:rsidRDefault="0063688B">
          <w:pPr>
            <w:pStyle w:val="26"/>
            <w:rPr>
              <w:rFonts w:eastAsiaTheme="minorEastAsia"/>
              <w:lang w:eastAsia="ru-RU"/>
            </w:rPr>
          </w:pPr>
          <w:hyperlink w:anchor="_Toc152770321" w:tooltip="#_Toc152770321" w:history="1">
            <w:r w:rsidR="001E4F4A" w:rsidRPr="00E56DA9">
              <w:rPr>
                <w:rStyle w:val="afa"/>
              </w:rPr>
              <w:t>9.2.</w:t>
            </w:r>
            <w:r w:rsidR="001E4F4A" w:rsidRPr="00E56DA9">
              <w:rPr>
                <w:rFonts w:eastAsiaTheme="minorEastAsia"/>
                <w:lang w:eastAsia="ru-RU"/>
              </w:rPr>
              <w:tab/>
            </w:r>
            <w:r w:rsidR="001E4F4A" w:rsidRPr="00E56DA9">
              <w:rPr>
                <w:rStyle w:val="afa"/>
              </w:rPr>
              <w:t>Перечень нарушений требований по обеспечению безопасности защищаемой информации</w:t>
            </w:r>
            <w:r w:rsidR="001E4F4A" w:rsidRPr="00E56DA9">
              <w:tab/>
            </w:r>
            <w:r w:rsidRPr="00E56DA9">
              <w:fldChar w:fldCharType="begin"/>
            </w:r>
            <w:r w:rsidR="001E4F4A" w:rsidRPr="00E56DA9">
              <w:instrText xml:space="preserve"> PAGEREF _Toc152770321 \h </w:instrText>
            </w:r>
            <w:r w:rsidRPr="00E56DA9">
              <w:fldChar w:fldCharType="separate"/>
            </w:r>
            <w:r w:rsidR="007816B2">
              <w:rPr>
                <w:noProof/>
              </w:rPr>
              <w:t>20</w:t>
            </w:r>
            <w:r w:rsidRPr="00E56DA9">
              <w:fldChar w:fldCharType="end"/>
            </w:r>
          </w:hyperlink>
        </w:p>
        <w:p w:rsidR="00C7290F" w:rsidRPr="00E56DA9" w:rsidRDefault="0063688B">
          <w:pPr>
            <w:pStyle w:val="26"/>
            <w:rPr>
              <w:rFonts w:eastAsiaTheme="minorEastAsia"/>
              <w:lang w:eastAsia="ru-RU"/>
            </w:rPr>
          </w:pPr>
          <w:hyperlink w:anchor="_Toc152770322" w:tooltip="#_Toc152770322" w:history="1">
            <w:r w:rsidR="001E4F4A" w:rsidRPr="00E56DA9">
              <w:rPr>
                <w:rStyle w:val="afa"/>
              </w:rPr>
              <w:t>9.3.</w:t>
            </w:r>
            <w:r w:rsidR="001E4F4A" w:rsidRPr="00E56DA9">
              <w:rPr>
                <w:rFonts w:eastAsiaTheme="minorEastAsia"/>
                <w:lang w:eastAsia="ru-RU"/>
              </w:rPr>
              <w:tab/>
            </w:r>
            <w:r w:rsidR="001E4F4A" w:rsidRPr="00E56DA9">
              <w:rPr>
                <w:rStyle w:val="afa"/>
              </w:rPr>
              <w:t>Назначение и проведение служебной проверки</w:t>
            </w:r>
            <w:r w:rsidR="001E4F4A" w:rsidRPr="00E56DA9">
              <w:tab/>
            </w:r>
            <w:r w:rsidRPr="00E56DA9">
              <w:fldChar w:fldCharType="begin"/>
            </w:r>
            <w:r w:rsidR="001E4F4A" w:rsidRPr="00E56DA9">
              <w:instrText xml:space="preserve"> PAGEREF _Toc152770322 \h </w:instrText>
            </w:r>
            <w:r w:rsidRPr="00E56DA9">
              <w:fldChar w:fldCharType="separate"/>
            </w:r>
            <w:r w:rsidR="007816B2">
              <w:rPr>
                <w:noProof/>
              </w:rPr>
              <w:t>22</w:t>
            </w:r>
            <w:r w:rsidRPr="00E56DA9">
              <w:fldChar w:fldCharType="end"/>
            </w:r>
          </w:hyperlink>
        </w:p>
        <w:p w:rsidR="00C7290F" w:rsidRPr="00E56DA9" w:rsidRDefault="0063688B">
          <w:pPr>
            <w:pStyle w:val="26"/>
            <w:rPr>
              <w:rFonts w:eastAsiaTheme="minorEastAsia"/>
              <w:lang w:eastAsia="ru-RU"/>
            </w:rPr>
          </w:pPr>
          <w:hyperlink w:anchor="_Toc152770323" w:tooltip="#_Toc152770323" w:history="1">
            <w:r w:rsidR="001E4F4A" w:rsidRPr="00E56DA9">
              <w:rPr>
                <w:rStyle w:val="afa"/>
              </w:rPr>
              <w:t>9.4.</w:t>
            </w:r>
            <w:r w:rsidR="001E4F4A" w:rsidRPr="00E56DA9">
              <w:rPr>
                <w:rFonts w:eastAsiaTheme="minorEastAsia"/>
                <w:lang w:eastAsia="ru-RU"/>
              </w:rPr>
              <w:tab/>
            </w:r>
            <w:r w:rsidR="001E4F4A" w:rsidRPr="00E56DA9">
              <w:rPr>
                <w:rStyle w:val="afa"/>
              </w:rPr>
              <w:t>Оформление результатов работы комиссии</w:t>
            </w:r>
            <w:r w:rsidR="001E4F4A" w:rsidRPr="00E56DA9">
              <w:tab/>
            </w:r>
            <w:r w:rsidRPr="00E56DA9">
              <w:fldChar w:fldCharType="begin"/>
            </w:r>
            <w:r w:rsidR="001E4F4A" w:rsidRPr="00E56DA9">
              <w:instrText xml:space="preserve"> PAGEREF _Toc152770323 \h </w:instrText>
            </w:r>
            <w:r w:rsidRPr="00E56DA9">
              <w:fldChar w:fldCharType="separate"/>
            </w:r>
            <w:r w:rsidR="007816B2">
              <w:rPr>
                <w:noProof/>
              </w:rPr>
              <w:t>22</w:t>
            </w:r>
            <w:r w:rsidRPr="00E56DA9">
              <w:fldChar w:fldCharType="end"/>
            </w:r>
          </w:hyperlink>
        </w:p>
        <w:p w:rsidR="00C7290F" w:rsidRPr="00E56DA9" w:rsidRDefault="0063688B">
          <w:pPr>
            <w:pStyle w:val="15"/>
            <w:rPr>
              <w:rFonts w:eastAsiaTheme="minorEastAsia"/>
              <w:bCs w:val="0"/>
              <w:sz w:val="24"/>
              <w:szCs w:val="24"/>
            </w:rPr>
          </w:pPr>
          <w:hyperlink w:anchor="_Toc152770324" w:tooltip="#_Toc152770324" w:history="1">
            <w:r w:rsidR="001E4F4A" w:rsidRPr="00E56DA9">
              <w:rPr>
                <w:rStyle w:val="afa"/>
                <w:sz w:val="24"/>
                <w:szCs w:val="24"/>
              </w:rPr>
              <w:t>10.</w:t>
            </w:r>
            <w:r w:rsidR="001E4F4A" w:rsidRPr="00E56DA9">
              <w:rPr>
                <w:rFonts w:eastAsiaTheme="minorEastAsia"/>
                <w:bCs w:val="0"/>
                <w:sz w:val="24"/>
                <w:szCs w:val="24"/>
              </w:rPr>
              <w:tab/>
            </w:r>
            <w:r w:rsidR="001E4F4A" w:rsidRPr="00E56DA9">
              <w:rPr>
                <w:rStyle w:val="afa"/>
                <w:sz w:val="24"/>
                <w:szCs w:val="24"/>
              </w:rPr>
              <w:t>Порядок приостановления обработки персональных данных</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_Toc152770324 \h </w:instrText>
            </w:r>
            <w:r w:rsidRPr="00E56DA9">
              <w:rPr>
                <w:sz w:val="24"/>
                <w:szCs w:val="24"/>
              </w:rPr>
            </w:r>
            <w:r w:rsidRPr="00E56DA9">
              <w:rPr>
                <w:sz w:val="24"/>
                <w:szCs w:val="24"/>
              </w:rPr>
              <w:fldChar w:fldCharType="separate"/>
            </w:r>
            <w:r w:rsidR="007816B2">
              <w:rPr>
                <w:noProof/>
                <w:sz w:val="24"/>
                <w:szCs w:val="24"/>
              </w:rPr>
              <w:t>24</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25" w:tooltip="#_Toc152770325" w:history="1">
            <w:r w:rsidR="001E4F4A" w:rsidRPr="00E56DA9">
              <w:rPr>
                <w:rStyle w:val="afa"/>
                <w:sz w:val="24"/>
                <w:szCs w:val="24"/>
              </w:rPr>
              <w:t>11.</w:t>
            </w:r>
            <w:r w:rsidR="001E4F4A" w:rsidRPr="00E56DA9">
              <w:rPr>
                <w:rFonts w:eastAsiaTheme="minorEastAsia"/>
                <w:bCs w:val="0"/>
                <w:sz w:val="24"/>
                <w:szCs w:val="24"/>
              </w:rPr>
              <w:tab/>
            </w:r>
            <w:r w:rsidR="001E4F4A" w:rsidRPr="00E56DA9">
              <w:rPr>
                <w:rStyle w:val="afa"/>
                <w:sz w:val="24"/>
                <w:szCs w:val="24"/>
              </w:rPr>
              <w:t>Обезличивание персональных данных</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_Toc152770325 \h </w:instrText>
            </w:r>
            <w:r w:rsidRPr="00E56DA9">
              <w:rPr>
                <w:sz w:val="24"/>
                <w:szCs w:val="24"/>
              </w:rPr>
            </w:r>
            <w:r w:rsidRPr="00E56DA9">
              <w:rPr>
                <w:sz w:val="24"/>
                <w:szCs w:val="24"/>
              </w:rPr>
              <w:fldChar w:fldCharType="separate"/>
            </w:r>
            <w:r w:rsidR="007816B2">
              <w:rPr>
                <w:noProof/>
                <w:sz w:val="24"/>
                <w:szCs w:val="24"/>
              </w:rPr>
              <w:t>25</w:t>
            </w:r>
            <w:r w:rsidRPr="00E56DA9">
              <w:rPr>
                <w:sz w:val="24"/>
                <w:szCs w:val="24"/>
              </w:rPr>
              <w:fldChar w:fldCharType="end"/>
            </w:r>
          </w:hyperlink>
        </w:p>
        <w:p w:rsidR="00C7290F" w:rsidRPr="00E56DA9" w:rsidRDefault="0063688B">
          <w:pPr>
            <w:pStyle w:val="26"/>
            <w:rPr>
              <w:rFonts w:eastAsiaTheme="minorEastAsia"/>
              <w:lang w:eastAsia="ru-RU"/>
            </w:rPr>
          </w:pPr>
          <w:hyperlink w:anchor="_Toc152770326" w:tooltip="#_Toc152770326" w:history="1">
            <w:r w:rsidR="001E4F4A" w:rsidRPr="00E56DA9">
              <w:rPr>
                <w:rStyle w:val="afa"/>
              </w:rPr>
              <w:t>11.1.</w:t>
            </w:r>
            <w:r w:rsidR="001E4F4A" w:rsidRPr="00E56DA9">
              <w:rPr>
                <w:rFonts w:eastAsiaTheme="minorEastAsia"/>
                <w:lang w:eastAsia="ru-RU"/>
              </w:rPr>
              <w:tab/>
            </w:r>
            <w:r w:rsidR="001E4F4A" w:rsidRPr="00E56DA9">
              <w:rPr>
                <w:rStyle w:val="afa"/>
              </w:rPr>
              <w:t>Условия обезличивания персональных данных</w:t>
            </w:r>
            <w:r w:rsidR="001E4F4A" w:rsidRPr="00E56DA9">
              <w:tab/>
            </w:r>
            <w:r w:rsidRPr="00E56DA9">
              <w:fldChar w:fldCharType="begin"/>
            </w:r>
            <w:r w:rsidR="001E4F4A" w:rsidRPr="00E56DA9">
              <w:instrText xml:space="preserve"> PAGEREF _Toc152770326 \h </w:instrText>
            </w:r>
            <w:r w:rsidRPr="00E56DA9">
              <w:fldChar w:fldCharType="separate"/>
            </w:r>
            <w:r w:rsidR="007816B2">
              <w:rPr>
                <w:noProof/>
              </w:rPr>
              <w:t>25</w:t>
            </w:r>
            <w:r w:rsidRPr="00E56DA9">
              <w:fldChar w:fldCharType="end"/>
            </w:r>
          </w:hyperlink>
        </w:p>
        <w:p w:rsidR="00C7290F" w:rsidRPr="00E56DA9" w:rsidRDefault="0063688B">
          <w:pPr>
            <w:pStyle w:val="26"/>
            <w:rPr>
              <w:rFonts w:eastAsiaTheme="minorEastAsia"/>
              <w:lang w:eastAsia="ru-RU"/>
            </w:rPr>
          </w:pPr>
          <w:hyperlink w:anchor="_Toc152770327" w:tooltip="#_Toc152770327" w:history="1">
            <w:r w:rsidR="001E4F4A" w:rsidRPr="00E56DA9">
              <w:rPr>
                <w:rStyle w:val="afa"/>
              </w:rPr>
              <w:t>11.2.</w:t>
            </w:r>
            <w:r w:rsidR="001E4F4A" w:rsidRPr="00E56DA9">
              <w:rPr>
                <w:rFonts w:eastAsiaTheme="minorEastAsia"/>
                <w:lang w:eastAsia="ru-RU"/>
              </w:rPr>
              <w:tab/>
            </w:r>
            <w:r w:rsidR="001E4F4A" w:rsidRPr="00E56DA9">
              <w:rPr>
                <w:rStyle w:val="afa"/>
              </w:rPr>
              <w:t>Методы обезличивания персональных данных</w:t>
            </w:r>
            <w:r w:rsidR="001E4F4A" w:rsidRPr="00E56DA9">
              <w:tab/>
            </w:r>
            <w:r w:rsidRPr="00E56DA9">
              <w:fldChar w:fldCharType="begin"/>
            </w:r>
            <w:r w:rsidR="001E4F4A" w:rsidRPr="00E56DA9">
              <w:instrText xml:space="preserve"> PAGEREF _Toc152770327 \h </w:instrText>
            </w:r>
            <w:r w:rsidRPr="00E56DA9">
              <w:fldChar w:fldCharType="separate"/>
            </w:r>
            <w:r w:rsidR="007816B2">
              <w:rPr>
                <w:noProof/>
              </w:rPr>
              <w:t>25</w:t>
            </w:r>
            <w:r w:rsidRPr="00E56DA9">
              <w:fldChar w:fldCharType="end"/>
            </w:r>
          </w:hyperlink>
        </w:p>
        <w:p w:rsidR="00C7290F" w:rsidRPr="00E56DA9" w:rsidRDefault="0063688B">
          <w:pPr>
            <w:pStyle w:val="26"/>
            <w:rPr>
              <w:rFonts w:eastAsiaTheme="minorEastAsia"/>
              <w:lang w:eastAsia="ru-RU"/>
            </w:rPr>
          </w:pPr>
          <w:hyperlink w:anchor="_Toc152770328" w:tooltip="#_Toc152770328" w:history="1">
            <w:r w:rsidR="001E4F4A" w:rsidRPr="00E56DA9">
              <w:rPr>
                <w:rStyle w:val="afa"/>
              </w:rPr>
              <w:t>11.3.</w:t>
            </w:r>
            <w:r w:rsidR="001E4F4A" w:rsidRPr="00E56DA9">
              <w:rPr>
                <w:rFonts w:eastAsiaTheme="minorEastAsia"/>
                <w:lang w:eastAsia="ru-RU"/>
              </w:rPr>
              <w:tab/>
            </w:r>
            <w:r w:rsidR="001E4F4A" w:rsidRPr="00E56DA9">
              <w:rPr>
                <w:rStyle w:val="afa"/>
              </w:rPr>
              <w:t>Процедура обезличивания</w:t>
            </w:r>
            <w:r w:rsidR="001E4F4A" w:rsidRPr="00E56DA9">
              <w:tab/>
            </w:r>
            <w:r w:rsidRPr="00E56DA9">
              <w:fldChar w:fldCharType="begin"/>
            </w:r>
            <w:r w:rsidR="001E4F4A" w:rsidRPr="00E56DA9">
              <w:instrText xml:space="preserve"> PAGEREF _Toc152770328 \h </w:instrText>
            </w:r>
            <w:r w:rsidRPr="00E56DA9">
              <w:fldChar w:fldCharType="separate"/>
            </w:r>
            <w:r w:rsidR="007816B2">
              <w:rPr>
                <w:noProof/>
              </w:rPr>
              <w:t>25</w:t>
            </w:r>
            <w:r w:rsidRPr="00E56DA9">
              <w:fldChar w:fldCharType="end"/>
            </w:r>
          </w:hyperlink>
        </w:p>
        <w:p w:rsidR="00C7290F" w:rsidRPr="00E56DA9" w:rsidRDefault="0063688B">
          <w:pPr>
            <w:pStyle w:val="26"/>
            <w:rPr>
              <w:rFonts w:eastAsiaTheme="minorEastAsia"/>
              <w:lang w:eastAsia="ru-RU"/>
            </w:rPr>
          </w:pPr>
          <w:hyperlink w:anchor="_Toc152770329" w:tooltip="#_Toc152770329" w:history="1">
            <w:r w:rsidR="001E4F4A" w:rsidRPr="00E56DA9">
              <w:rPr>
                <w:rStyle w:val="afa"/>
              </w:rPr>
              <w:t>11.4.</w:t>
            </w:r>
            <w:r w:rsidR="001E4F4A" w:rsidRPr="00E56DA9">
              <w:rPr>
                <w:rFonts w:eastAsiaTheme="minorEastAsia"/>
                <w:lang w:eastAsia="ru-RU"/>
              </w:rPr>
              <w:tab/>
            </w:r>
            <w:r w:rsidR="001E4F4A" w:rsidRPr="00E56DA9">
              <w:rPr>
                <w:rStyle w:val="afa"/>
              </w:rPr>
              <w:t>Организация обработки ПДн и обезличенных данных</w:t>
            </w:r>
            <w:r w:rsidR="001E4F4A" w:rsidRPr="00E56DA9">
              <w:tab/>
            </w:r>
            <w:r w:rsidRPr="00E56DA9">
              <w:fldChar w:fldCharType="begin"/>
            </w:r>
            <w:r w:rsidR="001E4F4A" w:rsidRPr="00E56DA9">
              <w:instrText xml:space="preserve"> PAGEREF _Toc152770329 \h </w:instrText>
            </w:r>
            <w:r w:rsidRPr="00E56DA9">
              <w:fldChar w:fldCharType="separate"/>
            </w:r>
            <w:r w:rsidR="007816B2">
              <w:rPr>
                <w:noProof/>
              </w:rPr>
              <w:t>25</w:t>
            </w:r>
            <w:r w:rsidRPr="00E56DA9">
              <w:fldChar w:fldCharType="end"/>
            </w:r>
          </w:hyperlink>
        </w:p>
        <w:p w:rsidR="00C7290F" w:rsidRPr="00E56DA9" w:rsidRDefault="0063688B">
          <w:pPr>
            <w:pStyle w:val="26"/>
            <w:rPr>
              <w:rFonts w:eastAsiaTheme="minorEastAsia"/>
              <w:lang w:eastAsia="ru-RU"/>
            </w:rPr>
          </w:pPr>
          <w:hyperlink w:anchor="_Toc152770330" w:tooltip="#_Toc152770330" w:history="1">
            <w:r w:rsidR="001E4F4A" w:rsidRPr="00E56DA9">
              <w:rPr>
                <w:rStyle w:val="afa"/>
              </w:rPr>
              <w:t>11.5.</w:t>
            </w:r>
            <w:r w:rsidR="001E4F4A" w:rsidRPr="00E56DA9">
              <w:rPr>
                <w:rFonts w:eastAsiaTheme="minorEastAsia"/>
                <w:lang w:eastAsia="ru-RU"/>
              </w:rPr>
              <w:tab/>
            </w:r>
            <w:r w:rsidR="001E4F4A" w:rsidRPr="00E56DA9">
              <w:rPr>
                <w:rStyle w:val="afa"/>
              </w:rPr>
              <w:t>Рекомендации по выбору методов обезличивания в соответствии с классом задач обработки</w:t>
            </w:r>
            <w:r w:rsidR="001E4F4A" w:rsidRPr="00E56DA9">
              <w:tab/>
            </w:r>
            <w:r w:rsidRPr="00E56DA9">
              <w:fldChar w:fldCharType="begin"/>
            </w:r>
            <w:r w:rsidR="001E4F4A" w:rsidRPr="00E56DA9">
              <w:instrText xml:space="preserve"> PAGEREF _Toc152770330 \h </w:instrText>
            </w:r>
            <w:r w:rsidRPr="00E56DA9">
              <w:fldChar w:fldCharType="separate"/>
            </w:r>
            <w:r w:rsidR="007816B2">
              <w:rPr>
                <w:noProof/>
              </w:rPr>
              <w:t>26</w:t>
            </w:r>
            <w:r w:rsidRPr="00E56DA9">
              <w:fldChar w:fldCharType="end"/>
            </w:r>
          </w:hyperlink>
        </w:p>
        <w:p w:rsidR="00C7290F" w:rsidRPr="00E56DA9" w:rsidRDefault="0063688B">
          <w:pPr>
            <w:pStyle w:val="15"/>
            <w:rPr>
              <w:rFonts w:eastAsiaTheme="minorEastAsia"/>
              <w:bCs w:val="0"/>
              <w:sz w:val="24"/>
              <w:szCs w:val="24"/>
            </w:rPr>
          </w:pPr>
          <w:hyperlink w:anchor="_Toc152770331" w:tooltip="#_Toc152770331" w:history="1">
            <w:r w:rsidR="001E4F4A" w:rsidRPr="00E56DA9">
              <w:rPr>
                <w:rStyle w:val="afa"/>
                <w:sz w:val="24"/>
                <w:szCs w:val="24"/>
              </w:rPr>
              <w:t>12.</w:t>
            </w:r>
            <w:r w:rsidR="001E4F4A" w:rsidRPr="00E56DA9">
              <w:rPr>
                <w:rFonts w:eastAsiaTheme="minorEastAsia"/>
                <w:bCs w:val="0"/>
                <w:sz w:val="24"/>
                <w:szCs w:val="24"/>
              </w:rPr>
              <w:tab/>
            </w:r>
            <w:r w:rsidR="001E4F4A" w:rsidRPr="00E56DA9">
              <w:rPr>
                <w:rStyle w:val="afa"/>
                <w:sz w:val="24"/>
                <w:szCs w:val="24"/>
              </w:rPr>
              <w:t>Уничтожение защищаемой информации</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_Toc152770331 \h </w:instrText>
            </w:r>
            <w:r w:rsidRPr="00E56DA9">
              <w:rPr>
                <w:sz w:val="24"/>
                <w:szCs w:val="24"/>
              </w:rPr>
            </w:r>
            <w:r w:rsidRPr="00E56DA9">
              <w:rPr>
                <w:sz w:val="24"/>
                <w:szCs w:val="24"/>
              </w:rPr>
              <w:fldChar w:fldCharType="separate"/>
            </w:r>
            <w:r w:rsidR="007816B2">
              <w:rPr>
                <w:noProof/>
                <w:sz w:val="24"/>
                <w:szCs w:val="24"/>
              </w:rPr>
              <w:t>28</w:t>
            </w:r>
            <w:r w:rsidRPr="00E56DA9">
              <w:rPr>
                <w:sz w:val="24"/>
                <w:szCs w:val="24"/>
              </w:rPr>
              <w:fldChar w:fldCharType="end"/>
            </w:r>
          </w:hyperlink>
        </w:p>
        <w:p w:rsidR="00C7290F" w:rsidRPr="00E56DA9" w:rsidRDefault="0063688B">
          <w:pPr>
            <w:pStyle w:val="26"/>
            <w:rPr>
              <w:rFonts w:eastAsiaTheme="minorEastAsia"/>
              <w:lang w:eastAsia="ru-RU"/>
            </w:rPr>
          </w:pPr>
          <w:hyperlink w:anchor="_Toc152770332" w:tooltip="#_Toc152770332" w:history="1">
            <w:r w:rsidR="001E4F4A" w:rsidRPr="00E56DA9">
              <w:rPr>
                <w:rStyle w:val="afa"/>
              </w:rPr>
              <w:t>12.1.</w:t>
            </w:r>
            <w:r w:rsidR="001E4F4A" w:rsidRPr="00E56DA9">
              <w:rPr>
                <w:rFonts w:eastAsiaTheme="minorEastAsia"/>
                <w:lang w:eastAsia="ru-RU"/>
              </w:rPr>
              <w:tab/>
            </w:r>
            <w:r w:rsidR="001E4F4A" w:rsidRPr="00E56DA9">
              <w:rPr>
                <w:rStyle w:val="afa"/>
              </w:rPr>
              <w:t>Условия уничтожения защищаемой информации</w:t>
            </w:r>
            <w:r w:rsidR="001E4F4A" w:rsidRPr="00E56DA9">
              <w:tab/>
            </w:r>
            <w:r w:rsidRPr="00E56DA9">
              <w:fldChar w:fldCharType="begin"/>
            </w:r>
            <w:r w:rsidR="001E4F4A" w:rsidRPr="00E56DA9">
              <w:instrText xml:space="preserve"> PAGEREF _Toc152770332 \h </w:instrText>
            </w:r>
            <w:r w:rsidRPr="00E56DA9">
              <w:fldChar w:fldCharType="separate"/>
            </w:r>
            <w:r w:rsidR="007816B2">
              <w:rPr>
                <w:noProof/>
              </w:rPr>
              <w:t>28</w:t>
            </w:r>
            <w:r w:rsidRPr="00E56DA9">
              <w:fldChar w:fldCharType="end"/>
            </w:r>
          </w:hyperlink>
        </w:p>
        <w:p w:rsidR="00C7290F" w:rsidRPr="00E56DA9" w:rsidRDefault="0063688B">
          <w:pPr>
            <w:pStyle w:val="26"/>
            <w:rPr>
              <w:rFonts w:eastAsiaTheme="minorEastAsia"/>
              <w:lang w:eastAsia="ru-RU"/>
            </w:rPr>
          </w:pPr>
          <w:hyperlink w:anchor="_Toc152770333" w:tooltip="#_Toc152770333" w:history="1">
            <w:r w:rsidR="001E4F4A" w:rsidRPr="00E56DA9">
              <w:rPr>
                <w:rStyle w:val="afa"/>
              </w:rPr>
              <w:t>12.2.</w:t>
            </w:r>
            <w:r w:rsidR="001E4F4A" w:rsidRPr="00E56DA9">
              <w:rPr>
                <w:rFonts w:eastAsiaTheme="minorEastAsia"/>
                <w:lang w:eastAsia="ru-RU"/>
              </w:rPr>
              <w:tab/>
            </w:r>
            <w:r w:rsidR="001E4F4A" w:rsidRPr="00E56DA9">
              <w:rPr>
                <w:rStyle w:val="afa"/>
              </w:rPr>
              <w:t>Порядок уничтожения защищаемой информации</w:t>
            </w:r>
            <w:r w:rsidR="001E4F4A" w:rsidRPr="00E56DA9">
              <w:tab/>
            </w:r>
            <w:r w:rsidRPr="00E56DA9">
              <w:fldChar w:fldCharType="begin"/>
            </w:r>
            <w:r w:rsidR="001E4F4A" w:rsidRPr="00E56DA9">
              <w:instrText xml:space="preserve"> PAGEREF _Toc152770333 \h </w:instrText>
            </w:r>
            <w:r w:rsidRPr="00E56DA9">
              <w:fldChar w:fldCharType="separate"/>
            </w:r>
            <w:r w:rsidR="007816B2">
              <w:rPr>
                <w:noProof/>
              </w:rPr>
              <w:t>28</w:t>
            </w:r>
            <w:r w:rsidRPr="00E56DA9">
              <w:fldChar w:fldCharType="end"/>
            </w:r>
          </w:hyperlink>
        </w:p>
        <w:p w:rsidR="00C7290F" w:rsidRPr="00E56DA9" w:rsidRDefault="0063688B">
          <w:pPr>
            <w:pStyle w:val="26"/>
            <w:rPr>
              <w:rFonts w:eastAsiaTheme="minorEastAsia"/>
              <w:lang w:eastAsia="ru-RU"/>
            </w:rPr>
          </w:pPr>
          <w:hyperlink w:anchor="_Toc152770334" w:tooltip="#_Toc152770334" w:history="1">
            <w:r w:rsidR="001E4F4A" w:rsidRPr="00E56DA9">
              <w:rPr>
                <w:rStyle w:val="afa"/>
              </w:rPr>
              <w:t>12.3.</w:t>
            </w:r>
            <w:r w:rsidR="001E4F4A" w:rsidRPr="00E56DA9">
              <w:rPr>
                <w:rFonts w:eastAsiaTheme="minorEastAsia"/>
                <w:lang w:eastAsia="ru-RU"/>
              </w:rPr>
              <w:tab/>
            </w:r>
            <w:r w:rsidR="001E4F4A" w:rsidRPr="00E56DA9">
              <w:rPr>
                <w:rStyle w:val="afa"/>
              </w:rPr>
              <w:t>Способы уничтожения защищаемой информации</w:t>
            </w:r>
            <w:r w:rsidR="001E4F4A" w:rsidRPr="00E56DA9">
              <w:tab/>
            </w:r>
            <w:r w:rsidRPr="00E56DA9">
              <w:fldChar w:fldCharType="begin"/>
            </w:r>
            <w:r w:rsidR="001E4F4A" w:rsidRPr="00E56DA9">
              <w:instrText xml:space="preserve"> PAGEREF _Toc152770334 \h </w:instrText>
            </w:r>
            <w:r w:rsidRPr="00E56DA9">
              <w:fldChar w:fldCharType="separate"/>
            </w:r>
            <w:r w:rsidR="007816B2">
              <w:rPr>
                <w:noProof/>
              </w:rPr>
              <w:t>28</w:t>
            </w:r>
            <w:r w:rsidRPr="00E56DA9">
              <w:fldChar w:fldCharType="end"/>
            </w:r>
          </w:hyperlink>
        </w:p>
        <w:p w:rsidR="00C7290F" w:rsidRPr="00E56DA9" w:rsidRDefault="0063688B">
          <w:pPr>
            <w:pStyle w:val="15"/>
            <w:rPr>
              <w:rFonts w:eastAsiaTheme="minorEastAsia"/>
              <w:bCs w:val="0"/>
              <w:sz w:val="24"/>
              <w:szCs w:val="24"/>
            </w:rPr>
          </w:pPr>
          <w:hyperlink w:anchor="_Toc152770335" w:tooltip="#_Toc152770335" w:history="1">
            <w:r w:rsidR="001E4F4A" w:rsidRPr="00E56DA9">
              <w:rPr>
                <w:rStyle w:val="afa"/>
                <w:sz w:val="24"/>
                <w:szCs w:val="24"/>
              </w:rPr>
              <w:t>13.</w:t>
            </w:r>
            <w:r w:rsidR="001E4F4A" w:rsidRPr="00E56DA9">
              <w:rPr>
                <w:rFonts w:eastAsiaTheme="minorEastAsia"/>
                <w:bCs w:val="0"/>
                <w:sz w:val="24"/>
                <w:szCs w:val="24"/>
              </w:rPr>
              <w:tab/>
            </w:r>
            <w:r w:rsidR="001E4F4A" w:rsidRPr="00E56DA9">
              <w:rPr>
                <w:rStyle w:val="afa"/>
                <w:sz w:val="24"/>
                <w:szCs w:val="24"/>
              </w:rPr>
              <w:t>Порядок управления доступом субъектов доступа к объектам доступа в информационной системе</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_Toc152770335 \h </w:instrText>
            </w:r>
            <w:r w:rsidRPr="00E56DA9">
              <w:rPr>
                <w:sz w:val="24"/>
                <w:szCs w:val="24"/>
              </w:rPr>
            </w:r>
            <w:r w:rsidRPr="00E56DA9">
              <w:rPr>
                <w:sz w:val="24"/>
                <w:szCs w:val="24"/>
              </w:rPr>
              <w:fldChar w:fldCharType="separate"/>
            </w:r>
            <w:r w:rsidR="007816B2">
              <w:rPr>
                <w:noProof/>
                <w:sz w:val="24"/>
                <w:szCs w:val="24"/>
              </w:rPr>
              <w:t>30</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36" w:tooltip="#_Toc152770336" w:history="1">
            <w:r w:rsidR="001E4F4A" w:rsidRPr="00E56DA9">
              <w:rPr>
                <w:rStyle w:val="afa"/>
                <w:sz w:val="24"/>
                <w:szCs w:val="24"/>
              </w:rPr>
              <w:t>14.</w:t>
            </w:r>
            <w:r w:rsidR="001E4F4A" w:rsidRPr="00E56DA9">
              <w:rPr>
                <w:rFonts w:eastAsiaTheme="minorEastAsia"/>
                <w:bCs w:val="0"/>
                <w:sz w:val="24"/>
                <w:szCs w:val="24"/>
              </w:rPr>
              <w:tab/>
            </w:r>
            <w:r w:rsidR="001E4F4A" w:rsidRPr="00E56DA9">
              <w:rPr>
                <w:rStyle w:val="afa"/>
                <w:sz w:val="24"/>
                <w:szCs w:val="24"/>
              </w:rPr>
              <w:t>Организация парольной защиты в ИС</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_Toc152770336 \h </w:instrText>
            </w:r>
            <w:r w:rsidRPr="00E56DA9">
              <w:rPr>
                <w:sz w:val="24"/>
                <w:szCs w:val="24"/>
              </w:rPr>
            </w:r>
            <w:r w:rsidRPr="00E56DA9">
              <w:rPr>
                <w:sz w:val="24"/>
                <w:szCs w:val="24"/>
              </w:rPr>
              <w:fldChar w:fldCharType="separate"/>
            </w:r>
            <w:r w:rsidR="007816B2">
              <w:rPr>
                <w:noProof/>
                <w:sz w:val="24"/>
                <w:szCs w:val="24"/>
              </w:rPr>
              <w:t>31</w:t>
            </w:r>
            <w:r w:rsidRPr="00E56DA9">
              <w:rPr>
                <w:sz w:val="24"/>
                <w:szCs w:val="24"/>
              </w:rPr>
              <w:fldChar w:fldCharType="end"/>
            </w:r>
          </w:hyperlink>
        </w:p>
        <w:p w:rsidR="00C7290F" w:rsidRPr="00E56DA9" w:rsidRDefault="0063688B">
          <w:pPr>
            <w:pStyle w:val="26"/>
            <w:rPr>
              <w:rFonts w:eastAsiaTheme="minorEastAsia"/>
              <w:lang w:eastAsia="ru-RU"/>
            </w:rPr>
          </w:pPr>
          <w:hyperlink w:anchor="_Toc152770337" w:tooltip="#_Toc152770337" w:history="1">
            <w:r w:rsidR="001E4F4A" w:rsidRPr="00E56DA9">
              <w:rPr>
                <w:rStyle w:val="afa"/>
              </w:rPr>
              <w:t>14.1.</w:t>
            </w:r>
            <w:r w:rsidR="001E4F4A" w:rsidRPr="00E56DA9">
              <w:rPr>
                <w:rFonts w:eastAsiaTheme="minorEastAsia"/>
                <w:lang w:eastAsia="ru-RU"/>
              </w:rPr>
              <w:tab/>
            </w:r>
            <w:r w:rsidR="001E4F4A" w:rsidRPr="00E56DA9">
              <w:rPr>
                <w:rStyle w:val="afa"/>
              </w:rPr>
              <w:t>Общие положения</w:t>
            </w:r>
            <w:r w:rsidR="001E4F4A" w:rsidRPr="00E56DA9">
              <w:tab/>
            </w:r>
            <w:r w:rsidRPr="00E56DA9">
              <w:fldChar w:fldCharType="begin"/>
            </w:r>
            <w:r w:rsidR="001E4F4A" w:rsidRPr="00E56DA9">
              <w:instrText xml:space="preserve"> PAGEREF _Toc152770337 \h </w:instrText>
            </w:r>
            <w:r w:rsidRPr="00E56DA9">
              <w:fldChar w:fldCharType="separate"/>
            </w:r>
            <w:r w:rsidR="007816B2">
              <w:rPr>
                <w:noProof/>
              </w:rPr>
              <w:t>31</w:t>
            </w:r>
            <w:r w:rsidRPr="00E56DA9">
              <w:fldChar w:fldCharType="end"/>
            </w:r>
          </w:hyperlink>
        </w:p>
        <w:p w:rsidR="00C7290F" w:rsidRPr="00E56DA9" w:rsidRDefault="0063688B">
          <w:pPr>
            <w:pStyle w:val="26"/>
            <w:rPr>
              <w:rFonts w:eastAsiaTheme="minorEastAsia"/>
              <w:lang w:eastAsia="ru-RU"/>
            </w:rPr>
          </w:pPr>
          <w:hyperlink w:anchor="_Toc152770338" w:tooltip="#_Toc152770338" w:history="1">
            <w:r w:rsidR="001E4F4A" w:rsidRPr="00E56DA9">
              <w:rPr>
                <w:rStyle w:val="afa"/>
              </w:rPr>
              <w:t>14.2.</w:t>
            </w:r>
            <w:r w:rsidR="001E4F4A" w:rsidRPr="00E56DA9">
              <w:rPr>
                <w:rFonts w:eastAsiaTheme="minorEastAsia"/>
                <w:lang w:eastAsia="ru-RU"/>
              </w:rPr>
              <w:tab/>
            </w:r>
            <w:r w:rsidR="001E4F4A" w:rsidRPr="00E56DA9">
              <w:rPr>
                <w:rStyle w:val="afa"/>
              </w:rPr>
              <w:t>Порядок организации парольной защиты</w:t>
            </w:r>
            <w:r w:rsidR="001E4F4A" w:rsidRPr="00E56DA9">
              <w:tab/>
            </w:r>
            <w:r w:rsidRPr="00E56DA9">
              <w:fldChar w:fldCharType="begin"/>
            </w:r>
            <w:r w:rsidR="001E4F4A" w:rsidRPr="00E56DA9">
              <w:instrText xml:space="preserve"> PAGEREF _Toc152770338 \h </w:instrText>
            </w:r>
            <w:r w:rsidRPr="00E56DA9">
              <w:fldChar w:fldCharType="separate"/>
            </w:r>
            <w:r w:rsidR="007816B2">
              <w:rPr>
                <w:noProof/>
              </w:rPr>
              <w:t>31</w:t>
            </w:r>
            <w:r w:rsidRPr="00E56DA9">
              <w:fldChar w:fldCharType="end"/>
            </w:r>
          </w:hyperlink>
        </w:p>
        <w:p w:rsidR="00C7290F" w:rsidRPr="00E56DA9" w:rsidRDefault="0063688B">
          <w:pPr>
            <w:pStyle w:val="26"/>
            <w:rPr>
              <w:rFonts w:eastAsiaTheme="minorEastAsia"/>
              <w:lang w:eastAsia="ru-RU"/>
            </w:rPr>
          </w:pPr>
          <w:hyperlink w:anchor="_Toc152770339" w:tooltip="#_Toc152770339" w:history="1">
            <w:r w:rsidR="001E4F4A" w:rsidRPr="00E56DA9">
              <w:rPr>
                <w:rStyle w:val="afa"/>
              </w:rPr>
              <w:t>14.3.</w:t>
            </w:r>
            <w:r w:rsidR="001E4F4A" w:rsidRPr="00E56DA9">
              <w:rPr>
                <w:rFonts w:eastAsiaTheme="minorEastAsia"/>
                <w:lang w:eastAsia="ru-RU"/>
              </w:rPr>
              <w:tab/>
            </w:r>
            <w:r w:rsidR="001E4F4A" w:rsidRPr="00E56DA9">
              <w:rPr>
                <w:rStyle w:val="afa"/>
              </w:rPr>
              <w:t>Порядок применения парольной защиты</w:t>
            </w:r>
            <w:r w:rsidR="001E4F4A" w:rsidRPr="00E56DA9">
              <w:tab/>
            </w:r>
            <w:r w:rsidRPr="00E56DA9">
              <w:fldChar w:fldCharType="begin"/>
            </w:r>
            <w:r w:rsidR="001E4F4A" w:rsidRPr="00E56DA9">
              <w:instrText xml:space="preserve"> PAGEREF _Toc152770339 \h </w:instrText>
            </w:r>
            <w:r w:rsidRPr="00E56DA9">
              <w:fldChar w:fldCharType="separate"/>
            </w:r>
            <w:r w:rsidR="007816B2">
              <w:rPr>
                <w:noProof/>
              </w:rPr>
              <w:t>32</w:t>
            </w:r>
            <w:r w:rsidRPr="00E56DA9">
              <w:fldChar w:fldCharType="end"/>
            </w:r>
          </w:hyperlink>
        </w:p>
        <w:p w:rsidR="00C7290F" w:rsidRPr="00E56DA9" w:rsidRDefault="0063688B">
          <w:pPr>
            <w:pStyle w:val="15"/>
            <w:rPr>
              <w:rFonts w:eastAsiaTheme="minorEastAsia"/>
              <w:bCs w:val="0"/>
              <w:sz w:val="24"/>
              <w:szCs w:val="24"/>
            </w:rPr>
          </w:pPr>
          <w:hyperlink w:anchor="_Toc152770340" w:tooltip="#_Toc152770340" w:history="1">
            <w:r w:rsidR="001E4F4A" w:rsidRPr="00E56DA9">
              <w:rPr>
                <w:rStyle w:val="afa"/>
                <w:sz w:val="24"/>
                <w:szCs w:val="24"/>
              </w:rPr>
              <w:t>15.</w:t>
            </w:r>
            <w:r w:rsidR="001E4F4A" w:rsidRPr="00E56DA9">
              <w:rPr>
                <w:rFonts w:eastAsiaTheme="minorEastAsia"/>
                <w:bCs w:val="0"/>
                <w:sz w:val="24"/>
                <w:szCs w:val="24"/>
              </w:rPr>
              <w:tab/>
            </w:r>
            <w:r w:rsidR="001E4F4A" w:rsidRPr="00E56DA9">
              <w:rPr>
                <w:rStyle w:val="afa"/>
                <w:sz w:val="24"/>
                <w:szCs w:val="24"/>
              </w:rPr>
              <w:t>Организация идентификации и аутентификации пользователей ИС</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_Toc152770340 \h </w:instrText>
            </w:r>
            <w:r w:rsidRPr="00E56DA9">
              <w:rPr>
                <w:sz w:val="24"/>
                <w:szCs w:val="24"/>
              </w:rPr>
            </w:r>
            <w:r w:rsidRPr="00E56DA9">
              <w:rPr>
                <w:sz w:val="24"/>
                <w:szCs w:val="24"/>
              </w:rPr>
              <w:fldChar w:fldCharType="separate"/>
            </w:r>
            <w:r w:rsidR="007816B2">
              <w:rPr>
                <w:noProof/>
                <w:sz w:val="24"/>
                <w:szCs w:val="24"/>
              </w:rPr>
              <w:t>33</w:t>
            </w:r>
            <w:r w:rsidRPr="00E56DA9">
              <w:rPr>
                <w:sz w:val="24"/>
                <w:szCs w:val="24"/>
              </w:rPr>
              <w:fldChar w:fldCharType="end"/>
            </w:r>
          </w:hyperlink>
        </w:p>
        <w:p w:rsidR="00C7290F" w:rsidRPr="00E56DA9" w:rsidRDefault="0063688B">
          <w:pPr>
            <w:pStyle w:val="26"/>
            <w:rPr>
              <w:rFonts w:eastAsiaTheme="minorEastAsia"/>
              <w:lang w:eastAsia="ru-RU"/>
            </w:rPr>
          </w:pPr>
          <w:hyperlink w:anchor="_Toc152770341" w:tooltip="#_Toc152770341" w:history="1">
            <w:r w:rsidR="001E4F4A" w:rsidRPr="00E56DA9">
              <w:rPr>
                <w:rStyle w:val="afa"/>
              </w:rPr>
              <w:t>15.1.</w:t>
            </w:r>
            <w:r w:rsidR="001E4F4A" w:rsidRPr="00E56DA9">
              <w:rPr>
                <w:rFonts w:eastAsiaTheme="minorEastAsia"/>
                <w:lang w:eastAsia="ru-RU"/>
              </w:rPr>
              <w:tab/>
            </w:r>
            <w:r w:rsidR="001E4F4A" w:rsidRPr="00E56DA9">
              <w:rPr>
                <w:rStyle w:val="afa"/>
              </w:rPr>
              <w:t>Управление идентификаторами</w:t>
            </w:r>
            <w:r w:rsidR="001E4F4A" w:rsidRPr="00E56DA9">
              <w:tab/>
            </w:r>
            <w:r w:rsidRPr="00E56DA9">
              <w:fldChar w:fldCharType="begin"/>
            </w:r>
            <w:r w:rsidR="001E4F4A" w:rsidRPr="00E56DA9">
              <w:instrText xml:space="preserve"> PAGEREF _Toc152770341 \h </w:instrText>
            </w:r>
            <w:r w:rsidRPr="00E56DA9">
              <w:fldChar w:fldCharType="separate"/>
            </w:r>
            <w:r w:rsidR="007816B2">
              <w:rPr>
                <w:noProof/>
              </w:rPr>
              <w:t>33</w:t>
            </w:r>
            <w:r w:rsidRPr="00E56DA9">
              <w:fldChar w:fldCharType="end"/>
            </w:r>
          </w:hyperlink>
        </w:p>
        <w:p w:rsidR="00C7290F" w:rsidRPr="00E56DA9" w:rsidRDefault="0063688B">
          <w:pPr>
            <w:pStyle w:val="26"/>
            <w:rPr>
              <w:rFonts w:eastAsiaTheme="minorEastAsia"/>
              <w:lang w:eastAsia="ru-RU"/>
            </w:rPr>
          </w:pPr>
          <w:hyperlink w:anchor="_Toc152770342" w:tooltip="#_Toc152770342" w:history="1">
            <w:r w:rsidR="001E4F4A" w:rsidRPr="00E56DA9">
              <w:rPr>
                <w:rStyle w:val="afa"/>
              </w:rPr>
              <w:t>15.2.</w:t>
            </w:r>
            <w:r w:rsidR="001E4F4A" w:rsidRPr="00E56DA9">
              <w:rPr>
                <w:rFonts w:eastAsiaTheme="minorEastAsia"/>
                <w:lang w:eastAsia="ru-RU"/>
              </w:rPr>
              <w:tab/>
            </w:r>
            <w:r w:rsidR="001E4F4A" w:rsidRPr="00E56DA9">
              <w:rPr>
                <w:rStyle w:val="afa"/>
              </w:rPr>
              <w:t>Управление аутентификационной информацией</w:t>
            </w:r>
            <w:r w:rsidR="001E4F4A" w:rsidRPr="00E56DA9">
              <w:tab/>
            </w:r>
            <w:r w:rsidRPr="00E56DA9">
              <w:fldChar w:fldCharType="begin"/>
            </w:r>
            <w:r w:rsidR="001E4F4A" w:rsidRPr="00E56DA9">
              <w:instrText xml:space="preserve"> PAGEREF _Toc152770342 \h </w:instrText>
            </w:r>
            <w:r w:rsidRPr="00E56DA9">
              <w:fldChar w:fldCharType="separate"/>
            </w:r>
            <w:r w:rsidR="007816B2">
              <w:rPr>
                <w:noProof/>
              </w:rPr>
              <w:t>33</w:t>
            </w:r>
            <w:r w:rsidRPr="00E56DA9">
              <w:fldChar w:fldCharType="end"/>
            </w:r>
          </w:hyperlink>
        </w:p>
        <w:p w:rsidR="00C7290F" w:rsidRPr="00E56DA9" w:rsidRDefault="0063688B">
          <w:pPr>
            <w:pStyle w:val="15"/>
            <w:rPr>
              <w:rFonts w:eastAsiaTheme="minorEastAsia"/>
              <w:bCs w:val="0"/>
              <w:sz w:val="24"/>
              <w:szCs w:val="24"/>
            </w:rPr>
          </w:pPr>
          <w:hyperlink w:anchor="_Toc152770343" w:tooltip="#_Toc152770343" w:history="1">
            <w:r w:rsidR="001E4F4A" w:rsidRPr="00E56DA9">
              <w:rPr>
                <w:rStyle w:val="afa"/>
                <w:sz w:val="24"/>
                <w:szCs w:val="24"/>
              </w:rPr>
              <w:t>16.</w:t>
            </w:r>
            <w:r w:rsidR="001E4F4A" w:rsidRPr="00E56DA9">
              <w:rPr>
                <w:rFonts w:eastAsiaTheme="minorEastAsia"/>
                <w:bCs w:val="0"/>
                <w:sz w:val="24"/>
                <w:szCs w:val="24"/>
              </w:rPr>
              <w:tab/>
            </w:r>
            <w:r w:rsidR="001E4F4A" w:rsidRPr="00E56DA9">
              <w:rPr>
                <w:rStyle w:val="afa"/>
                <w:sz w:val="24"/>
                <w:szCs w:val="24"/>
              </w:rPr>
              <w:t>Организация антивирусной защиты в ИС</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_Toc152770343 \h </w:instrText>
            </w:r>
            <w:r w:rsidRPr="00E56DA9">
              <w:rPr>
                <w:sz w:val="24"/>
                <w:szCs w:val="24"/>
              </w:rPr>
            </w:r>
            <w:r w:rsidRPr="00E56DA9">
              <w:rPr>
                <w:sz w:val="24"/>
                <w:szCs w:val="24"/>
              </w:rPr>
              <w:fldChar w:fldCharType="separate"/>
            </w:r>
            <w:r w:rsidR="007816B2">
              <w:rPr>
                <w:noProof/>
                <w:sz w:val="24"/>
                <w:szCs w:val="24"/>
              </w:rPr>
              <w:t>34</w:t>
            </w:r>
            <w:r w:rsidRPr="00E56DA9">
              <w:rPr>
                <w:sz w:val="24"/>
                <w:szCs w:val="24"/>
              </w:rPr>
              <w:fldChar w:fldCharType="end"/>
            </w:r>
          </w:hyperlink>
        </w:p>
        <w:p w:rsidR="00C7290F" w:rsidRPr="00E56DA9" w:rsidRDefault="0063688B">
          <w:pPr>
            <w:pStyle w:val="26"/>
            <w:rPr>
              <w:rFonts w:eastAsiaTheme="minorEastAsia"/>
              <w:lang w:eastAsia="ru-RU"/>
            </w:rPr>
          </w:pPr>
          <w:hyperlink w:anchor="_Toc152770344" w:tooltip="#_Toc152770344" w:history="1">
            <w:r w:rsidR="001E4F4A" w:rsidRPr="00E56DA9">
              <w:rPr>
                <w:rStyle w:val="afa"/>
              </w:rPr>
              <w:t>16.1.</w:t>
            </w:r>
            <w:r w:rsidR="001E4F4A" w:rsidRPr="00E56DA9">
              <w:rPr>
                <w:rFonts w:eastAsiaTheme="minorEastAsia"/>
                <w:lang w:eastAsia="ru-RU"/>
              </w:rPr>
              <w:tab/>
            </w:r>
            <w:r w:rsidR="001E4F4A" w:rsidRPr="00E56DA9">
              <w:rPr>
                <w:rStyle w:val="afa"/>
              </w:rPr>
              <w:t>Общие положения</w:t>
            </w:r>
            <w:r w:rsidR="001E4F4A" w:rsidRPr="00E56DA9">
              <w:tab/>
            </w:r>
            <w:r w:rsidRPr="00E56DA9">
              <w:fldChar w:fldCharType="begin"/>
            </w:r>
            <w:r w:rsidR="001E4F4A" w:rsidRPr="00E56DA9">
              <w:instrText xml:space="preserve"> PAGEREF _Toc152770344 \h </w:instrText>
            </w:r>
            <w:r w:rsidRPr="00E56DA9">
              <w:fldChar w:fldCharType="separate"/>
            </w:r>
            <w:r w:rsidR="007816B2">
              <w:rPr>
                <w:noProof/>
              </w:rPr>
              <w:t>34</w:t>
            </w:r>
            <w:r w:rsidRPr="00E56DA9">
              <w:fldChar w:fldCharType="end"/>
            </w:r>
          </w:hyperlink>
        </w:p>
        <w:p w:rsidR="00C7290F" w:rsidRPr="00E56DA9" w:rsidRDefault="0063688B">
          <w:pPr>
            <w:pStyle w:val="26"/>
            <w:rPr>
              <w:rFonts w:eastAsiaTheme="minorEastAsia"/>
              <w:lang w:eastAsia="ru-RU"/>
            </w:rPr>
          </w:pPr>
          <w:hyperlink w:anchor="_Toc152770345" w:tooltip="#_Toc152770345" w:history="1">
            <w:r w:rsidR="001E4F4A" w:rsidRPr="00E56DA9">
              <w:rPr>
                <w:rStyle w:val="afa"/>
              </w:rPr>
              <w:t>16.2.</w:t>
            </w:r>
            <w:r w:rsidR="001E4F4A" w:rsidRPr="00E56DA9">
              <w:rPr>
                <w:rFonts w:eastAsiaTheme="minorEastAsia"/>
                <w:lang w:eastAsia="ru-RU"/>
              </w:rPr>
              <w:tab/>
            </w:r>
            <w:r w:rsidR="001E4F4A" w:rsidRPr="00E56DA9">
              <w:rPr>
                <w:rStyle w:val="afa"/>
              </w:rPr>
              <w:t>Порядок организации антивирусной защиты</w:t>
            </w:r>
            <w:r w:rsidR="001E4F4A" w:rsidRPr="00E56DA9">
              <w:tab/>
            </w:r>
            <w:r w:rsidRPr="00E56DA9">
              <w:fldChar w:fldCharType="begin"/>
            </w:r>
            <w:r w:rsidR="001E4F4A" w:rsidRPr="00E56DA9">
              <w:instrText xml:space="preserve"> PAGEREF _Toc152770345 \h </w:instrText>
            </w:r>
            <w:r w:rsidRPr="00E56DA9">
              <w:fldChar w:fldCharType="separate"/>
            </w:r>
            <w:r w:rsidR="007816B2">
              <w:rPr>
                <w:noProof/>
              </w:rPr>
              <w:t>35</w:t>
            </w:r>
            <w:r w:rsidRPr="00E56DA9">
              <w:fldChar w:fldCharType="end"/>
            </w:r>
          </w:hyperlink>
        </w:p>
        <w:p w:rsidR="00C7290F" w:rsidRPr="00E56DA9" w:rsidRDefault="0063688B">
          <w:pPr>
            <w:pStyle w:val="15"/>
            <w:rPr>
              <w:rFonts w:eastAsiaTheme="minorEastAsia"/>
              <w:bCs w:val="0"/>
              <w:sz w:val="24"/>
              <w:szCs w:val="24"/>
            </w:rPr>
          </w:pPr>
          <w:hyperlink w:anchor="_Toc152770346" w:tooltip="#_Toc152770346" w:history="1">
            <w:r w:rsidR="001E4F4A" w:rsidRPr="00E56DA9">
              <w:rPr>
                <w:rStyle w:val="afa"/>
                <w:sz w:val="24"/>
                <w:szCs w:val="24"/>
              </w:rPr>
              <w:t>17.</w:t>
            </w:r>
            <w:r w:rsidR="001E4F4A" w:rsidRPr="00E56DA9">
              <w:rPr>
                <w:rFonts w:eastAsiaTheme="minorEastAsia"/>
                <w:bCs w:val="0"/>
                <w:sz w:val="24"/>
                <w:szCs w:val="24"/>
              </w:rPr>
              <w:tab/>
            </w:r>
            <w:r w:rsidR="001E4F4A" w:rsidRPr="00E56DA9">
              <w:rPr>
                <w:rStyle w:val="afa"/>
                <w:sz w:val="24"/>
                <w:szCs w:val="24"/>
              </w:rPr>
              <w:t>Организация учета машинных носителей защищаемой информации</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_Toc152770346 \h </w:instrText>
            </w:r>
            <w:r w:rsidRPr="00E56DA9">
              <w:rPr>
                <w:sz w:val="24"/>
                <w:szCs w:val="24"/>
              </w:rPr>
            </w:r>
            <w:r w:rsidRPr="00E56DA9">
              <w:rPr>
                <w:sz w:val="24"/>
                <w:szCs w:val="24"/>
              </w:rPr>
              <w:fldChar w:fldCharType="separate"/>
            </w:r>
            <w:r w:rsidR="007816B2">
              <w:rPr>
                <w:noProof/>
                <w:sz w:val="24"/>
                <w:szCs w:val="24"/>
              </w:rPr>
              <w:t>36</w:t>
            </w:r>
            <w:r w:rsidRPr="00E56DA9">
              <w:rPr>
                <w:sz w:val="24"/>
                <w:szCs w:val="24"/>
              </w:rPr>
              <w:fldChar w:fldCharType="end"/>
            </w:r>
          </w:hyperlink>
        </w:p>
        <w:p w:rsidR="00C7290F" w:rsidRPr="00E56DA9" w:rsidRDefault="0063688B">
          <w:pPr>
            <w:pStyle w:val="26"/>
            <w:rPr>
              <w:rFonts w:eastAsiaTheme="minorEastAsia"/>
              <w:lang w:eastAsia="ru-RU"/>
            </w:rPr>
          </w:pPr>
          <w:hyperlink w:anchor="_Toc152770347" w:tooltip="#_Toc152770347" w:history="1">
            <w:r w:rsidR="001E4F4A" w:rsidRPr="00E56DA9">
              <w:rPr>
                <w:rStyle w:val="afa"/>
              </w:rPr>
              <w:t>17.1.</w:t>
            </w:r>
            <w:r w:rsidR="001E4F4A" w:rsidRPr="00E56DA9">
              <w:rPr>
                <w:rFonts w:eastAsiaTheme="minorEastAsia"/>
                <w:lang w:eastAsia="ru-RU"/>
              </w:rPr>
              <w:tab/>
            </w:r>
            <w:r w:rsidR="001E4F4A" w:rsidRPr="00E56DA9">
              <w:rPr>
                <w:rStyle w:val="afa"/>
              </w:rPr>
              <w:t>Порядок учета машинных носителей защищаемой информации</w:t>
            </w:r>
            <w:r w:rsidR="001E4F4A" w:rsidRPr="00E56DA9">
              <w:tab/>
            </w:r>
            <w:r w:rsidRPr="00E56DA9">
              <w:fldChar w:fldCharType="begin"/>
            </w:r>
            <w:r w:rsidR="001E4F4A" w:rsidRPr="00E56DA9">
              <w:instrText xml:space="preserve"> PAGEREF _Toc152770347 \h </w:instrText>
            </w:r>
            <w:r w:rsidRPr="00E56DA9">
              <w:fldChar w:fldCharType="separate"/>
            </w:r>
            <w:r w:rsidR="007816B2">
              <w:rPr>
                <w:noProof/>
              </w:rPr>
              <w:t>36</w:t>
            </w:r>
            <w:r w:rsidRPr="00E56DA9">
              <w:fldChar w:fldCharType="end"/>
            </w:r>
          </w:hyperlink>
        </w:p>
        <w:p w:rsidR="00C7290F" w:rsidRPr="00E56DA9" w:rsidRDefault="0063688B">
          <w:pPr>
            <w:pStyle w:val="26"/>
            <w:rPr>
              <w:rFonts w:eastAsiaTheme="minorEastAsia"/>
              <w:lang w:eastAsia="ru-RU"/>
            </w:rPr>
          </w:pPr>
          <w:hyperlink w:anchor="_Toc152770348" w:tooltip="#_Toc152770348" w:history="1">
            <w:r w:rsidR="001E4F4A" w:rsidRPr="00E56DA9">
              <w:rPr>
                <w:rStyle w:val="afa"/>
              </w:rPr>
              <w:t>17.2.</w:t>
            </w:r>
            <w:r w:rsidR="001E4F4A" w:rsidRPr="00E56DA9">
              <w:rPr>
                <w:rFonts w:eastAsiaTheme="minorEastAsia"/>
                <w:lang w:eastAsia="ru-RU"/>
              </w:rPr>
              <w:tab/>
            </w:r>
            <w:r w:rsidR="001E4F4A" w:rsidRPr="00E56DA9">
              <w:rPr>
                <w:rStyle w:val="afa"/>
              </w:rPr>
              <w:t>Порядок хранения машинных носителей защищаемой информации</w:t>
            </w:r>
            <w:r w:rsidR="001E4F4A" w:rsidRPr="00E56DA9">
              <w:tab/>
            </w:r>
            <w:r w:rsidRPr="00E56DA9">
              <w:fldChar w:fldCharType="begin"/>
            </w:r>
            <w:r w:rsidR="001E4F4A" w:rsidRPr="00E56DA9">
              <w:instrText xml:space="preserve"> PAGEREF _Toc152770348 \h </w:instrText>
            </w:r>
            <w:r w:rsidRPr="00E56DA9">
              <w:fldChar w:fldCharType="separate"/>
            </w:r>
            <w:r w:rsidR="007816B2">
              <w:rPr>
                <w:noProof/>
              </w:rPr>
              <w:t>36</w:t>
            </w:r>
            <w:r w:rsidRPr="00E56DA9">
              <w:fldChar w:fldCharType="end"/>
            </w:r>
          </w:hyperlink>
        </w:p>
        <w:p w:rsidR="00C7290F" w:rsidRPr="00E56DA9" w:rsidRDefault="0063688B">
          <w:pPr>
            <w:pStyle w:val="26"/>
            <w:rPr>
              <w:rFonts w:eastAsiaTheme="minorEastAsia"/>
              <w:lang w:eastAsia="ru-RU"/>
            </w:rPr>
          </w:pPr>
          <w:hyperlink w:anchor="_Toc152770349" w:tooltip="#_Toc152770349" w:history="1">
            <w:r w:rsidR="001E4F4A" w:rsidRPr="00E56DA9">
              <w:rPr>
                <w:rStyle w:val="afa"/>
              </w:rPr>
              <w:t>17.3.</w:t>
            </w:r>
            <w:r w:rsidR="001E4F4A" w:rsidRPr="00E56DA9">
              <w:rPr>
                <w:rFonts w:eastAsiaTheme="minorEastAsia"/>
                <w:lang w:eastAsia="ru-RU"/>
              </w:rPr>
              <w:tab/>
            </w:r>
            <w:r w:rsidR="001E4F4A" w:rsidRPr="00E56DA9">
              <w:rPr>
                <w:rStyle w:val="afa"/>
              </w:rPr>
              <w:t>Порядок эксплуатации машинных носителей защищаемой информации</w:t>
            </w:r>
            <w:r w:rsidR="001E4F4A" w:rsidRPr="00E56DA9">
              <w:tab/>
            </w:r>
            <w:r w:rsidRPr="00E56DA9">
              <w:fldChar w:fldCharType="begin"/>
            </w:r>
            <w:r w:rsidR="001E4F4A" w:rsidRPr="00E56DA9">
              <w:instrText xml:space="preserve"> PAGEREF _Toc152770349 \h </w:instrText>
            </w:r>
            <w:r w:rsidRPr="00E56DA9">
              <w:fldChar w:fldCharType="separate"/>
            </w:r>
            <w:r w:rsidR="007816B2">
              <w:rPr>
                <w:noProof/>
              </w:rPr>
              <w:t>36</w:t>
            </w:r>
            <w:r w:rsidRPr="00E56DA9">
              <w:fldChar w:fldCharType="end"/>
            </w:r>
          </w:hyperlink>
        </w:p>
        <w:p w:rsidR="00C7290F" w:rsidRPr="00E56DA9" w:rsidRDefault="0063688B">
          <w:pPr>
            <w:pStyle w:val="15"/>
            <w:rPr>
              <w:rFonts w:eastAsiaTheme="minorEastAsia"/>
              <w:bCs w:val="0"/>
              <w:sz w:val="24"/>
              <w:szCs w:val="24"/>
            </w:rPr>
          </w:pPr>
          <w:hyperlink w:anchor="_Toc152770350" w:tooltip="#_Toc152770350" w:history="1">
            <w:r w:rsidR="001E4F4A" w:rsidRPr="00E56DA9">
              <w:rPr>
                <w:rStyle w:val="afa"/>
                <w:sz w:val="24"/>
                <w:szCs w:val="24"/>
              </w:rPr>
              <w:t>18.</w:t>
            </w:r>
            <w:r w:rsidR="001E4F4A" w:rsidRPr="00E56DA9">
              <w:rPr>
                <w:rFonts w:eastAsiaTheme="minorEastAsia"/>
                <w:bCs w:val="0"/>
                <w:sz w:val="24"/>
                <w:szCs w:val="24"/>
              </w:rPr>
              <w:tab/>
            </w:r>
            <w:r w:rsidR="001E4F4A" w:rsidRPr="00E56DA9">
              <w:rPr>
                <w:rStyle w:val="afa"/>
                <w:sz w:val="24"/>
                <w:szCs w:val="24"/>
              </w:rPr>
              <w:t>Организация резервирования и восстановления информации  в ИС</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_Toc152770350 \h </w:instrText>
            </w:r>
            <w:r w:rsidRPr="00E56DA9">
              <w:rPr>
                <w:sz w:val="24"/>
                <w:szCs w:val="24"/>
              </w:rPr>
            </w:r>
            <w:r w:rsidRPr="00E56DA9">
              <w:rPr>
                <w:sz w:val="24"/>
                <w:szCs w:val="24"/>
              </w:rPr>
              <w:fldChar w:fldCharType="separate"/>
            </w:r>
            <w:r w:rsidR="007816B2">
              <w:rPr>
                <w:noProof/>
                <w:sz w:val="24"/>
                <w:szCs w:val="24"/>
              </w:rPr>
              <w:t>38</w:t>
            </w:r>
            <w:r w:rsidRPr="00E56DA9">
              <w:rPr>
                <w:sz w:val="24"/>
                <w:szCs w:val="24"/>
              </w:rPr>
              <w:fldChar w:fldCharType="end"/>
            </w:r>
          </w:hyperlink>
        </w:p>
        <w:p w:rsidR="00C7290F" w:rsidRPr="00E56DA9" w:rsidRDefault="0063688B">
          <w:pPr>
            <w:pStyle w:val="26"/>
            <w:rPr>
              <w:rFonts w:eastAsiaTheme="minorEastAsia"/>
              <w:lang w:eastAsia="ru-RU"/>
            </w:rPr>
          </w:pPr>
          <w:hyperlink w:anchor="_Toc152770351" w:tooltip="#_Toc152770351" w:history="1">
            <w:r w:rsidR="001E4F4A" w:rsidRPr="00E56DA9">
              <w:rPr>
                <w:rStyle w:val="afa"/>
              </w:rPr>
              <w:t>18.1.</w:t>
            </w:r>
            <w:r w:rsidR="001E4F4A" w:rsidRPr="00E56DA9">
              <w:rPr>
                <w:rFonts w:eastAsiaTheme="minorEastAsia"/>
                <w:lang w:eastAsia="ru-RU"/>
              </w:rPr>
              <w:tab/>
            </w:r>
            <w:r w:rsidR="001E4F4A" w:rsidRPr="00E56DA9">
              <w:rPr>
                <w:rStyle w:val="afa"/>
              </w:rPr>
              <w:t>Общие положения</w:t>
            </w:r>
            <w:r w:rsidR="001E4F4A" w:rsidRPr="00E56DA9">
              <w:tab/>
            </w:r>
            <w:r w:rsidRPr="00E56DA9">
              <w:fldChar w:fldCharType="begin"/>
            </w:r>
            <w:r w:rsidR="001E4F4A" w:rsidRPr="00E56DA9">
              <w:instrText xml:space="preserve"> PAGEREF _Toc152770351 \h </w:instrText>
            </w:r>
            <w:r w:rsidRPr="00E56DA9">
              <w:fldChar w:fldCharType="separate"/>
            </w:r>
            <w:r w:rsidR="007816B2">
              <w:rPr>
                <w:noProof/>
              </w:rPr>
              <w:t>38</w:t>
            </w:r>
            <w:r w:rsidRPr="00E56DA9">
              <w:fldChar w:fldCharType="end"/>
            </w:r>
          </w:hyperlink>
        </w:p>
        <w:p w:rsidR="00C7290F" w:rsidRPr="00E56DA9" w:rsidRDefault="0063688B">
          <w:pPr>
            <w:pStyle w:val="26"/>
            <w:rPr>
              <w:rFonts w:eastAsiaTheme="minorEastAsia"/>
              <w:lang w:eastAsia="ru-RU"/>
            </w:rPr>
          </w:pPr>
          <w:hyperlink w:anchor="_Toc152770352" w:tooltip="#_Toc152770352" w:history="1">
            <w:r w:rsidR="001E4F4A" w:rsidRPr="00E56DA9">
              <w:rPr>
                <w:rStyle w:val="afa"/>
              </w:rPr>
              <w:t>18.2.</w:t>
            </w:r>
            <w:r w:rsidR="001E4F4A" w:rsidRPr="00E56DA9">
              <w:rPr>
                <w:rFonts w:eastAsiaTheme="minorEastAsia"/>
                <w:lang w:eastAsia="ru-RU"/>
              </w:rPr>
              <w:tab/>
            </w:r>
            <w:r w:rsidR="001E4F4A" w:rsidRPr="00E56DA9">
              <w:rPr>
                <w:rStyle w:val="afa"/>
              </w:rPr>
              <w:t>Информация, подлежащая резервному копированию</w:t>
            </w:r>
            <w:r w:rsidR="001E4F4A" w:rsidRPr="00E56DA9">
              <w:tab/>
            </w:r>
            <w:r w:rsidRPr="00E56DA9">
              <w:fldChar w:fldCharType="begin"/>
            </w:r>
            <w:r w:rsidR="001E4F4A" w:rsidRPr="00E56DA9">
              <w:instrText xml:space="preserve"> PAGEREF _Toc152770352 \h </w:instrText>
            </w:r>
            <w:r w:rsidRPr="00E56DA9">
              <w:fldChar w:fldCharType="separate"/>
            </w:r>
            <w:r w:rsidR="007816B2">
              <w:rPr>
                <w:noProof/>
              </w:rPr>
              <w:t>38</w:t>
            </w:r>
            <w:r w:rsidRPr="00E56DA9">
              <w:fldChar w:fldCharType="end"/>
            </w:r>
          </w:hyperlink>
        </w:p>
        <w:p w:rsidR="00C7290F" w:rsidRPr="00E56DA9" w:rsidRDefault="0063688B">
          <w:pPr>
            <w:pStyle w:val="26"/>
            <w:rPr>
              <w:rFonts w:eastAsiaTheme="minorEastAsia"/>
              <w:lang w:eastAsia="ru-RU"/>
            </w:rPr>
          </w:pPr>
          <w:hyperlink w:anchor="_Toc152770353" w:tooltip="#_Toc152770353" w:history="1">
            <w:r w:rsidR="001E4F4A" w:rsidRPr="00E56DA9">
              <w:rPr>
                <w:rStyle w:val="afa"/>
              </w:rPr>
              <w:t>18.3.</w:t>
            </w:r>
            <w:r w:rsidR="001E4F4A" w:rsidRPr="00E56DA9">
              <w:rPr>
                <w:rFonts w:eastAsiaTheme="minorEastAsia"/>
                <w:lang w:eastAsia="ru-RU"/>
              </w:rPr>
              <w:tab/>
            </w:r>
            <w:r w:rsidR="001E4F4A" w:rsidRPr="00E56DA9">
              <w:rPr>
                <w:rStyle w:val="afa"/>
              </w:rPr>
              <w:t>Порядок резервирования и хранения резервных копий</w:t>
            </w:r>
            <w:r w:rsidR="001E4F4A" w:rsidRPr="00E56DA9">
              <w:tab/>
            </w:r>
            <w:r w:rsidRPr="00E56DA9">
              <w:fldChar w:fldCharType="begin"/>
            </w:r>
            <w:r w:rsidR="001E4F4A" w:rsidRPr="00E56DA9">
              <w:instrText xml:space="preserve"> PAGEREF _Toc152770353 \h </w:instrText>
            </w:r>
            <w:r w:rsidRPr="00E56DA9">
              <w:fldChar w:fldCharType="separate"/>
            </w:r>
            <w:r w:rsidR="007816B2">
              <w:rPr>
                <w:noProof/>
              </w:rPr>
              <w:t>38</w:t>
            </w:r>
            <w:r w:rsidRPr="00E56DA9">
              <w:fldChar w:fldCharType="end"/>
            </w:r>
          </w:hyperlink>
        </w:p>
        <w:p w:rsidR="00C7290F" w:rsidRPr="00E56DA9" w:rsidRDefault="0063688B">
          <w:pPr>
            <w:pStyle w:val="26"/>
            <w:rPr>
              <w:rFonts w:eastAsiaTheme="minorEastAsia"/>
              <w:lang w:eastAsia="ru-RU"/>
            </w:rPr>
          </w:pPr>
          <w:hyperlink w:anchor="_Toc152770354" w:tooltip="#_Toc152770354" w:history="1">
            <w:r w:rsidR="001E4F4A" w:rsidRPr="00E56DA9">
              <w:rPr>
                <w:rStyle w:val="afa"/>
              </w:rPr>
              <w:t>18.4.</w:t>
            </w:r>
            <w:r w:rsidR="001E4F4A" w:rsidRPr="00E56DA9">
              <w:rPr>
                <w:rFonts w:eastAsiaTheme="minorEastAsia"/>
                <w:lang w:eastAsia="ru-RU"/>
              </w:rPr>
              <w:tab/>
            </w:r>
            <w:r w:rsidR="001E4F4A" w:rsidRPr="00E56DA9">
              <w:rPr>
                <w:rStyle w:val="afa"/>
              </w:rPr>
              <w:t>Порядок восстановления работоспособности информационной системы</w:t>
            </w:r>
            <w:r w:rsidR="001E4F4A" w:rsidRPr="00E56DA9">
              <w:tab/>
            </w:r>
            <w:r w:rsidRPr="00E56DA9">
              <w:fldChar w:fldCharType="begin"/>
            </w:r>
            <w:r w:rsidR="001E4F4A" w:rsidRPr="00E56DA9">
              <w:instrText xml:space="preserve"> PAGEREF _Toc152770354 \h </w:instrText>
            </w:r>
            <w:r w:rsidRPr="00E56DA9">
              <w:fldChar w:fldCharType="separate"/>
            </w:r>
            <w:r w:rsidR="007816B2">
              <w:rPr>
                <w:noProof/>
              </w:rPr>
              <w:t>38</w:t>
            </w:r>
            <w:r w:rsidRPr="00E56DA9">
              <w:fldChar w:fldCharType="end"/>
            </w:r>
          </w:hyperlink>
        </w:p>
        <w:p w:rsidR="00C7290F" w:rsidRPr="00E56DA9" w:rsidRDefault="0063688B">
          <w:pPr>
            <w:pStyle w:val="15"/>
            <w:rPr>
              <w:rFonts w:eastAsiaTheme="minorEastAsia"/>
              <w:bCs w:val="0"/>
              <w:sz w:val="24"/>
              <w:szCs w:val="24"/>
            </w:rPr>
          </w:pPr>
          <w:hyperlink w:anchor="_Toc152770355" w:tooltip="#_Toc152770355" w:history="1">
            <w:r w:rsidR="001E4F4A" w:rsidRPr="00E56DA9">
              <w:rPr>
                <w:rStyle w:val="afa"/>
                <w:sz w:val="24"/>
                <w:szCs w:val="24"/>
              </w:rPr>
              <w:t>19.</w:t>
            </w:r>
            <w:r w:rsidR="001E4F4A" w:rsidRPr="00E56DA9">
              <w:rPr>
                <w:rFonts w:eastAsiaTheme="minorEastAsia"/>
                <w:bCs w:val="0"/>
                <w:sz w:val="24"/>
                <w:szCs w:val="24"/>
              </w:rPr>
              <w:tab/>
            </w:r>
            <w:r w:rsidR="001E4F4A" w:rsidRPr="00E56DA9">
              <w:rPr>
                <w:rStyle w:val="afa"/>
                <w:sz w:val="24"/>
                <w:szCs w:val="24"/>
              </w:rPr>
              <w:t>Порядок работы с электронными журналами протоколирования и анализа (аудита) значимых событий (регистрация событий безопасности)</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_Toc152770355 \h </w:instrText>
            </w:r>
            <w:r w:rsidRPr="00E56DA9">
              <w:rPr>
                <w:sz w:val="24"/>
                <w:szCs w:val="24"/>
              </w:rPr>
            </w:r>
            <w:r w:rsidRPr="00E56DA9">
              <w:rPr>
                <w:sz w:val="24"/>
                <w:szCs w:val="24"/>
              </w:rPr>
              <w:fldChar w:fldCharType="separate"/>
            </w:r>
            <w:r w:rsidR="007816B2">
              <w:rPr>
                <w:noProof/>
                <w:sz w:val="24"/>
                <w:szCs w:val="24"/>
              </w:rPr>
              <w:t>40</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56" w:tooltip="#_Toc152770356" w:history="1">
            <w:r w:rsidR="001E4F4A" w:rsidRPr="00E56DA9">
              <w:rPr>
                <w:rStyle w:val="afa"/>
                <w:sz w:val="24"/>
                <w:szCs w:val="24"/>
              </w:rPr>
              <w:t>20.</w:t>
            </w:r>
            <w:r w:rsidR="001E4F4A" w:rsidRPr="00E56DA9">
              <w:rPr>
                <w:rFonts w:eastAsiaTheme="minorEastAsia"/>
                <w:bCs w:val="0"/>
                <w:sz w:val="24"/>
                <w:szCs w:val="24"/>
              </w:rPr>
              <w:tab/>
            </w:r>
            <w:r w:rsidR="001E4F4A" w:rsidRPr="00E56DA9">
              <w:rPr>
                <w:rStyle w:val="afa"/>
                <w:sz w:val="24"/>
                <w:szCs w:val="24"/>
              </w:rPr>
              <w:t>Порядок обращения со средствами защиты информации</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_Toc152770356 \h </w:instrText>
            </w:r>
            <w:r w:rsidRPr="00E56DA9">
              <w:rPr>
                <w:sz w:val="24"/>
                <w:szCs w:val="24"/>
              </w:rPr>
            </w:r>
            <w:r w:rsidRPr="00E56DA9">
              <w:rPr>
                <w:sz w:val="24"/>
                <w:szCs w:val="24"/>
              </w:rPr>
              <w:fldChar w:fldCharType="separate"/>
            </w:r>
            <w:r w:rsidR="007816B2">
              <w:rPr>
                <w:noProof/>
                <w:sz w:val="24"/>
                <w:szCs w:val="24"/>
              </w:rPr>
              <w:t>42</w:t>
            </w:r>
            <w:r w:rsidRPr="00E56DA9">
              <w:rPr>
                <w:sz w:val="24"/>
                <w:szCs w:val="24"/>
              </w:rPr>
              <w:fldChar w:fldCharType="end"/>
            </w:r>
          </w:hyperlink>
        </w:p>
        <w:p w:rsidR="00C7290F" w:rsidRPr="00E56DA9" w:rsidRDefault="0063688B">
          <w:pPr>
            <w:pStyle w:val="26"/>
            <w:rPr>
              <w:rFonts w:eastAsiaTheme="minorEastAsia"/>
              <w:lang w:eastAsia="ru-RU"/>
            </w:rPr>
          </w:pPr>
          <w:hyperlink w:anchor="_Toc152770357" w:tooltip="#_Toc152770357" w:history="1">
            <w:r w:rsidR="001E4F4A" w:rsidRPr="00E56DA9">
              <w:rPr>
                <w:rStyle w:val="afa"/>
              </w:rPr>
              <w:t>20.1.</w:t>
            </w:r>
            <w:r w:rsidR="001E4F4A" w:rsidRPr="00E56DA9">
              <w:rPr>
                <w:rFonts w:eastAsiaTheme="minorEastAsia"/>
                <w:lang w:eastAsia="ru-RU"/>
              </w:rPr>
              <w:tab/>
            </w:r>
            <w:r w:rsidR="001E4F4A" w:rsidRPr="00E56DA9">
              <w:rPr>
                <w:rStyle w:val="afa"/>
              </w:rPr>
              <w:t>Учет средств защиты информации</w:t>
            </w:r>
            <w:r w:rsidR="001E4F4A" w:rsidRPr="00E56DA9">
              <w:tab/>
            </w:r>
            <w:r w:rsidRPr="00E56DA9">
              <w:fldChar w:fldCharType="begin"/>
            </w:r>
            <w:r w:rsidR="001E4F4A" w:rsidRPr="00E56DA9">
              <w:instrText xml:space="preserve"> PAGEREF _Toc152770357 \h </w:instrText>
            </w:r>
            <w:r w:rsidRPr="00E56DA9">
              <w:fldChar w:fldCharType="separate"/>
            </w:r>
            <w:r w:rsidR="007816B2">
              <w:rPr>
                <w:noProof/>
              </w:rPr>
              <w:t>42</w:t>
            </w:r>
            <w:r w:rsidRPr="00E56DA9">
              <w:fldChar w:fldCharType="end"/>
            </w:r>
          </w:hyperlink>
        </w:p>
        <w:p w:rsidR="00C7290F" w:rsidRPr="00E56DA9" w:rsidRDefault="0063688B">
          <w:pPr>
            <w:pStyle w:val="26"/>
            <w:rPr>
              <w:rFonts w:eastAsiaTheme="minorEastAsia"/>
              <w:lang w:eastAsia="ru-RU"/>
            </w:rPr>
          </w:pPr>
          <w:hyperlink w:anchor="_Toc152770358" w:tooltip="#_Toc152770358" w:history="1">
            <w:r w:rsidR="001E4F4A" w:rsidRPr="00E56DA9">
              <w:rPr>
                <w:rStyle w:val="afa"/>
              </w:rPr>
              <w:t>20.2.</w:t>
            </w:r>
            <w:r w:rsidR="001E4F4A" w:rsidRPr="00E56DA9">
              <w:rPr>
                <w:rFonts w:eastAsiaTheme="minorEastAsia"/>
                <w:lang w:eastAsia="ru-RU"/>
              </w:rPr>
              <w:tab/>
            </w:r>
            <w:r w:rsidR="001E4F4A" w:rsidRPr="00E56DA9">
              <w:rPr>
                <w:rStyle w:val="afa"/>
              </w:rPr>
              <w:t>Распространение средств защиты информации</w:t>
            </w:r>
            <w:r w:rsidR="001E4F4A" w:rsidRPr="00E56DA9">
              <w:tab/>
            </w:r>
            <w:r w:rsidRPr="00E56DA9">
              <w:fldChar w:fldCharType="begin"/>
            </w:r>
            <w:r w:rsidR="001E4F4A" w:rsidRPr="00E56DA9">
              <w:instrText xml:space="preserve"> PAGEREF _Toc152770358 \h </w:instrText>
            </w:r>
            <w:r w:rsidRPr="00E56DA9">
              <w:fldChar w:fldCharType="separate"/>
            </w:r>
            <w:r w:rsidR="007816B2">
              <w:rPr>
                <w:noProof/>
              </w:rPr>
              <w:t>42</w:t>
            </w:r>
            <w:r w:rsidRPr="00E56DA9">
              <w:fldChar w:fldCharType="end"/>
            </w:r>
          </w:hyperlink>
        </w:p>
        <w:p w:rsidR="00C7290F" w:rsidRPr="00E56DA9" w:rsidRDefault="0063688B">
          <w:pPr>
            <w:pStyle w:val="26"/>
            <w:rPr>
              <w:rFonts w:eastAsiaTheme="minorEastAsia"/>
              <w:lang w:eastAsia="ru-RU"/>
            </w:rPr>
          </w:pPr>
          <w:hyperlink w:anchor="_Toc152770359" w:tooltip="#_Toc152770359" w:history="1">
            <w:r w:rsidR="001E4F4A" w:rsidRPr="00E56DA9">
              <w:rPr>
                <w:rStyle w:val="afa"/>
              </w:rPr>
              <w:t>20.3.</w:t>
            </w:r>
            <w:r w:rsidR="001E4F4A" w:rsidRPr="00E56DA9">
              <w:rPr>
                <w:rFonts w:eastAsiaTheme="minorEastAsia"/>
                <w:lang w:eastAsia="ru-RU"/>
              </w:rPr>
              <w:tab/>
            </w:r>
            <w:r w:rsidR="001E4F4A" w:rsidRPr="00E56DA9">
              <w:rPr>
                <w:rStyle w:val="afa"/>
              </w:rPr>
              <w:t>Получение средств защиты информации</w:t>
            </w:r>
            <w:r w:rsidR="001E4F4A" w:rsidRPr="00E56DA9">
              <w:tab/>
            </w:r>
            <w:r w:rsidRPr="00E56DA9">
              <w:fldChar w:fldCharType="begin"/>
            </w:r>
            <w:r w:rsidR="001E4F4A" w:rsidRPr="00E56DA9">
              <w:instrText xml:space="preserve"> PAGEREF _Toc152770359 \h </w:instrText>
            </w:r>
            <w:r w:rsidRPr="00E56DA9">
              <w:fldChar w:fldCharType="separate"/>
            </w:r>
            <w:r w:rsidR="007816B2">
              <w:rPr>
                <w:noProof/>
              </w:rPr>
              <w:t>42</w:t>
            </w:r>
            <w:r w:rsidRPr="00E56DA9">
              <w:fldChar w:fldCharType="end"/>
            </w:r>
          </w:hyperlink>
        </w:p>
        <w:p w:rsidR="00C7290F" w:rsidRPr="00E56DA9" w:rsidRDefault="0063688B">
          <w:pPr>
            <w:pStyle w:val="26"/>
            <w:rPr>
              <w:rFonts w:eastAsiaTheme="minorEastAsia"/>
              <w:lang w:eastAsia="ru-RU"/>
            </w:rPr>
          </w:pPr>
          <w:hyperlink w:anchor="_Toc152770360" w:tooltip="#_Toc152770360" w:history="1">
            <w:r w:rsidR="001E4F4A" w:rsidRPr="00E56DA9">
              <w:rPr>
                <w:rStyle w:val="afa"/>
              </w:rPr>
              <w:t>20.4.</w:t>
            </w:r>
            <w:r w:rsidR="001E4F4A" w:rsidRPr="00E56DA9">
              <w:rPr>
                <w:rFonts w:eastAsiaTheme="minorEastAsia"/>
                <w:lang w:eastAsia="ru-RU"/>
              </w:rPr>
              <w:tab/>
            </w:r>
            <w:r w:rsidR="001E4F4A" w:rsidRPr="00E56DA9">
              <w:rPr>
                <w:rStyle w:val="afa"/>
              </w:rPr>
              <w:t>Уничтожение средств защиты информации</w:t>
            </w:r>
            <w:r w:rsidR="001E4F4A" w:rsidRPr="00E56DA9">
              <w:tab/>
            </w:r>
            <w:r w:rsidRPr="00E56DA9">
              <w:fldChar w:fldCharType="begin"/>
            </w:r>
            <w:r w:rsidR="001E4F4A" w:rsidRPr="00E56DA9">
              <w:instrText xml:space="preserve"> PAGEREF _Toc152770360 \h </w:instrText>
            </w:r>
            <w:r w:rsidRPr="00E56DA9">
              <w:fldChar w:fldCharType="separate"/>
            </w:r>
            <w:r w:rsidR="007816B2">
              <w:rPr>
                <w:noProof/>
              </w:rPr>
              <w:t>43</w:t>
            </w:r>
            <w:r w:rsidRPr="00E56DA9">
              <w:fldChar w:fldCharType="end"/>
            </w:r>
          </w:hyperlink>
        </w:p>
        <w:p w:rsidR="00C7290F" w:rsidRPr="00E56DA9" w:rsidRDefault="0063688B">
          <w:pPr>
            <w:pStyle w:val="26"/>
            <w:rPr>
              <w:rFonts w:eastAsiaTheme="minorEastAsia"/>
              <w:lang w:eastAsia="ru-RU"/>
            </w:rPr>
          </w:pPr>
          <w:hyperlink w:anchor="_Toc152770361" w:tooltip="#_Toc152770361" w:history="1">
            <w:r w:rsidR="001E4F4A" w:rsidRPr="00E56DA9">
              <w:rPr>
                <w:rStyle w:val="afa"/>
              </w:rPr>
              <w:t>20.5.</w:t>
            </w:r>
            <w:r w:rsidR="001E4F4A" w:rsidRPr="00E56DA9">
              <w:rPr>
                <w:rFonts w:eastAsiaTheme="minorEastAsia"/>
                <w:lang w:eastAsia="ru-RU"/>
              </w:rPr>
              <w:tab/>
            </w:r>
            <w:r w:rsidR="001E4F4A" w:rsidRPr="00E56DA9">
              <w:rPr>
                <w:rStyle w:val="afa"/>
              </w:rPr>
              <w:t>Размещение, специальное оборудование, охрана и организация режима в помещениях, где установлены средства защиты информации</w:t>
            </w:r>
            <w:r w:rsidR="001E4F4A" w:rsidRPr="00E56DA9">
              <w:tab/>
            </w:r>
            <w:r w:rsidRPr="00E56DA9">
              <w:fldChar w:fldCharType="begin"/>
            </w:r>
            <w:r w:rsidR="001E4F4A" w:rsidRPr="00E56DA9">
              <w:instrText xml:space="preserve"> PAGEREF _Toc152770361 \h </w:instrText>
            </w:r>
            <w:r w:rsidRPr="00E56DA9">
              <w:fldChar w:fldCharType="separate"/>
            </w:r>
            <w:r w:rsidR="007816B2">
              <w:rPr>
                <w:noProof/>
              </w:rPr>
              <w:t>43</w:t>
            </w:r>
            <w:r w:rsidRPr="00E56DA9">
              <w:fldChar w:fldCharType="end"/>
            </w:r>
          </w:hyperlink>
        </w:p>
        <w:p w:rsidR="00C7290F" w:rsidRPr="00E56DA9" w:rsidRDefault="0063688B">
          <w:pPr>
            <w:pStyle w:val="26"/>
            <w:rPr>
              <w:rFonts w:eastAsiaTheme="minorEastAsia"/>
              <w:lang w:eastAsia="ru-RU"/>
            </w:rPr>
          </w:pPr>
          <w:hyperlink w:anchor="_Toc152770362" w:tooltip="#_Toc152770362" w:history="1">
            <w:r w:rsidR="001E4F4A" w:rsidRPr="00E56DA9">
              <w:rPr>
                <w:rStyle w:val="afa"/>
              </w:rPr>
              <w:t>20.6.</w:t>
            </w:r>
            <w:r w:rsidR="001E4F4A" w:rsidRPr="00E56DA9">
              <w:rPr>
                <w:rFonts w:eastAsiaTheme="minorEastAsia"/>
                <w:lang w:eastAsia="ru-RU"/>
              </w:rPr>
              <w:tab/>
            </w:r>
            <w:r w:rsidR="001E4F4A" w:rsidRPr="00E56DA9">
              <w:rPr>
                <w:rStyle w:val="afa"/>
              </w:rPr>
              <w:t>Ответственность за нарушение требований эксплуатации средств защиты</w:t>
            </w:r>
            <w:r w:rsidR="001E4F4A" w:rsidRPr="00E56DA9">
              <w:tab/>
            </w:r>
            <w:r w:rsidRPr="00E56DA9">
              <w:fldChar w:fldCharType="begin"/>
            </w:r>
            <w:r w:rsidR="001E4F4A" w:rsidRPr="00E56DA9">
              <w:instrText xml:space="preserve"> PAGEREF _Toc152770362 \h </w:instrText>
            </w:r>
            <w:r w:rsidRPr="00E56DA9">
              <w:fldChar w:fldCharType="separate"/>
            </w:r>
            <w:r w:rsidR="007816B2">
              <w:rPr>
                <w:noProof/>
              </w:rPr>
              <w:t>44</w:t>
            </w:r>
            <w:r w:rsidRPr="00E56DA9">
              <w:fldChar w:fldCharType="end"/>
            </w:r>
          </w:hyperlink>
        </w:p>
        <w:p w:rsidR="00C7290F" w:rsidRPr="00E56DA9" w:rsidRDefault="0063688B">
          <w:pPr>
            <w:pStyle w:val="15"/>
            <w:rPr>
              <w:rFonts w:eastAsiaTheme="minorEastAsia"/>
              <w:bCs w:val="0"/>
              <w:sz w:val="24"/>
              <w:szCs w:val="24"/>
            </w:rPr>
          </w:pPr>
          <w:hyperlink w:anchor="_Toc152770363" w:tooltip="#_Toc152770363" w:history="1">
            <w:r w:rsidR="001E4F4A" w:rsidRPr="00E56DA9">
              <w:rPr>
                <w:rStyle w:val="afa"/>
                <w:sz w:val="24"/>
                <w:szCs w:val="24"/>
              </w:rPr>
              <w:t>21.</w:t>
            </w:r>
            <w:r w:rsidR="001E4F4A" w:rsidRPr="00E56DA9">
              <w:rPr>
                <w:rFonts w:eastAsiaTheme="minorEastAsia"/>
                <w:bCs w:val="0"/>
                <w:sz w:val="24"/>
                <w:szCs w:val="24"/>
              </w:rPr>
              <w:tab/>
            </w:r>
            <w:r w:rsidR="001E4F4A" w:rsidRPr="00E56DA9">
              <w:rPr>
                <w:rStyle w:val="afa"/>
                <w:sz w:val="24"/>
                <w:szCs w:val="24"/>
              </w:rPr>
              <w:t>Порядок обеспечения информационной безопасности ИС при модернизации (обновлении) аппаратных и программных компонентов</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_Toc152770363 \h </w:instrText>
            </w:r>
            <w:r w:rsidRPr="00E56DA9">
              <w:rPr>
                <w:sz w:val="24"/>
                <w:szCs w:val="24"/>
              </w:rPr>
            </w:r>
            <w:r w:rsidRPr="00E56DA9">
              <w:rPr>
                <w:sz w:val="24"/>
                <w:szCs w:val="24"/>
              </w:rPr>
              <w:fldChar w:fldCharType="separate"/>
            </w:r>
            <w:r w:rsidR="007816B2">
              <w:rPr>
                <w:noProof/>
                <w:sz w:val="24"/>
                <w:szCs w:val="24"/>
              </w:rPr>
              <w:t>45</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64" w:tooltip="#_Toc152770364" w:history="1">
            <w:r w:rsidR="001E4F4A" w:rsidRPr="00E56DA9">
              <w:rPr>
                <w:rStyle w:val="afa"/>
                <w:sz w:val="24"/>
                <w:szCs w:val="24"/>
              </w:rPr>
              <w:t>22.</w:t>
            </w:r>
            <w:r w:rsidR="001E4F4A" w:rsidRPr="00E56DA9">
              <w:rPr>
                <w:rFonts w:eastAsiaTheme="minorEastAsia"/>
                <w:bCs w:val="0"/>
                <w:sz w:val="24"/>
                <w:szCs w:val="24"/>
              </w:rPr>
              <w:tab/>
            </w:r>
            <w:r w:rsidR="001E4F4A" w:rsidRPr="00E56DA9">
              <w:rPr>
                <w:rStyle w:val="afa"/>
                <w:sz w:val="24"/>
                <w:szCs w:val="24"/>
              </w:rPr>
              <w:t>Управление конфигурацией информационной системы и ее системы защиты</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_Toc152770364 \h </w:instrText>
            </w:r>
            <w:r w:rsidRPr="00E56DA9">
              <w:rPr>
                <w:sz w:val="24"/>
                <w:szCs w:val="24"/>
              </w:rPr>
            </w:r>
            <w:r w:rsidRPr="00E56DA9">
              <w:rPr>
                <w:sz w:val="24"/>
                <w:szCs w:val="24"/>
              </w:rPr>
              <w:fldChar w:fldCharType="separate"/>
            </w:r>
            <w:r w:rsidR="007816B2">
              <w:rPr>
                <w:noProof/>
                <w:sz w:val="24"/>
                <w:szCs w:val="24"/>
              </w:rPr>
              <w:t>46</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65" w:tooltip="#_Toc152770365" w:history="1">
            <w:r w:rsidR="001E4F4A" w:rsidRPr="00E56DA9">
              <w:rPr>
                <w:rStyle w:val="afa"/>
                <w:sz w:val="24"/>
                <w:szCs w:val="24"/>
              </w:rPr>
              <w:t>23.</w:t>
            </w:r>
            <w:r w:rsidR="001E4F4A" w:rsidRPr="00E56DA9">
              <w:rPr>
                <w:rFonts w:eastAsiaTheme="minorEastAsia"/>
                <w:bCs w:val="0"/>
                <w:sz w:val="24"/>
                <w:szCs w:val="24"/>
              </w:rPr>
              <w:tab/>
            </w:r>
            <w:r w:rsidR="001E4F4A" w:rsidRPr="00E56DA9">
              <w:rPr>
                <w:rStyle w:val="afa"/>
                <w:sz w:val="24"/>
                <w:szCs w:val="24"/>
              </w:rPr>
              <w:t>Анализ защищенности информации при ее обработке в ИС</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_Toc152770365 \h </w:instrText>
            </w:r>
            <w:r w:rsidRPr="00E56DA9">
              <w:rPr>
                <w:sz w:val="24"/>
                <w:szCs w:val="24"/>
              </w:rPr>
            </w:r>
            <w:r w:rsidRPr="00E56DA9">
              <w:rPr>
                <w:sz w:val="24"/>
                <w:szCs w:val="24"/>
              </w:rPr>
              <w:fldChar w:fldCharType="separate"/>
            </w:r>
            <w:r w:rsidR="007816B2">
              <w:rPr>
                <w:noProof/>
                <w:sz w:val="24"/>
                <w:szCs w:val="24"/>
              </w:rPr>
              <w:t>47</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66" w:tooltip="#_Toc152770366" w:history="1">
            <w:r w:rsidR="001E4F4A" w:rsidRPr="00E56DA9">
              <w:rPr>
                <w:rStyle w:val="afa"/>
                <w:sz w:val="24"/>
                <w:szCs w:val="24"/>
              </w:rPr>
              <w:t>24.</w:t>
            </w:r>
            <w:r w:rsidR="001E4F4A" w:rsidRPr="00E56DA9">
              <w:rPr>
                <w:rFonts w:eastAsiaTheme="minorEastAsia"/>
                <w:bCs w:val="0"/>
                <w:sz w:val="24"/>
                <w:szCs w:val="24"/>
              </w:rPr>
              <w:tab/>
            </w:r>
            <w:r w:rsidR="001E4F4A" w:rsidRPr="00E56DA9">
              <w:rPr>
                <w:rStyle w:val="afa"/>
                <w:sz w:val="24"/>
                <w:szCs w:val="24"/>
              </w:rPr>
              <w:t>Выявление инцидентов безопасности и реагирование на них</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_Toc152770366 \h </w:instrText>
            </w:r>
            <w:r w:rsidRPr="00E56DA9">
              <w:rPr>
                <w:sz w:val="24"/>
                <w:szCs w:val="24"/>
              </w:rPr>
            </w:r>
            <w:r w:rsidRPr="00E56DA9">
              <w:rPr>
                <w:sz w:val="24"/>
                <w:szCs w:val="24"/>
              </w:rPr>
              <w:fldChar w:fldCharType="separate"/>
            </w:r>
            <w:r w:rsidR="007816B2">
              <w:rPr>
                <w:noProof/>
                <w:sz w:val="24"/>
                <w:szCs w:val="24"/>
              </w:rPr>
              <w:t>48</w:t>
            </w:r>
            <w:r w:rsidRPr="00E56DA9">
              <w:rPr>
                <w:sz w:val="24"/>
                <w:szCs w:val="24"/>
              </w:rPr>
              <w:fldChar w:fldCharType="end"/>
            </w:r>
          </w:hyperlink>
        </w:p>
        <w:p w:rsidR="00C7290F" w:rsidRPr="00E56DA9" w:rsidRDefault="0063688B">
          <w:pPr>
            <w:pStyle w:val="26"/>
            <w:rPr>
              <w:rFonts w:eastAsiaTheme="minorEastAsia"/>
              <w:lang w:eastAsia="ru-RU"/>
            </w:rPr>
          </w:pPr>
          <w:hyperlink w:anchor="_Toc152770367" w:tooltip="#_Toc152770367" w:history="1">
            <w:r w:rsidR="001E4F4A" w:rsidRPr="00E56DA9">
              <w:rPr>
                <w:rStyle w:val="afa"/>
              </w:rPr>
              <w:t>24.1.</w:t>
            </w:r>
            <w:r w:rsidR="001E4F4A" w:rsidRPr="00E56DA9">
              <w:rPr>
                <w:rFonts w:eastAsiaTheme="minorEastAsia"/>
                <w:lang w:eastAsia="ru-RU"/>
              </w:rPr>
              <w:tab/>
            </w:r>
            <w:r w:rsidR="001E4F4A" w:rsidRPr="00E56DA9">
              <w:rPr>
                <w:rStyle w:val="afa"/>
              </w:rPr>
              <w:t>Общие сведения</w:t>
            </w:r>
            <w:r w:rsidR="001E4F4A" w:rsidRPr="00E56DA9">
              <w:tab/>
            </w:r>
            <w:r w:rsidRPr="00E56DA9">
              <w:fldChar w:fldCharType="begin"/>
            </w:r>
            <w:r w:rsidR="001E4F4A" w:rsidRPr="00E56DA9">
              <w:instrText xml:space="preserve"> PAGEREF _Toc152770367 \h </w:instrText>
            </w:r>
            <w:r w:rsidRPr="00E56DA9">
              <w:fldChar w:fldCharType="separate"/>
            </w:r>
            <w:r w:rsidR="007816B2">
              <w:rPr>
                <w:noProof/>
              </w:rPr>
              <w:t>48</w:t>
            </w:r>
            <w:r w:rsidRPr="00E56DA9">
              <w:fldChar w:fldCharType="end"/>
            </w:r>
          </w:hyperlink>
        </w:p>
        <w:p w:rsidR="00C7290F" w:rsidRPr="00E56DA9" w:rsidRDefault="0063688B">
          <w:pPr>
            <w:pStyle w:val="26"/>
            <w:rPr>
              <w:rFonts w:eastAsiaTheme="minorEastAsia"/>
              <w:lang w:eastAsia="ru-RU"/>
            </w:rPr>
          </w:pPr>
          <w:hyperlink w:anchor="_Toc152770368" w:tooltip="#_Toc152770368" w:history="1">
            <w:r w:rsidR="001E4F4A" w:rsidRPr="00E56DA9">
              <w:rPr>
                <w:rStyle w:val="afa"/>
              </w:rPr>
              <w:t>24.2.</w:t>
            </w:r>
            <w:r w:rsidR="001E4F4A" w:rsidRPr="00E56DA9">
              <w:rPr>
                <w:rFonts w:eastAsiaTheme="minorEastAsia"/>
                <w:lang w:eastAsia="ru-RU"/>
              </w:rPr>
              <w:tab/>
            </w:r>
            <w:r w:rsidR="001E4F4A" w:rsidRPr="00E56DA9">
              <w:rPr>
                <w:rStyle w:val="afa"/>
              </w:rPr>
              <w:t>Обнаружение, идентификация и регистрация инцидентов безопасности</w:t>
            </w:r>
            <w:r w:rsidR="001E4F4A" w:rsidRPr="00E56DA9">
              <w:tab/>
            </w:r>
            <w:r w:rsidRPr="00E56DA9">
              <w:fldChar w:fldCharType="begin"/>
            </w:r>
            <w:r w:rsidR="001E4F4A" w:rsidRPr="00E56DA9">
              <w:instrText xml:space="preserve"> PAGEREF _Toc152770368 \h </w:instrText>
            </w:r>
            <w:r w:rsidRPr="00E56DA9">
              <w:fldChar w:fldCharType="separate"/>
            </w:r>
            <w:r w:rsidR="007816B2">
              <w:rPr>
                <w:noProof/>
              </w:rPr>
              <w:t>48</w:t>
            </w:r>
            <w:r w:rsidRPr="00E56DA9">
              <w:fldChar w:fldCharType="end"/>
            </w:r>
          </w:hyperlink>
        </w:p>
        <w:p w:rsidR="00C7290F" w:rsidRPr="00E56DA9" w:rsidRDefault="0063688B">
          <w:pPr>
            <w:pStyle w:val="26"/>
            <w:rPr>
              <w:rFonts w:eastAsiaTheme="minorEastAsia"/>
              <w:lang w:eastAsia="ru-RU"/>
            </w:rPr>
          </w:pPr>
          <w:hyperlink w:anchor="_Toc152770369" w:tooltip="#_Toc152770369" w:history="1">
            <w:r w:rsidR="001E4F4A" w:rsidRPr="00E56DA9">
              <w:rPr>
                <w:rStyle w:val="afa"/>
              </w:rPr>
              <w:t>24.3.</w:t>
            </w:r>
            <w:r w:rsidR="001E4F4A" w:rsidRPr="00E56DA9">
              <w:rPr>
                <w:rFonts w:eastAsiaTheme="minorEastAsia"/>
                <w:lang w:eastAsia="ru-RU"/>
              </w:rPr>
              <w:tab/>
            </w:r>
            <w:r w:rsidR="001E4F4A" w:rsidRPr="00E56DA9">
              <w:rPr>
                <w:rStyle w:val="afa"/>
              </w:rPr>
              <w:t>Планирование и принятие мер по предотвращению инцидентов безопасности</w:t>
            </w:r>
            <w:r w:rsidR="001E4F4A" w:rsidRPr="00E56DA9">
              <w:tab/>
            </w:r>
            <w:r w:rsidRPr="00E56DA9">
              <w:fldChar w:fldCharType="begin"/>
            </w:r>
            <w:r w:rsidR="001E4F4A" w:rsidRPr="00E56DA9">
              <w:instrText xml:space="preserve"> PAGEREF _Toc152770369 \h </w:instrText>
            </w:r>
            <w:r w:rsidRPr="00E56DA9">
              <w:fldChar w:fldCharType="separate"/>
            </w:r>
            <w:r w:rsidR="007816B2">
              <w:rPr>
                <w:noProof/>
              </w:rPr>
              <w:t>49</w:t>
            </w:r>
            <w:r w:rsidRPr="00E56DA9">
              <w:fldChar w:fldCharType="end"/>
            </w:r>
          </w:hyperlink>
        </w:p>
        <w:p w:rsidR="00C7290F" w:rsidRPr="00E56DA9" w:rsidRDefault="0063688B">
          <w:pPr>
            <w:pStyle w:val="26"/>
            <w:rPr>
              <w:rFonts w:eastAsiaTheme="minorEastAsia"/>
              <w:lang w:eastAsia="ru-RU"/>
            </w:rPr>
          </w:pPr>
          <w:hyperlink w:anchor="_Toc152770370" w:tooltip="#_Toc152770370" w:history="1">
            <w:r w:rsidR="001E4F4A" w:rsidRPr="00E56DA9">
              <w:rPr>
                <w:rStyle w:val="afa"/>
              </w:rPr>
              <w:t>24.4.</w:t>
            </w:r>
            <w:r w:rsidR="001E4F4A" w:rsidRPr="00E56DA9">
              <w:rPr>
                <w:rFonts w:eastAsiaTheme="minorEastAsia"/>
                <w:lang w:eastAsia="ru-RU"/>
              </w:rPr>
              <w:tab/>
            </w:r>
            <w:r w:rsidR="001E4F4A" w:rsidRPr="00E56DA9">
              <w:rPr>
                <w:rStyle w:val="afa"/>
              </w:rPr>
              <w:t>Реагирование на инциденты, повлекшие неправомерную передачу (предоставление, распространение, доступ) персональных данных</w:t>
            </w:r>
            <w:r w:rsidR="001E4F4A" w:rsidRPr="00E56DA9">
              <w:tab/>
            </w:r>
            <w:r w:rsidRPr="00E56DA9">
              <w:fldChar w:fldCharType="begin"/>
            </w:r>
            <w:r w:rsidR="001E4F4A" w:rsidRPr="00E56DA9">
              <w:instrText xml:space="preserve"> PAGEREF _Toc152770370 \h </w:instrText>
            </w:r>
            <w:r w:rsidRPr="00E56DA9">
              <w:fldChar w:fldCharType="separate"/>
            </w:r>
            <w:r w:rsidR="007816B2">
              <w:rPr>
                <w:noProof/>
              </w:rPr>
              <w:t>49</w:t>
            </w:r>
            <w:r w:rsidRPr="00E56DA9">
              <w:fldChar w:fldCharType="end"/>
            </w:r>
          </w:hyperlink>
        </w:p>
        <w:p w:rsidR="00C7290F" w:rsidRPr="00E56DA9" w:rsidRDefault="0063688B">
          <w:pPr>
            <w:pStyle w:val="15"/>
            <w:rPr>
              <w:rFonts w:eastAsiaTheme="minorEastAsia"/>
              <w:bCs w:val="0"/>
              <w:sz w:val="24"/>
              <w:szCs w:val="24"/>
            </w:rPr>
          </w:pPr>
          <w:hyperlink w:anchor="_Toc152770371" w:tooltip="#_Toc152770371" w:history="1">
            <w:r w:rsidR="001E4F4A" w:rsidRPr="00E56DA9">
              <w:rPr>
                <w:rStyle w:val="afa"/>
                <w:sz w:val="24"/>
                <w:szCs w:val="24"/>
              </w:rPr>
              <w:t>25.</w:t>
            </w:r>
            <w:r w:rsidR="001E4F4A" w:rsidRPr="00E56DA9">
              <w:rPr>
                <w:rFonts w:eastAsiaTheme="minorEastAsia"/>
                <w:bCs w:val="0"/>
                <w:sz w:val="24"/>
                <w:szCs w:val="24"/>
              </w:rPr>
              <w:tab/>
            </w:r>
            <w:r w:rsidR="001E4F4A" w:rsidRPr="00E56DA9">
              <w:rPr>
                <w:rStyle w:val="afa"/>
                <w:sz w:val="24"/>
                <w:szCs w:val="24"/>
              </w:rPr>
              <w:t>Правила и процедуры информирования и обучения персонала</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_Toc152770371 \h </w:instrText>
            </w:r>
            <w:r w:rsidRPr="00E56DA9">
              <w:rPr>
                <w:sz w:val="24"/>
                <w:szCs w:val="24"/>
              </w:rPr>
            </w:r>
            <w:r w:rsidRPr="00E56DA9">
              <w:rPr>
                <w:sz w:val="24"/>
                <w:szCs w:val="24"/>
              </w:rPr>
              <w:fldChar w:fldCharType="separate"/>
            </w:r>
            <w:r w:rsidR="007816B2">
              <w:rPr>
                <w:noProof/>
                <w:sz w:val="24"/>
                <w:szCs w:val="24"/>
              </w:rPr>
              <w:t>52</w:t>
            </w:r>
            <w:r w:rsidRPr="00E56DA9">
              <w:rPr>
                <w:sz w:val="24"/>
                <w:szCs w:val="24"/>
              </w:rPr>
              <w:fldChar w:fldCharType="end"/>
            </w:r>
          </w:hyperlink>
        </w:p>
        <w:p w:rsidR="00C7290F" w:rsidRPr="00E56DA9" w:rsidRDefault="0063688B">
          <w:pPr>
            <w:pStyle w:val="26"/>
            <w:rPr>
              <w:rFonts w:eastAsiaTheme="minorEastAsia"/>
              <w:lang w:eastAsia="ru-RU"/>
            </w:rPr>
          </w:pPr>
          <w:hyperlink w:anchor="_Toc152770372" w:tooltip="#_Toc152770372" w:history="1">
            <w:r w:rsidR="001E4F4A" w:rsidRPr="00E56DA9">
              <w:rPr>
                <w:rStyle w:val="afa"/>
              </w:rPr>
              <w:t>25.1.</w:t>
            </w:r>
            <w:r w:rsidR="001E4F4A" w:rsidRPr="00E56DA9">
              <w:rPr>
                <w:rFonts w:eastAsiaTheme="minorEastAsia"/>
                <w:lang w:eastAsia="ru-RU"/>
              </w:rPr>
              <w:tab/>
            </w:r>
            <w:r w:rsidR="001E4F4A" w:rsidRPr="00E56DA9">
              <w:rPr>
                <w:rStyle w:val="afa"/>
              </w:rPr>
              <w:t>Цели и задачи обучения вопросам информационной безопасности</w:t>
            </w:r>
            <w:r w:rsidR="001E4F4A" w:rsidRPr="00E56DA9">
              <w:tab/>
            </w:r>
            <w:r w:rsidRPr="00E56DA9">
              <w:fldChar w:fldCharType="begin"/>
            </w:r>
            <w:r w:rsidR="001E4F4A" w:rsidRPr="00E56DA9">
              <w:instrText xml:space="preserve"> PAGEREF _Toc152770372 \h </w:instrText>
            </w:r>
            <w:r w:rsidRPr="00E56DA9">
              <w:fldChar w:fldCharType="separate"/>
            </w:r>
            <w:r w:rsidR="007816B2">
              <w:rPr>
                <w:noProof/>
              </w:rPr>
              <w:t>52</w:t>
            </w:r>
            <w:r w:rsidRPr="00E56DA9">
              <w:fldChar w:fldCharType="end"/>
            </w:r>
          </w:hyperlink>
        </w:p>
        <w:p w:rsidR="00C7290F" w:rsidRPr="00E56DA9" w:rsidRDefault="0063688B">
          <w:pPr>
            <w:pStyle w:val="26"/>
            <w:rPr>
              <w:rFonts w:eastAsiaTheme="minorEastAsia"/>
              <w:lang w:eastAsia="ru-RU"/>
            </w:rPr>
          </w:pPr>
          <w:hyperlink w:anchor="_Toc152770373" w:tooltip="#_Toc152770373" w:history="1">
            <w:r w:rsidR="001E4F4A" w:rsidRPr="00E56DA9">
              <w:rPr>
                <w:rStyle w:val="afa"/>
              </w:rPr>
              <w:t>25.2.</w:t>
            </w:r>
            <w:r w:rsidR="001E4F4A" w:rsidRPr="00E56DA9">
              <w:rPr>
                <w:rFonts w:eastAsiaTheme="minorEastAsia"/>
                <w:lang w:eastAsia="ru-RU"/>
              </w:rPr>
              <w:tab/>
            </w:r>
            <w:r w:rsidR="001E4F4A" w:rsidRPr="00E56DA9">
              <w:rPr>
                <w:rStyle w:val="afa"/>
              </w:rPr>
              <w:t>Виды обучения и проверки знаний</w:t>
            </w:r>
            <w:r w:rsidR="001E4F4A" w:rsidRPr="00E56DA9">
              <w:tab/>
            </w:r>
            <w:r w:rsidRPr="00E56DA9">
              <w:fldChar w:fldCharType="begin"/>
            </w:r>
            <w:r w:rsidR="001E4F4A" w:rsidRPr="00E56DA9">
              <w:instrText xml:space="preserve"> PAGEREF _Toc152770373 \h </w:instrText>
            </w:r>
            <w:r w:rsidRPr="00E56DA9">
              <w:fldChar w:fldCharType="separate"/>
            </w:r>
            <w:r w:rsidR="007816B2">
              <w:rPr>
                <w:noProof/>
              </w:rPr>
              <w:t>52</w:t>
            </w:r>
            <w:r w:rsidRPr="00E56DA9">
              <w:fldChar w:fldCharType="end"/>
            </w:r>
          </w:hyperlink>
        </w:p>
        <w:p w:rsidR="00C7290F" w:rsidRPr="00E56DA9" w:rsidRDefault="0063688B">
          <w:pPr>
            <w:pStyle w:val="26"/>
            <w:rPr>
              <w:rFonts w:eastAsiaTheme="minorEastAsia"/>
              <w:lang w:eastAsia="ru-RU"/>
            </w:rPr>
          </w:pPr>
          <w:hyperlink w:anchor="_Toc152770374" w:tooltip="#_Toc152770374" w:history="1">
            <w:r w:rsidR="001E4F4A" w:rsidRPr="00E56DA9">
              <w:rPr>
                <w:rStyle w:val="afa"/>
              </w:rPr>
              <w:t>25.3.</w:t>
            </w:r>
            <w:r w:rsidR="001E4F4A" w:rsidRPr="00E56DA9">
              <w:rPr>
                <w:rFonts w:eastAsiaTheme="minorEastAsia"/>
                <w:lang w:eastAsia="ru-RU"/>
              </w:rPr>
              <w:tab/>
            </w:r>
            <w:r w:rsidR="001E4F4A" w:rsidRPr="00E56DA9">
              <w:rPr>
                <w:rStyle w:val="afa"/>
              </w:rPr>
              <w:t>Организация обучения и проверки знаний</w:t>
            </w:r>
            <w:r w:rsidR="001E4F4A" w:rsidRPr="00E56DA9">
              <w:tab/>
            </w:r>
            <w:r w:rsidRPr="00E56DA9">
              <w:fldChar w:fldCharType="begin"/>
            </w:r>
            <w:r w:rsidR="001E4F4A" w:rsidRPr="00E56DA9">
              <w:instrText xml:space="preserve"> PAGEREF _Toc152770374 \h </w:instrText>
            </w:r>
            <w:r w:rsidRPr="00E56DA9">
              <w:fldChar w:fldCharType="separate"/>
            </w:r>
            <w:r w:rsidR="007816B2">
              <w:rPr>
                <w:noProof/>
              </w:rPr>
              <w:t>53</w:t>
            </w:r>
            <w:r w:rsidRPr="00E56DA9">
              <w:fldChar w:fldCharType="end"/>
            </w:r>
          </w:hyperlink>
        </w:p>
        <w:p w:rsidR="00C7290F" w:rsidRPr="00E56DA9" w:rsidRDefault="0063688B">
          <w:pPr>
            <w:pStyle w:val="15"/>
            <w:rPr>
              <w:rFonts w:eastAsiaTheme="minorEastAsia"/>
              <w:bCs w:val="0"/>
              <w:sz w:val="24"/>
              <w:szCs w:val="24"/>
            </w:rPr>
          </w:pPr>
          <w:hyperlink w:anchor="_Toc152770375" w:tooltip="#_Toc152770375" w:history="1">
            <w:r w:rsidR="001E4F4A" w:rsidRPr="00E56DA9">
              <w:rPr>
                <w:rStyle w:val="afa"/>
                <w:sz w:val="24"/>
                <w:szCs w:val="24"/>
              </w:rPr>
              <w:t>26.</w:t>
            </w:r>
            <w:r w:rsidR="001E4F4A" w:rsidRPr="00E56DA9">
              <w:rPr>
                <w:rFonts w:eastAsiaTheme="minorEastAsia"/>
                <w:bCs w:val="0"/>
                <w:sz w:val="24"/>
                <w:szCs w:val="24"/>
              </w:rPr>
              <w:tab/>
            </w:r>
            <w:r w:rsidR="001E4F4A" w:rsidRPr="00E56DA9">
              <w:rPr>
                <w:rStyle w:val="afa"/>
                <w:sz w:val="24"/>
                <w:szCs w:val="24"/>
              </w:rPr>
              <w:t>Правила и процедуры планирования мероприятий  по обеспечению безопасности</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_Toc152770375 \h </w:instrText>
            </w:r>
            <w:r w:rsidRPr="00E56DA9">
              <w:rPr>
                <w:sz w:val="24"/>
                <w:szCs w:val="24"/>
              </w:rPr>
            </w:r>
            <w:r w:rsidRPr="00E56DA9">
              <w:rPr>
                <w:sz w:val="24"/>
                <w:szCs w:val="24"/>
              </w:rPr>
              <w:fldChar w:fldCharType="separate"/>
            </w:r>
            <w:r w:rsidR="007816B2">
              <w:rPr>
                <w:noProof/>
                <w:sz w:val="24"/>
                <w:szCs w:val="24"/>
              </w:rPr>
              <w:t>55</w:t>
            </w:r>
            <w:r w:rsidRPr="00E56DA9">
              <w:rPr>
                <w:sz w:val="24"/>
                <w:szCs w:val="24"/>
              </w:rPr>
              <w:fldChar w:fldCharType="end"/>
            </w:r>
          </w:hyperlink>
        </w:p>
        <w:p w:rsidR="00C7290F" w:rsidRPr="00E56DA9" w:rsidRDefault="0063688B">
          <w:pPr>
            <w:pStyle w:val="26"/>
            <w:rPr>
              <w:rFonts w:eastAsiaTheme="minorEastAsia"/>
              <w:lang w:eastAsia="ru-RU"/>
            </w:rPr>
          </w:pPr>
          <w:hyperlink w:anchor="_Toc152770376" w:tooltip="#_Toc152770376" w:history="1">
            <w:r w:rsidR="001E4F4A" w:rsidRPr="00E56DA9">
              <w:rPr>
                <w:rStyle w:val="afa"/>
              </w:rPr>
              <w:t>26.1.</w:t>
            </w:r>
            <w:r w:rsidR="001E4F4A" w:rsidRPr="00E56DA9">
              <w:rPr>
                <w:rFonts w:eastAsiaTheme="minorEastAsia"/>
                <w:lang w:eastAsia="ru-RU"/>
              </w:rPr>
              <w:tab/>
            </w:r>
            <w:r w:rsidR="001E4F4A" w:rsidRPr="00E56DA9">
              <w:rPr>
                <w:rStyle w:val="afa"/>
              </w:rPr>
              <w:t>Основные цели планирования</w:t>
            </w:r>
            <w:r w:rsidR="001E4F4A" w:rsidRPr="00E56DA9">
              <w:tab/>
            </w:r>
            <w:r w:rsidRPr="00E56DA9">
              <w:fldChar w:fldCharType="begin"/>
            </w:r>
            <w:r w:rsidR="001E4F4A" w:rsidRPr="00E56DA9">
              <w:instrText xml:space="preserve"> PAGEREF _Toc152770376 \h </w:instrText>
            </w:r>
            <w:r w:rsidRPr="00E56DA9">
              <w:fldChar w:fldCharType="separate"/>
            </w:r>
            <w:r w:rsidR="007816B2">
              <w:rPr>
                <w:noProof/>
              </w:rPr>
              <w:t>55</w:t>
            </w:r>
            <w:r w:rsidRPr="00E56DA9">
              <w:fldChar w:fldCharType="end"/>
            </w:r>
          </w:hyperlink>
        </w:p>
        <w:p w:rsidR="00C7290F" w:rsidRPr="00E56DA9" w:rsidRDefault="0063688B">
          <w:pPr>
            <w:pStyle w:val="26"/>
            <w:rPr>
              <w:rFonts w:eastAsiaTheme="minorEastAsia"/>
              <w:lang w:eastAsia="ru-RU"/>
            </w:rPr>
          </w:pPr>
          <w:hyperlink w:anchor="_Toc152770377" w:tooltip="#_Toc152770377" w:history="1">
            <w:r w:rsidR="001E4F4A" w:rsidRPr="00E56DA9">
              <w:rPr>
                <w:rStyle w:val="afa"/>
              </w:rPr>
              <w:t>26.2.</w:t>
            </w:r>
            <w:r w:rsidR="001E4F4A" w:rsidRPr="00E56DA9">
              <w:rPr>
                <w:rFonts w:eastAsiaTheme="minorEastAsia"/>
                <w:lang w:eastAsia="ru-RU"/>
              </w:rPr>
              <w:tab/>
            </w:r>
            <w:r w:rsidR="001E4F4A" w:rsidRPr="00E56DA9">
              <w:rPr>
                <w:rStyle w:val="afa"/>
              </w:rPr>
              <w:t>Планирование контрольных мероприятий</w:t>
            </w:r>
            <w:r w:rsidR="001E4F4A" w:rsidRPr="00E56DA9">
              <w:tab/>
            </w:r>
            <w:r w:rsidRPr="00E56DA9">
              <w:fldChar w:fldCharType="begin"/>
            </w:r>
            <w:r w:rsidR="001E4F4A" w:rsidRPr="00E56DA9">
              <w:instrText xml:space="preserve"> PAGEREF _Toc152770377 \h </w:instrText>
            </w:r>
            <w:r w:rsidRPr="00E56DA9">
              <w:fldChar w:fldCharType="separate"/>
            </w:r>
            <w:r w:rsidR="007816B2">
              <w:rPr>
                <w:noProof/>
              </w:rPr>
              <w:t>55</w:t>
            </w:r>
            <w:r w:rsidRPr="00E56DA9">
              <w:fldChar w:fldCharType="end"/>
            </w:r>
          </w:hyperlink>
        </w:p>
        <w:p w:rsidR="00C7290F" w:rsidRPr="00E56DA9" w:rsidRDefault="0063688B">
          <w:pPr>
            <w:pStyle w:val="26"/>
            <w:rPr>
              <w:rFonts w:eastAsiaTheme="minorEastAsia"/>
              <w:lang w:eastAsia="ru-RU"/>
            </w:rPr>
          </w:pPr>
          <w:hyperlink w:anchor="_Toc152770378" w:tooltip="#_Toc152770378" w:history="1">
            <w:r w:rsidR="001E4F4A" w:rsidRPr="00E56DA9">
              <w:rPr>
                <w:rStyle w:val="afa"/>
              </w:rPr>
              <w:t>26.3.</w:t>
            </w:r>
            <w:r w:rsidR="001E4F4A" w:rsidRPr="00E56DA9">
              <w:rPr>
                <w:rFonts w:eastAsiaTheme="minorEastAsia"/>
                <w:lang w:eastAsia="ru-RU"/>
              </w:rPr>
              <w:tab/>
            </w:r>
            <w:r w:rsidR="001E4F4A" w:rsidRPr="00E56DA9">
              <w:rPr>
                <w:rStyle w:val="afa"/>
              </w:rPr>
              <w:t>Оформление результатов контрольных мероприятий</w:t>
            </w:r>
            <w:r w:rsidR="001E4F4A" w:rsidRPr="00E56DA9">
              <w:tab/>
            </w:r>
            <w:r w:rsidRPr="00E56DA9">
              <w:fldChar w:fldCharType="begin"/>
            </w:r>
            <w:r w:rsidR="001E4F4A" w:rsidRPr="00E56DA9">
              <w:instrText xml:space="preserve"> PAGEREF _Toc152770378 \h </w:instrText>
            </w:r>
            <w:r w:rsidRPr="00E56DA9">
              <w:fldChar w:fldCharType="separate"/>
            </w:r>
            <w:r w:rsidR="007816B2">
              <w:rPr>
                <w:noProof/>
              </w:rPr>
              <w:t>56</w:t>
            </w:r>
            <w:r w:rsidRPr="00E56DA9">
              <w:fldChar w:fldCharType="end"/>
            </w:r>
          </w:hyperlink>
        </w:p>
        <w:p w:rsidR="00C7290F" w:rsidRPr="00E56DA9" w:rsidRDefault="0063688B">
          <w:pPr>
            <w:pStyle w:val="15"/>
            <w:rPr>
              <w:rFonts w:eastAsiaTheme="minorEastAsia"/>
              <w:bCs w:val="0"/>
              <w:sz w:val="24"/>
              <w:szCs w:val="24"/>
            </w:rPr>
          </w:pPr>
          <w:hyperlink w:anchor="_Toc152770379" w:tooltip="#_Toc152770379" w:history="1">
            <w:r w:rsidR="001E4F4A" w:rsidRPr="00E56DA9">
              <w:rPr>
                <w:rStyle w:val="afa"/>
                <w:sz w:val="24"/>
                <w:szCs w:val="24"/>
              </w:rPr>
              <w:t>27.</w:t>
            </w:r>
            <w:r w:rsidR="001E4F4A" w:rsidRPr="00E56DA9">
              <w:rPr>
                <w:rFonts w:eastAsiaTheme="minorEastAsia"/>
                <w:bCs w:val="0"/>
                <w:sz w:val="24"/>
                <w:szCs w:val="24"/>
              </w:rPr>
              <w:tab/>
            </w:r>
            <w:r w:rsidR="001E4F4A" w:rsidRPr="00E56DA9">
              <w:rPr>
                <w:rStyle w:val="afa"/>
                <w:sz w:val="24"/>
                <w:szCs w:val="24"/>
              </w:rPr>
              <w:t>Ответственность за нарушение требований законодательства</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_Toc152770379 \h </w:instrText>
            </w:r>
            <w:r w:rsidRPr="00E56DA9">
              <w:rPr>
                <w:sz w:val="24"/>
                <w:szCs w:val="24"/>
              </w:rPr>
            </w:r>
            <w:r w:rsidRPr="00E56DA9">
              <w:rPr>
                <w:sz w:val="24"/>
                <w:szCs w:val="24"/>
              </w:rPr>
              <w:fldChar w:fldCharType="separate"/>
            </w:r>
            <w:r w:rsidR="007816B2">
              <w:rPr>
                <w:noProof/>
                <w:sz w:val="24"/>
                <w:szCs w:val="24"/>
              </w:rPr>
              <w:t>57</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80" w:tooltip="#_Toc152770380" w:history="1">
            <w:r w:rsidR="001E4F4A" w:rsidRPr="00E56DA9">
              <w:rPr>
                <w:rStyle w:val="afa"/>
                <w:sz w:val="24"/>
                <w:szCs w:val="24"/>
              </w:rPr>
              <w:t>Приложение № 1</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_Toc152770380 \h </w:instrText>
            </w:r>
            <w:r w:rsidRPr="00E56DA9">
              <w:rPr>
                <w:sz w:val="24"/>
                <w:szCs w:val="24"/>
              </w:rPr>
            </w:r>
            <w:r w:rsidRPr="00E56DA9">
              <w:rPr>
                <w:sz w:val="24"/>
                <w:szCs w:val="24"/>
              </w:rPr>
              <w:fldChar w:fldCharType="separate"/>
            </w:r>
            <w:r w:rsidR="007816B2">
              <w:rPr>
                <w:noProof/>
                <w:sz w:val="24"/>
                <w:szCs w:val="24"/>
              </w:rPr>
              <w:t>58</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81" w:tooltip="#_Toc152770381" w:history="1">
            <w:r w:rsidR="001E4F4A" w:rsidRPr="00E56DA9">
              <w:rPr>
                <w:rStyle w:val="afa"/>
                <w:sz w:val="24"/>
                <w:szCs w:val="24"/>
              </w:rPr>
              <w:t>Приложение № 2 –А</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_Toc152770381 \h </w:instrText>
            </w:r>
            <w:r w:rsidRPr="00E56DA9">
              <w:rPr>
                <w:sz w:val="24"/>
                <w:szCs w:val="24"/>
              </w:rPr>
            </w:r>
            <w:r w:rsidRPr="00E56DA9">
              <w:rPr>
                <w:sz w:val="24"/>
                <w:szCs w:val="24"/>
              </w:rPr>
              <w:fldChar w:fldCharType="separate"/>
            </w:r>
            <w:r w:rsidR="007816B2">
              <w:rPr>
                <w:noProof/>
                <w:sz w:val="24"/>
                <w:szCs w:val="24"/>
              </w:rPr>
              <w:t>59</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82" w:tooltip="#_Toc152770382" w:history="1">
            <w:r w:rsidR="001E4F4A" w:rsidRPr="00E56DA9">
              <w:rPr>
                <w:rStyle w:val="afa"/>
                <w:sz w:val="24"/>
                <w:szCs w:val="24"/>
              </w:rPr>
              <w:t>Приложение № 3</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_Toc152770382 \h </w:instrText>
            </w:r>
            <w:r w:rsidRPr="00E56DA9">
              <w:rPr>
                <w:sz w:val="24"/>
                <w:szCs w:val="24"/>
              </w:rPr>
            </w:r>
            <w:r w:rsidRPr="00E56DA9">
              <w:rPr>
                <w:sz w:val="24"/>
                <w:szCs w:val="24"/>
              </w:rPr>
              <w:fldChar w:fldCharType="separate"/>
            </w:r>
            <w:r w:rsidR="007816B2">
              <w:rPr>
                <w:noProof/>
                <w:sz w:val="24"/>
                <w:szCs w:val="24"/>
              </w:rPr>
              <w:t>0</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83" w:tooltip="#_Toc152770383" w:history="1">
            <w:r w:rsidR="001E4F4A" w:rsidRPr="00E56DA9">
              <w:rPr>
                <w:rStyle w:val="afa"/>
                <w:sz w:val="24"/>
                <w:szCs w:val="24"/>
              </w:rPr>
              <w:t>Приложение № 4</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_Toc152770383 \h </w:instrText>
            </w:r>
            <w:r w:rsidRPr="00E56DA9">
              <w:rPr>
                <w:sz w:val="24"/>
                <w:szCs w:val="24"/>
              </w:rPr>
            </w:r>
            <w:r w:rsidRPr="00E56DA9">
              <w:rPr>
                <w:sz w:val="24"/>
                <w:szCs w:val="24"/>
              </w:rPr>
              <w:fldChar w:fldCharType="separate"/>
            </w:r>
            <w:r w:rsidR="007816B2">
              <w:rPr>
                <w:noProof/>
                <w:sz w:val="24"/>
                <w:szCs w:val="24"/>
              </w:rPr>
              <w:t>1</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84" w:tooltip="#_Toc152770384" w:history="1">
            <w:r w:rsidR="001E4F4A" w:rsidRPr="00E56DA9">
              <w:rPr>
                <w:rStyle w:val="afa"/>
                <w:sz w:val="24"/>
                <w:szCs w:val="24"/>
              </w:rPr>
              <w:t>Приложение № 5</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_Toc152770384 \h </w:instrText>
            </w:r>
            <w:r w:rsidRPr="00E56DA9">
              <w:rPr>
                <w:sz w:val="24"/>
                <w:szCs w:val="24"/>
              </w:rPr>
            </w:r>
            <w:r w:rsidRPr="00E56DA9">
              <w:rPr>
                <w:sz w:val="24"/>
                <w:szCs w:val="24"/>
              </w:rPr>
              <w:fldChar w:fldCharType="separate"/>
            </w:r>
            <w:r w:rsidR="007816B2">
              <w:rPr>
                <w:noProof/>
                <w:sz w:val="24"/>
                <w:szCs w:val="24"/>
              </w:rPr>
              <w:t>2</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85" w:tooltip="#_Toc152770385" w:history="1">
            <w:r w:rsidR="001E4F4A" w:rsidRPr="00E56DA9">
              <w:rPr>
                <w:rStyle w:val="afa"/>
                <w:sz w:val="24"/>
                <w:szCs w:val="24"/>
              </w:rPr>
              <w:t>Приложение № 6</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_Toc152770385 \h </w:instrText>
            </w:r>
            <w:r w:rsidRPr="00E56DA9">
              <w:rPr>
                <w:sz w:val="24"/>
                <w:szCs w:val="24"/>
              </w:rPr>
            </w:r>
            <w:r w:rsidRPr="00E56DA9">
              <w:rPr>
                <w:sz w:val="24"/>
                <w:szCs w:val="24"/>
              </w:rPr>
              <w:fldChar w:fldCharType="separate"/>
            </w:r>
            <w:r w:rsidR="007816B2">
              <w:rPr>
                <w:noProof/>
                <w:sz w:val="24"/>
                <w:szCs w:val="24"/>
              </w:rPr>
              <w:t>3</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86" w:tooltip="#_Toc152770386" w:history="1">
            <w:r w:rsidR="001E4F4A" w:rsidRPr="00E56DA9">
              <w:rPr>
                <w:rStyle w:val="afa"/>
                <w:sz w:val="24"/>
                <w:szCs w:val="24"/>
              </w:rPr>
              <w:t>Приложение № 7</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_Toc152770386 \h </w:instrText>
            </w:r>
            <w:r w:rsidRPr="00E56DA9">
              <w:rPr>
                <w:sz w:val="24"/>
                <w:szCs w:val="24"/>
              </w:rPr>
            </w:r>
            <w:r w:rsidRPr="00E56DA9">
              <w:rPr>
                <w:sz w:val="24"/>
                <w:szCs w:val="24"/>
              </w:rPr>
              <w:fldChar w:fldCharType="separate"/>
            </w:r>
            <w:r w:rsidR="007816B2">
              <w:rPr>
                <w:noProof/>
                <w:sz w:val="24"/>
                <w:szCs w:val="24"/>
              </w:rPr>
              <w:t>4</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87" w:tooltip="#_Toc152770387" w:history="1">
            <w:r w:rsidR="001E4F4A" w:rsidRPr="00E56DA9">
              <w:rPr>
                <w:rStyle w:val="afa"/>
                <w:sz w:val="24"/>
                <w:szCs w:val="24"/>
              </w:rPr>
              <w:t>Приложение № 8</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_Toc152770387 \h </w:instrText>
            </w:r>
            <w:r w:rsidRPr="00E56DA9">
              <w:rPr>
                <w:sz w:val="24"/>
                <w:szCs w:val="24"/>
              </w:rPr>
            </w:r>
            <w:r w:rsidRPr="00E56DA9">
              <w:rPr>
                <w:sz w:val="24"/>
                <w:szCs w:val="24"/>
              </w:rPr>
              <w:fldChar w:fldCharType="separate"/>
            </w:r>
            <w:r w:rsidR="007816B2">
              <w:rPr>
                <w:noProof/>
                <w:sz w:val="24"/>
                <w:szCs w:val="24"/>
              </w:rPr>
              <w:t>5</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88" w:tooltip="#_Toc152770388" w:history="1">
            <w:r w:rsidR="001E4F4A" w:rsidRPr="00E56DA9">
              <w:rPr>
                <w:rStyle w:val="afa"/>
                <w:sz w:val="24"/>
                <w:szCs w:val="24"/>
              </w:rPr>
              <w:t>Приложение № 9</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_Toc152770388 \h </w:instrText>
            </w:r>
            <w:r w:rsidRPr="00E56DA9">
              <w:rPr>
                <w:sz w:val="24"/>
                <w:szCs w:val="24"/>
              </w:rPr>
            </w:r>
            <w:r w:rsidRPr="00E56DA9">
              <w:rPr>
                <w:sz w:val="24"/>
                <w:szCs w:val="24"/>
              </w:rPr>
              <w:fldChar w:fldCharType="separate"/>
            </w:r>
            <w:r w:rsidR="007816B2">
              <w:rPr>
                <w:noProof/>
                <w:sz w:val="24"/>
                <w:szCs w:val="24"/>
              </w:rPr>
              <w:t>6</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89" w:tooltip="#_Toc152770389" w:history="1">
            <w:r w:rsidR="001E4F4A" w:rsidRPr="00E56DA9">
              <w:rPr>
                <w:rStyle w:val="afa"/>
                <w:sz w:val="24"/>
                <w:szCs w:val="24"/>
              </w:rPr>
              <w:t>Приложение № 10</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_Toc152770389 \h </w:instrText>
            </w:r>
            <w:r w:rsidRPr="00E56DA9">
              <w:rPr>
                <w:sz w:val="24"/>
                <w:szCs w:val="24"/>
              </w:rPr>
            </w:r>
            <w:r w:rsidRPr="00E56DA9">
              <w:rPr>
                <w:sz w:val="24"/>
                <w:szCs w:val="24"/>
              </w:rPr>
              <w:fldChar w:fldCharType="separate"/>
            </w:r>
            <w:r w:rsidR="007816B2">
              <w:rPr>
                <w:noProof/>
                <w:sz w:val="24"/>
                <w:szCs w:val="24"/>
              </w:rPr>
              <w:t>7</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90" w:tooltip="#_Toc152770390" w:history="1">
            <w:r w:rsidR="001E4F4A" w:rsidRPr="00E56DA9">
              <w:rPr>
                <w:rStyle w:val="afa"/>
                <w:sz w:val="24"/>
                <w:szCs w:val="24"/>
              </w:rPr>
              <w:t>Приложение № 11</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_Toc152770390 \h </w:instrText>
            </w:r>
            <w:r w:rsidRPr="00E56DA9">
              <w:rPr>
                <w:sz w:val="24"/>
                <w:szCs w:val="24"/>
              </w:rPr>
            </w:r>
            <w:r w:rsidRPr="00E56DA9">
              <w:rPr>
                <w:sz w:val="24"/>
                <w:szCs w:val="24"/>
              </w:rPr>
              <w:fldChar w:fldCharType="separate"/>
            </w:r>
            <w:r w:rsidR="007816B2">
              <w:rPr>
                <w:noProof/>
                <w:sz w:val="24"/>
                <w:szCs w:val="24"/>
              </w:rPr>
              <w:t>8</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91" w:tooltip="#_Toc152770391" w:history="1">
            <w:r w:rsidR="001E4F4A" w:rsidRPr="00E56DA9">
              <w:rPr>
                <w:rStyle w:val="afa"/>
                <w:sz w:val="24"/>
                <w:szCs w:val="24"/>
              </w:rPr>
              <w:t>Приложение № 12</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_Toc152770391 \h </w:instrText>
            </w:r>
            <w:r w:rsidRPr="00E56DA9">
              <w:rPr>
                <w:sz w:val="24"/>
                <w:szCs w:val="24"/>
              </w:rPr>
            </w:r>
            <w:r w:rsidRPr="00E56DA9">
              <w:rPr>
                <w:sz w:val="24"/>
                <w:szCs w:val="24"/>
              </w:rPr>
              <w:fldChar w:fldCharType="separate"/>
            </w:r>
            <w:r w:rsidR="007816B2">
              <w:rPr>
                <w:noProof/>
                <w:sz w:val="24"/>
                <w:szCs w:val="24"/>
              </w:rPr>
              <w:t>9</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92" w:tooltip="#_Toc152770392" w:history="1">
            <w:r w:rsidR="001E4F4A" w:rsidRPr="00E56DA9">
              <w:rPr>
                <w:rStyle w:val="afa"/>
                <w:sz w:val="24"/>
                <w:szCs w:val="24"/>
              </w:rPr>
              <w:t>Приложение № 13</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_Toc152770392 \h </w:instrText>
            </w:r>
            <w:r w:rsidRPr="00E56DA9">
              <w:rPr>
                <w:sz w:val="24"/>
                <w:szCs w:val="24"/>
              </w:rPr>
            </w:r>
            <w:r w:rsidRPr="00E56DA9">
              <w:rPr>
                <w:sz w:val="24"/>
                <w:szCs w:val="24"/>
              </w:rPr>
              <w:fldChar w:fldCharType="separate"/>
            </w:r>
            <w:r w:rsidR="007816B2">
              <w:rPr>
                <w:noProof/>
                <w:sz w:val="24"/>
                <w:szCs w:val="24"/>
              </w:rPr>
              <w:t>10</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93" w:tooltip="#_Toc152770393" w:history="1">
            <w:r w:rsidR="001E4F4A" w:rsidRPr="00E56DA9">
              <w:rPr>
                <w:rStyle w:val="afa"/>
                <w:sz w:val="24"/>
                <w:szCs w:val="24"/>
              </w:rPr>
              <w:t>Приложение № 14</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_Toc152770393 \h </w:instrText>
            </w:r>
            <w:r w:rsidRPr="00E56DA9">
              <w:rPr>
                <w:sz w:val="24"/>
                <w:szCs w:val="24"/>
              </w:rPr>
            </w:r>
            <w:r w:rsidRPr="00E56DA9">
              <w:rPr>
                <w:sz w:val="24"/>
                <w:szCs w:val="24"/>
              </w:rPr>
              <w:fldChar w:fldCharType="separate"/>
            </w:r>
            <w:r w:rsidR="007816B2">
              <w:rPr>
                <w:noProof/>
                <w:sz w:val="24"/>
                <w:szCs w:val="24"/>
              </w:rPr>
              <w:t>11</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94" w:tooltip="#_Toc152770394" w:history="1">
            <w:r w:rsidR="001E4F4A" w:rsidRPr="00E56DA9">
              <w:rPr>
                <w:rStyle w:val="afa"/>
                <w:sz w:val="24"/>
                <w:szCs w:val="24"/>
              </w:rPr>
              <w:t>Приложение № 15</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_Toc152770394 \h </w:instrText>
            </w:r>
            <w:r w:rsidRPr="00E56DA9">
              <w:rPr>
                <w:sz w:val="24"/>
                <w:szCs w:val="24"/>
              </w:rPr>
            </w:r>
            <w:r w:rsidRPr="00E56DA9">
              <w:rPr>
                <w:sz w:val="24"/>
                <w:szCs w:val="24"/>
              </w:rPr>
              <w:fldChar w:fldCharType="separate"/>
            </w:r>
            <w:r w:rsidR="007816B2">
              <w:rPr>
                <w:noProof/>
                <w:sz w:val="24"/>
                <w:szCs w:val="24"/>
              </w:rPr>
              <w:t>13</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95" w:tooltip="#_Toc152770395" w:history="1">
            <w:r w:rsidR="001E4F4A" w:rsidRPr="00E56DA9">
              <w:rPr>
                <w:rStyle w:val="afa"/>
                <w:sz w:val="24"/>
                <w:szCs w:val="24"/>
              </w:rPr>
              <w:t>Приложение № 16</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_Toc152770395 \h </w:instrText>
            </w:r>
            <w:r w:rsidRPr="00E56DA9">
              <w:rPr>
                <w:sz w:val="24"/>
                <w:szCs w:val="24"/>
              </w:rPr>
            </w:r>
            <w:r w:rsidRPr="00E56DA9">
              <w:rPr>
                <w:sz w:val="24"/>
                <w:szCs w:val="24"/>
              </w:rPr>
              <w:fldChar w:fldCharType="separate"/>
            </w:r>
            <w:r w:rsidR="007816B2">
              <w:rPr>
                <w:noProof/>
                <w:sz w:val="24"/>
                <w:szCs w:val="24"/>
              </w:rPr>
              <w:t>14</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96" w:tooltip="#_Toc152770396" w:history="1">
            <w:r w:rsidR="001E4F4A" w:rsidRPr="00E56DA9">
              <w:rPr>
                <w:rStyle w:val="afa"/>
                <w:sz w:val="24"/>
                <w:szCs w:val="24"/>
              </w:rPr>
              <w:t>Приложение № 17</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_Toc152770396 \h </w:instrText>
            </w:r>
            <w:r w:rsidRPr="00E56DA9">
              <w:rPr>
                <w:sz w:val="24"/>
                <w:szCs w:val="24"/>
              </w:rPr>
            </w:r>
            <w:r w:rsidRPr="00E56DA9">
              <w:rPr>
                <w:sz w:val="24"/>
                <w:szCs w:val="24"/>
              </w:rPr>
              <w:fldChar w:fldCharType="separate"/>
            </w:r>
            <w:r w:rsidR="007816B2">
              <w:rPr>
                <w:noProof/>
                <w:sz w:val="24"/>
                <w:szCs w:val="24"/>
              </w:rPr>
              <w:t>16</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97" w:tooltip="#_Toc152770397" w:history="1">
            <w:r w:rsidR="001E4F4A" w:rsidRPr="00E56DA9">
              <w:rPr>
                <w:rStyle w:val="afa"/>
                <w:sz w:val="24"/>
                <w:szCs w:val="24"/>
              </w:rPr>
              <w:t>Приложение № 18</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_Toc152770397 \h </w:instrText>
            </w:r>
            <w:r w:rsidRPr="00E56DA9">
              <w:rPr>
                <w:sz w:val="24"/>
                <w:szCs w:val="24"/>
              </w:rPr>
            </w:r>
            <w:r w:rsidRPr="00E56DA9">
              <w:rPr>
                <w:sz w:val="24"/>
                <w:szCs w:val="24"/>
              </w:rPr>
              <w:fldChar w:fldCharType="separate"/>
            </w:r>
            <w:r w:rsidR="007816B2">
              <w:rPr>
                <w:noProof/>
                <w:sz w:val="24"/>
                <w:szCs w:val="24"/>
              </w:rPr>
              <w:t>17</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98" w:tooltip="#_Toc152770398" w:history="1">
            <w:r w:rsidR="001E4F4A" w:rsidRPr="00E56DA9">
              <w:rPr>
                <w:rStyle w:val="afa"/>
                <w:sz w:val="24"/>
                <w:szCs w:val="24"/>
              </w:rPr>
              <w:t>Приложение № 19</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_Toc152770398 \h </w:instrText>
            </w:r>
            <w:r w:rsidRPr="00E56DA9">
              <w:rPr>
                <w:sz w:val="24"/>
                <w:szCs w:val="24"/>
              </w:rPr>
            </w:r>
            <w:r w:rsidRPr="00E56DA9">
              <w:rPr>
                <w:sz w:val="24"/>
                <w:szCs w:val="24"/>
              </w:rPr>
              <w:fldChar w:fldCharType="separate"/>
            </w:r>
            <w:r w:rsidR="007816B2">
              <w:rPr>
                <w:noProof/>
                <w:sz w:val="24"/>
                <w:szCs w:val="24"/>
              </w:rPr>
              <w:t>18</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399" w:tooltip="#_Toc152770399" w:history="1">
            <w:r w:rsidR="001E4F4A" w:rsidRPr="00E56DA9">
              <w:rPr>
                <w:rStyle w:val="afa"/>
                <w:sz w:val="24"/>
                <w:szCs w:val="24"/>
              </w:rPr>
              <w:t>Приложение № 20</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_Toc152770399 \h </w:instrText>
            </w:r>
            <w:r w:rsidRPr="00E56DA9">
              <w:rPr>
                <w:sz w:val="24"/>
                <w:szCs w:val="24"/>
              </w:rPr>
            </w:r>
            <w:r w:rsidRPr="00E56DA9">
              <w:rPr>
                <w:sz w:val="24"/>
                <w:szCs w:val="24"/>
              </w:rPr>
              <w:fldChar w:fldCharType="separate"/>
            </w:r>
            <w:r w:rsidR="007816B2">
              <w:rPr>
                <w:noProof/>
                <w:sz w:val="24"/>
                <w:szCs w:val="24"/>
              </w:rPr>
              <w:t>19</w:t>
            </w:r>
            <w:r w:rsidRPr="00E56DA9">
              <w:rPr>
                <w:sz w:val="24"/>
                <w:szCs w:val="24"/>
              </w:rPr>
              <w:fldChar w:fldCharType="end"/>
            </w:r>
          </w:hyperlink>
        </w:p>
        <w:p w:rsidR="00C7290F" w:rsidRPr="00E56DA9" w:rsidRDefault="0063688B">
          <w:pPr>
            <w:pStyle w:val="15"/>
            <w:rPr>
              <w:rFonts w:eastAsiaTheme="minorEastAsia"/>
              <w:bCs w:val="0"/>
              <w:sz w:val="24"/>
              <w:szCs w:val="24"/>
            </w:rPr>
          </w:pPr>
          <w:hyperlink w:anchor="_Toc152770400" w:tooltip="#_Toc152770400" w:history="1">
            <w:r w:rsidR="001E4F4A" w:rsidRPr="00E56DA9">
              <w:rPr>
                <w:rStyle w:val="afa"/>
                <w:sz w:val="24"/>
                <w:szCs w:val="24"/>
              </w:rPr>
              <w:t>Приложение № 21</w:t>
            </w:r>
            <w:r w:rsidR="001E4F4A" w:rsidRPr="00E56DA9">
              <w:rPr>
                <w:sz w:val="24"/>
                <w:szCs w:val="24"/>
              </w:rPr>
              <w:tab/>
            </w:r>
            <w:r w:rsidRPr="00E56DA9">
              <w:rPr>
                <w:sz w:val="24"/>
                <w:szCs w:val="24"/>
              </w:rPr>
              <w:fldChar w:fldCharType="begin"/>
            </w:r>
            <w:r w:rsidR="001E4F4A" w:rsidRPr="00E56DA9">
              <w:rPr>
                <w:sz w:val="24"/>
                <w:szCs w:val="24"/>
              </w:rPr>
              <w:instrText xml:space="preserve"> PAGEREF _Toc152770400 \h </w:instrText>
            </w:r>
            <w:r w:rsidRPr="00E56DA9">
              <w:rPr>
                <w:sz w:val="24"/>
                <w:szCs w:val="24"/>
              </w:rPr>
            </w:r>
            <w:r w:rsidRPr="00E56DA9">
              <w:rPr>
                <w:sz w:val="24"/>
                <w:szCs w:val="24"/>
              </w:rPr>
              <w:fldChar w:fldCharType="separate"/>
            </w:r>
            <w:r w:rsidR="007816B2">
              <w:rPr>
                <w:noProof/>
                <w:sz w:val="24"/>
                <w:szCs w:val="24"/>
              </w:rPr>
              <w:t>20</w:t>
            </w:r>
            <w:r w:rsidRPr="00E56DA9">
              <w:rPr>
                <w:sz w:val="24"/>
                <w:szCs w:val="24"/>
              </w:rPr>
              <w:fldChar w:fldCharType="end"/>
            </w:r>
          </w:hyperlink>
        </w:p>
        <w:p w:rsidR="00C7290F" w:rsidRPr="00E56DA9" w:rsidRDefault="0063688B">
          <w:pPr>
            <w:tabs>
              <w:tab w:val="right" w:leader="dot" w:pos="10065"/>
            </w:tabs>
            <w:spacing w:before="0"/>
          </w:pPr>
          <w:r w:rsidRPr="00E56DA9">
            <w:rPr>
              <w:b/>
              <w:bCs/>
            </w:rPr>
            <w:fldChar w:fldCharType="end"/>
          </w:r>
        </w:p>
      </w:sdtContent>
    </w:sdt>
    <w:p w:rsidR="00C7290F" w:rsidRPr="00E56DA9" w:rsidRDefault="001E4F4A">
      <w:pPr>
        <w:pStyle w:val="afffb"/>
        <w:rPr>
          <w:rFonts w:ascii="Times New Roman" w:hAnsi="Times New Roman" w:cs="Times New Roman"/>
          <w:b w:val="0"/>
          <w:sz w:val="24"/>
          <w:szCs w:val="24"/>
        </w:rPr>
      </w:pPr>
      <w:r w:rsidRPr="00E56DA9">
        <w:rPr>
          <w:rFonts w:ascii="Times New Roman" w:hAnsi="Times New Roman" w:cs="Times New Roman"/>
          <w:b w:val="0"/>
          <w:sz w:val="24"/>
          <w:szCs w:val="24"/>
        </w:rPr>
        <w:br w:type="page" w:clear="all"/>
      </w:r>
    </w:p>
    <w:p w:rsidR="00C7290F" w:rsidRPr="00882456" w:rsidRDefault="001E4F4A">
      <w:pPr>
        <w:pStyle w:val="0"/>
        <w:rPr>
          <w:sz w:val="24"/>
        </w:rPr>
      </w:pPr>
      <w:bookmarkStart w:id="4" w:name="_Toc152770298"/>
      <w:bookmarkStart w:id="5" w:name="_Toc442277866"/>
      <w:bookmarkStart w:id="6" w:name="_Toc366584703"/>
      <w:bookmarkStart w:id="7" w:name="_Toc454367689"/>
      <w:bookmarkEnd w:id="2"/>
      <w:r w:rsidRPr="00882456">
        <w:rPr>
          <w:sz w:val="24"/>
        </w:rPr>
        <w:lastRenderedPageBreak/>
        <w:t>Список сокращений и обозначений</w:t>
      </w:r>
      <w:bookmarkEnd w:id="4"/>
    </w:p>
    <w:tbl>
      <w:tblPr>
        <w:tblW w:w="9571" w:type="dxa"/>
        <w:tblLayout w:type="fixed"/>
        <w:tblLook w:val="04A0"/>
      </w:tblPr>
      <w:tblGrid>
        <w:gridCol w:w="1388"/>
        <w:gridCol w:w="8183"/>
      </w:tblGrid>
      <w:tr w:rsidR="00C7290F" w:rsidRPr="00882456">
        <w:trPr>
          <w:trHeight w:val="567"/>
        </w:trPr>
        <w:tc>
          <w:tcPr>
            <w:tcW w:w="1388" w:type="dxa"/>
            <w:shd w:val="clear" w:color="auto" w:fill="auto"/>
            <w:noWrap/>
            <w:vAlign w:val="center"/>
          </w:tcPr>
          <w:p w:rsidR="00C7290F" w:rsidRPr="00882456" w:rsidRDefault="001E4F4A">
            <w:pPr>
              <w:pStyle w:val="140"/>
              <w:rPr>
                <w:sz w:val="24"/>
                <w:szCs w:val="24"/>
              </w:rPr>
            </w:pPr>
            <w:r w:rsidRPr="00882456">
              <w:rPr>
                <w:sz w:val="24"/>
                <w:szCs w:val="24"/>
              </w:rPr>
              <w:t>АРМ</w:t>
            </w:r>
          </w:p>
        </w:tc>
        <w:tc>
          <w:tcPr>
            <w:tcW w:w="8183" w:type="dxa"/>
            <w:shd w:val="clear" w:color="auto" w:fill="auto"/>
            <w:noWrap/>
            <w:vAlign w:val="center"/>
          </w:tcPr>
          <w:p w:rsidR="00C7290F" w:rsidRPr="00882456" w:rsidRDefault="001E4F4A">
            <w:pPr>
              <w:pStyle w:val="140"/>
              <w:jc w:val="left"/>
              <w:rPr>
                <w:sz w:val="24"/>
                <w:szCs w:val="24"/>
              </w:rPr>
            </w:pPr>
            <w:r w:rsidRPr="00882456">
              <w:rPr>
                <w:sz w:val="24"/>
                <w:szCs w:val="24"/>
              </w:rPr>
              <w:t>Автоматизированное рабочее место</w:t>
            </w:r>
          </w:p>
        </w:tc>
      </w:tr>
      <w:tr w:rsidR="00C7290F" w:rsidRPr="00882456">
        <w:trPr>
          <w:trHeight w:val="567"/>
        </w:trPr>
        <w:tc>
          <w:tcPr>
            <w:tcW w:w="1388" w:type="dxa"/>
            <w:shd w:val="clear" w:color="auto" w:fill="auto"/>
            <w:noWrap/>
            <w:vAlign w:val="center"/>
          </w:tcPr>
          <w:p w:rsidR="00C7290F" w:rsidRPr="00882456" w:rsidRDefault="001E4F4A">
            <w:pPr>
              <w:pStyle w:val="140"/>
              <w:rPr>
                <w:sz w:val="24"/>
                <w:szCs w:val="24"/>
              </w:rPr>
            </w:pPr>
            <w:r w:rsidRPr="00882456">
              <w:rPr>
                <w:sz w:val="24"/>
                <w:szCs w:val="24"/>
              </w:rPr>
              <w:t>БД</w:t>
            </w:r>
          </w:p>
        </w:tc>
        <w:tc>
          <w:tcPr>
            <w:tcW w:w="8183" w:type="dxa"/>
            <w:shd w:val="clear" w:color="auto" w:fill="auto"/>
            <w:noWrap/>
            <w:vAlign w:val="center"/>
          </w:tcPr>
          <w:p w:rsidR="00C7290F" w:rsidRPr="00882456" w:rsidRDefault="001E4F4A">
            <w:pPr>
              <w:pStyle w:val="140"/>
              <w:jc w:val="left"/>
              <w:rPr>
                <w:sz w:val="24"/>
                <w:szCs w:val="24"/>
              </w:rPr>
            </w:pPr>
            <w:r w:rsidRPr="00882456">
              <w:rPr>
                <w:sz w:val="24"/>
                <w:szCs w:val="24"/>
              </w:rPr>
              <w:t>База данных</w:t>
            </w:r>
          </w:p>
        </w:tc>
      </w:tr>
      <w:tr w:rsidR="00C7290F" w:rsidRPr="00882456">
        <w:trPr>
          <w:trHeight w:val="567"/>
        </w:trPr>
        <w:tc>
          <w:tcPr>
            <w:tcW w:w="1388" w:type="dxa"/>
            <w:shd w:val="clear" w:color="auto" w:fill="auto"/>
            <w:noWrap/>
            <w:vAlign w:val="center"/>
          </w:tcPr>
          <w:p w:rsidR="00C7290F" w:rsidRPr="00882456" w:rsidRDefault="001E4F4A">
            <w:pPr>
              <w:pStyle w:val="140"/>
              <w:rPr>
                <w:sz w:val="24"/>
                <w:szCs w:val="24"/>
              </w:rPr>
            </w:pPr>
            <w:r w:rsidRPr="00882456">
              <w:rPr>
                <w:sz w:val="24"/>
                <w:szCs w:val="24"/>
              </w:rPr>
              <w:t>ИС</w:t>
            </w:r>
          </w:p>
        </w:tc>
        <w:tc>
          <w:tcPr>
            <w:tcW w:w="8183" w:type="dxa"/>
            <w:shd w:val="clear" w:color="auto" w:fill="auto"/>
            <w:noWrap/>
            <w:vAlign w:val="center"/>
          </w:tcPr>
          <w:p w:rsidR="00C7290F" w:rsidRPr="00882456" w:rsidRDefault="001E4F4A">
            <w:pPr>
              <w:pStyle w:val="140"/>
              <w:jc w:val="left"/>
              <w:rPr>
                <w:sz w:val="24"/>
                <w:szCs w:val="24"/>
              </w:rPr>
            </w:pPr>
            <w:r w:rsidRPr="00882456">
              <w:rPr>
                <w:sz w:val="24"/>
                <w:szCs w:val="24"/>
              </w:rPr>
              <w:t>Информационная система</w:t>
            </w:r>
          </w:p>
        </w:tc>
      </w:tr>
      <w:tr w:rsidR="00C7290F" w:rsidRPr="00882456">
        <w:trPr>
          <w:trHeight w:val="567"/>
        </w:trPr>
        <w:tc>
          <w:tcPr>
            <w:tcW w:w="1388" w:type="dxa"/>
            <w:shd w:val="clear" w:color="auto" w:fill="auto"/>
            <w:noWrap/>
            <w:vAlign w:val="center"/>
          </w:tcPr>
          <w:p w:rsidR="00C7290F" w:rsidRPr="00882456" w:rsidRDefault="001E4F4A">
            <w:pPr>
              <w:pStyle w:val="140"/>
              <w:rPr>
                <w:sz w:val="24"/>
                <w:szCs w:val="24"/>
              </w:rPr>
            </w:pPr>
            <w:r w:rsidRPr="00882456">
              <w:rPr>
                <w:sz w:val="24"/>
                <w:szCs w:val="24"/>
              </w:rPr>
              <w:t>ИСПДн</w:t>
            </w:r>
          </w:p>
        </w:tc>
        <w:tc>
          <w:tcPr>
            <w:tcW w:w="8183" w:type="dxa"/>
            <w:shd w:val="clear" w:color="auto" w:fill="auto"/>
            <w:noWrap/>
            <w:vAlign w:val="center"/>
          </w:tcPr>
          <w:p w:rsidR="00C7290F" w:rsidRPr="00882456" w:rsidRDefault="001E4F4A">
            <w:pPr>
              <w:pStyle w:val="140"/>
              <w:jc w:val="left"/>
              <w:rPr>
                <w:sz w:val="24"/>
                <w:szCs w:val="24"/>
              </w:rPr>
            </w:pPr>
            <w:r w:rsidRPr="00882456">
              <w:rPr>
                <w:sz w:val="24"/>
                <w:szCs w:val="24"/>
              </w:rPr>
              <w:t>Информационная система персональных данных</w:t>
            </w:r>
          </w:p>
        </w:tc>
      </w:tr>
      <w:tr w:rsidR="00C7290F" w:rsidRPr="00882456">
        <w:trPr>
          <w:trHeight w:val="567"/>
        </w:trPr>
        <w:tc>
          <w:tcPr>
            <w:tcW w:w="1388" w:type="dxa"/>
            <w:shd w:val="clear" w:color="auto" w:fill="auto"/>
            <w:noWrap/>
            <w:vAlign w:val="center"/>
          </w:tcPr>
          <w:p w:rsidR="00C7290F" w:rsidRPr="00882456" w:rsidRDefault="001E4F4A">
            <w:pPr>
              <w:pStyle w:val="140"/>
              <w:rPr>
                <w:sz w:val="24"/>
                <w:szCs w:val="24"/>
              </w:rPr>
            </w:pPr>
            <w:r w:rsidRPr="00882456">
              <w:rPr>
                <w:sz w:val="24"/>
                <w:szCs w:val="24"/>
              </w:rPr>
              <w:t>НСД</w:t>
            </w:r>
          </w:p>
        </w:tc>
        <w:tc>
          <w:tcPr>
            <w:tcW w:w="8183" w:type="dxa"/>
            <w:shd w:val="clear" w:color="auto" w:fill="auto"/>
            <w:noWrap/>
            <w:vAlign w:val="center"/>
          </w:tcPr>
          <w:p w:rsidR="00C7290F" w:rsidRPr="00882456" w:rsidRDefault="001E4F4A">
            <w:pPr>
              <w:pStyle w:val="140"/>
              <w:jc w:val="left"/>
              <w:rPr>
                <w:sz w:val="24"/>
                <w:szCs w:val="24"/>
              </w:rPr>
            </w:pPr>
            <w:r w:rsidRPr="00882456">
              <w:rPr>
                <w:sz w:val="24"/>
                <w:szCs w:val="24"/>
              </w:rPr>
              <w:t>Несанкционированный доступ</w:t>
            </w:r>
          </w:p>
        </w:tc>
      </w:tr>
      <w:tr w:rsidR="00C7290F" w:rsidRPr="00882456">
        <w:trPr>
          <w:trHeight w:val="567"/>
        </w:trPr>
        <w:tc>
          <w:tcPr>
            <w:tcW w:w="1388" w:type="dxa"/>
            <w:shd w:val="clear" w:color="auto" w:fill="auto"/>
            <w:noWrap/>
            <w:vAlign w:val="center"/>
          </w:tcPr>
          <w:p w:rsidR="00C7290F" w:rsidRPr="00882456" w:rsidRDefault="001E4F4A">
            <w:pPr>
              <w:pStyle w:val="140"/>
              <w:rPr>
                <w:sz w:val="24"/>
                <w:szCs w:val="24"/>
              </w:rPr>
            </w:pPr>
            <w:r w:rsidRPr="00882456">
              <w:rPr>
                <w:sz w:val="24"/>
                <w:szCs w:val="24"/>
              </w:rPr>
              <w:t>ОС</w:t>
            </w:r>
          </w:p>
        </w:tc>
        <w:tc>
          <w:tcPr>
            <w:tcW w:w="8183" w:type="dxa"/>
            <w:shd w:val="clear" w:color="auto" w:fill="auto"/>
            <w:noWrap/>
            <w:vAlign w:val="center"/>
          </w:tcPr>
          <w:p w:rsidR="00C7290F" w:rsidRPr="00882456" w:rsidRDefault="001E4F4A">
            <w:pPr>
              <w:pStyle w:val="140"/>
              <w:jc w:val="left"/>
              <w:rPr>
                <w:sz w:val="24"/>
                <w:szCs w:val="24"/>
              </w:rPr>
            </w:pPr>
            <w:r w:rsidRPr="00882456">
              <w:rPr>
                <w:sz w:val="24"/>
                <w:szCs w:val="24"/>
              </w:rPr>
              <w:t>Операционная система</w:t>
            </w:r>
          </w:p>
        </w:tc>
      </w:tr>
      <w:tr w:rsidR="00C7290F" w:rsidRPr="00882456">
        <w:trPr>
          <w:trHeight w:val="567"/>
        </w:trPr>
        <w:tc>
          <w:tcPr>
            <w:tcW w:w="1388" w:type="dxa"/>
            <w:shd w:val="clear" w:color="auto" w:fill="auto"/>
            <w:noWrap/>
            <w:vAlign w:val="center"/>
          </w:tcPr>
          <w:p w:rsidR="00C7290F" w:rsidRPr="00882456" w:rsidRDefault="001E4F4A">
            <w:pPr>
              <w:pStyle w:val="140"/>
              <w:rPr>
                <w:sz w:val="24"/>
                <w:szCs w:val="24"/>
              </w:rPr>
            </w:pPr>
            <w:r w:rsidRPr="00882456">
              <w:rPr>
                <w:sz w:val="24"/>
                <w:szCs w:val="24"/>
              </w:rPr>
              <w:t>ПДн</w:t>
            </w:r>
          </w:p>
        </w:tc>
        <w:tc>
          <w:tcPr>
            <w:tcW w:w="8183" w:type="dxa"/>
            <w:shd w:val="clear" w:color="auto" w:fill="auto"/>
            <w:noWrap/>
            <w:vAlign w:val="center"/>
          </w:tcPr>
          <w:p w:rsidR="00C7290F" w:rsidRPr="00882456" w:rsidRDefault="001E4F4A">
            <w:pPr>
              <w:pStyle w:val="140"/>
              <w:jc w:val="left"/>
              <w:rPr>
                <w:sz w:val="24"/>
                <w:szCs w:val="24"/>
              </w:rPr>
            </w:pPr>
            <w:r w:rsidRPr="00882456">
              <w:rPr>
                <w:sz w:val="24"/>
                <w:szCs w:val="24"/>
              </w:rPr>
              <w:t>Персональные данные</w:t>
            </w:r>
          </w:p>
        </w:tc>
      </w:tr>
      <w:tr w:rsidR="00C7290F" w:rsidRPr="00882456">
        <w:trPr>
          <w:trHeight w:val="567"/>
        </w:trPr>
        <w:tc>
          <w:tcPr>
            <w:tcW w:w="1388" w:type="dxa"/>
            <w:shd w:val="clear" w:color="auto" w:fill="auto"/>
            <w:noWrap/>
            <w:vAlign w:val="center"/>
          </w:tcPr>
          <w:p w:rsidR="00C7290F" w:rsidRPr="00882456" w:rsidRDefault="001E4F4A">
            <w:pPr>
              <w:pStyle w:val="140"/>
              <w:rPr>
                <w:sz w:val="24"/>
                <w:szCs w:val="24"/>
              </w:rPr>
            </w:pPr>
            <w:r w:rsidRPr="00882456">
              <w:rPr>
                <w:sz w:val="24"/>
                <w:szCs w:val="24"/>
              </w:rPr>
              <w:t>ПО</w:t>
            </w:r>
          </w:p>
        </w:tc>
        <w:tc>
          <w:tcPr>
            <w:tcW w:w="8183" w:type="dxa"/>
            <w:shd w:val="clear" w:color="auto" w:fill="auto"/>
            <w:noWrap/>
            <w:vAlign w:val="center"/>
          </w:tcPr>
          <w:p w:rsidR="00C7290F" w:rsidRPr="00882456" w:rsidRDefault="001E4F4A">
            <w:pPr>
              <w:pStyle w:val="140"/>
              <w:jc w:val="left"/>
              <w:rPr>
                <w:sz w:val="24"/>
                <w:szCs w:val="24"/>
              </w:rPr>
            </w:pPr>
            <w:r w:rsidRPr="00882456">
              <w:rPr>
                <w:sz w:val="24"/>
                <w:szCs w:val="24"/>
              </w:rPr>
              <w:t>Программное обеспечение</w:t>
            </w:r>
          </w:p>
        </w:tc>
      </w:tr>
      <w:tr w:rsidR="00C7290F" w:rsidRPr="00882456">
        <w:trPr>
          <w:trHeight w:val="567"/>
        </w:trPr>
        <w:tc>
          <w:tcPr>
            <w:tcW w:w="1388" w:type="dxa"/>
            <w:shd w:val="clear" w:color="auto" w:fill="auto"/>
            <w:noWrap/>
            <w:vAlign w:val="center"/>
          </w:tcPr>
          <w:p w:rsidR="00C7290F" w:rsidRPr="00882456" w:rsidRDefault="001E4F4A">
            <w:pPr>
              <w:pStyle w:val="140"/>
              <w:rPr>
                <w:sz w:val="24"/>
                <w:szCs w:val="24"/>
              </w:rPr>
            </w:pPr>
            <w:r w:rsidRPr="00882456">
              <w:rPr>
                <w:sz w:val="24"/>
                <w:szCs w:val="24"/>
              </w:rPr>
              <w:t>СЗИ</w:t>
            </w:r>
          </w:p>
        </w:tc>
        <w:tc>
          <w:tcPr>
            <w:tcW w:w="8183" w:type="dxa"/>
            <w:shd w:val="clear" w:color="auto" w:fill="auto"/>
            <w:noWrap/>
            <w:vAlign w:val="center"/>
          </w:tcPr>
          <w:p w:rsidR="00C7290F" w:rsidRPr="00882456" w:rsidRDefault="001E4F4A">
            <w:pPr>
              <w:pStyle w:val="140"/>
              <w:jc w:val="left"/>
              <w:rPr>
                <w:sz w:val="24"/>
                <w:szCs w:val="24"/>
              </w:rPr>
            </w:pPr>
            <w:r w:rsidRPr="00882456">
              <w:rPr>
                <w:sz w:val="24"/>
                <w:szCs w:val="24"/>
              </w:rPr>
              <w:t>Средство защиты информации</w:t>
            </w:r>
          </w:p>
        </w:tc>
      </w:tr>
      <w:tr w:rsidR="00C7290F" w:rsidRPr="00882456">
        <w:trPr>
          <w:trHeight w:val="567"/>
        </w:trPr>
        <w:tc>
          <w:tcPr>
            <w:tcW w:w="1388" w:type="dxa"/>
            <w:shd w:val="clear" w:color="auto" w:fill="auto"/>
            <w:noWrap/>
            <w:vAlign w:val="center"/>
          </w:tcPr>
          <w:p w:rsidR="00C7290F" w:rsidRPr="00882456" w:rsidRDefault="001E4F4A">
            <w:pPr>
              <w:pStyle w:val="140"/>
              <w:rPr>
                <w:sz w:val="24"/>
                <w:szCs w:val="24"/>
              </w:rPr>
            </w:pPr>
            <w:r w:rsidRPr="00882456">
              <w:rPr>
                <w:sz w:val="24"/>
                <w:szCs w:val="24"/>
              </w:rPr>
              <w:t>ТС</w:t>
            </w:r>
          </w:p>
        </w:tc>
        <w:tc>
          <w:tcPr>
            <w:tcW w:w="8183" w:type="dxa"/>
            <w:shd w:val="clear" w:color="auto" w:fill="auto"/>
            <w:noWrap/>
            <w:vAlign w:val="center"/>
          </w:tcPr>
          <w:p w:rsidR="00C7290F" w:rsidRPr="00882456" w:rsidRDefault="001E4F4A">
            <w:pPr>
              <w:pStyle w:val="140"/>
              <w:jc w:val="left"/>
              <w:rPr>
                <w:sz w:val="24"/>
                <w:szCs w:val="24"/>
              </w:rPr>
            </w:pPr>
            <w:r w:rsidRPr="00882456">
              <w:rPr>
                <w:sz w:val="24"/>
                <w:szCs w:val="24"/>
              </w:rPr>
              <w:t>Техническое средство</w:t>
            </w:r>
          </w:p>
        </w:tc>
      </w:tr>
    </w:tbl>
    <w:p w:rsidR="00C7290F" w:rsidRPr="00E56DA9" w:rsidRDefault="00C7290F">
      <w:pPr>
        <w:spacing w:before="0"/>
        <w:ind w:firstLine="0"/>
        <w:jc w:val="left"/>
        <w:rPr>
          <w:color w:val="FF0000"/>
        </w:rPr>
      </w:pPr>
    </w:p>
    <w:p w:rsidR="00C7290F" w:rsidRPr="00E56DA9" w:rsidRDefault="001E4F4A">
      <w:pPr>
        <w:spacing w:before="0"/>
        <w:ind w:firstLine="0"/>
        <w:jc w:val="left"/>
        <w:rPr>
          <w:b/>
          <w:color w:val="FF0000"/>
        </w:rPr>
      </w:pPr>
      <w:r w:rsidRPr="00E56DA9">
        <w:rPr>
          <w:color w:val="FF0000"/>
        </w:rPr>
        <w:br w:type="page" w:clear="all"/>
      </w:r>
    </w:p>
    <w:p w:rsidR="00C7290F" w:rsidRPr="00882456" w:rsidRDefault="001E4F4A">
      <w:pPr>
        <w:pStyle w:val="10"/>
        <w:ind w:left="0" w:firstLine="709"/>
        <w:jc w:val="left"/>
        <w:rPr>
          <w:sz w:val="24"/>
        </w:rPr>
      </w:pPr>
      <w:bookmarkStart w:id="8" w:name="_Toc366584702"/>
      <w:bookmarkStart w:id="9" w:name="_Toc454964892"/>
      <w:bookmarkStart w:id="10" w:name="_Toc152770299"/>
      <w:bookmarkEnd w:id="5"/>
      <w:r w:rsidRPr="00882456">
        <w:rPr>
          <w:sz w:val="24"/>
        </w:rPr>
        <w:lastRenderedPageBreak/>
        <w:t>Термины и определения</w:t>
      </w:r>
      <w:bookmarkEnd w:id="8"/>
      <w:bookmarkEnd w:id="9"/>
      <w:bookmarkEnd w:id="10"/>
    </w:p>
    <w:p w:rsidR="00C7290F" w:rsidRPr="00882456" w:rsidRDefault="001E4F4A">
      <w:pPr>
        <w:spacing w:before="0"/>
        <w:ind w:firstLine="720"/>
        <w:rPr>
          <w:b/>
        </w:rPr>
      </w:pPr>
      <w:r w:rsidRPr="00882456">
        <w:rPr>
          <w:b/>
          <w:bCs/>
          <w:spacing w:val="2"/>
          <w:shd w:val="clear" w:color="auto" w:fill="FFFFFF"/>
        </w:rPr>
        <w:t>Безопасность информации (данных) –</w:t>
      </w:r>
      <w:r w:rsidRPr="00882456">
        <w:rPr>
          <w:spacing w:val="2"/>
          <w:shd w:val="clear" w:color="auto" w:fill="FFFFFF"/>
        </w:rPr>
        <w:t> состояние защищенности информации (данных), при котором обеспечиваются ее (их) конфиденциальность, доступность и целостность.</w:t>
      </w:r>
    </w:p>
    <w:p w:rsidR="00C7290F" w:rsidRPr="00882456" w:rsidRDefault="001E4F4A">
      <w:pPr>
        <w:spacing w:before="0"/>
        <w:ind w:firstLine="720"/>
      </w:pPr>
      <w:r w:rsidRPr="00882456">
        <w:rPr>
          <w:b/>
        </w:rPr>
        <w:t>Вредоносная программа</w:t>
      </w:r>
      <w:r w:rsidRPr="00882456">
        <w:t>– программа, предназначенная для осуществления несанкционированного доступа (далее – НСД) к информации и (или) воздействия на информацию или ресурсы АС.</w:t>
      </w:r>
    </w:p>
    <w:p w:rsidR="00C7290F" w:rsidRPr="00882456" w:rsidRDefault="001E4F4A">
      <w:pPr>
        <w:spacing w:before="0"/>
        <w:ind w:firstLine="720"/>
      </w:pPr>
      <w:r w:rsidRPr="00882456">
        <w:rPr>
          <w:b/>
        </w:rPr>
        <w:t>Доступ к информации</w:t>
      </w:r>
      <w:r w:rsidRPr="00882456">
        <w:t>– возможность получения информации и ее использования.</w:t>
      </w:r>
    </w:p>
    <w:p w:rsidR="00C7290F" w:rsidRPr="00882456" w:rsidRDefault="001E4F4A">
      <w:pPr>
        <w:spacing w:before="0"/>
        <w:ind w:firstLine="720"/>
      </w:pPr>
      <w:r w:rsidRPr="00882456">
        <w:rPr>
          <w:b/>
        </w:rPr>
        <w:t>Защита информации от НСД</w:t>
      </w:r>
      <w:r w:rsidRPr="00882456">
        <w:t xml:space="preserve">– защита информации, направленная на предотвращение получения защищаемой информации заинтересованными субъектами с нарушением установленных нормативными и правовыми документами (актами) или обладателями информации правил или правил разграничения доступа к защищаемой информации. Заинтересованными субъектами, осуществляющими НСД к защищаемой информации, могут быть: государство, юридическое лицо, группа физических лиц, в том числе общественная организация, отдельное физическое лицо. </w:t>
      </w:r>
    </w:p>
    <w:p w:rsidR="00C7290F" w:rsidRPr="00882456" w:rsidRDefault="001E4F4A">
      <w:pPr>
        <w:pStyle w:val="affff1"/>
        <w:rPr>
          <w:lang w:val="ru-RU"/>
        </w:rPr>
      </w:pPr>
      <w:r w:rsidRPr="00882456">
        <w:rPr>
          <w:b/>
          <w:lang w:val="ru-RU"/>
        </w:rPr>
        <w:t>Защищаемая информация</w:t>
      </w:r>
      <w:r w:rsidRPr="00882456">
        <w:rPr>
          <w:lang w:val="ru-RU"/>
        </w:rPr>
        <w:t>–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 Собственником информации может быть - государство, юридическое лицо, группа физических лиц, отдельное физическое лицо.</w:t>
      </w:r>
    </w:p>
    <w:p w:rsidR="00C7290F" w:rsidRPr="00882456" w:rsidRDefault="001E4F4A">
      <w:pPr>
        <w:spacing w:before="0"/>
        <w:ind w:firstLine="720"/>
        <w:rPr>
          <w:shd w:val="clear" w:color="auto" w:fill="FFFFFF"/>
        </w:rPr>
      </w:pPr>
      <w:r w:rsidRPr="00882456">
        <w:rPr>
          <w:b/>
          <w:shd w:val="clear" w:color="auto" w:fill="FFFFFF"/>
        </w:rPr>
        <w:t>Информация</w:t>
      </w:r>
      <w:r w:rsidRPr="00882456">
        <w:rPr>
          <w:shd w:val="clear" w:color="auto" w:fill="FFFFFF"/>
        </w:rPr>
        <w:t>– сведения (сообщения, данные) независимо от формы их представления.</w:t>
      </w:r>
    </w:p>
    <w:p w:rsidR="00C7290F" w:rsidRPr="00882456" w:rsidRDefault="001E4F4A">
      <w:pPr>
        <w:shd w:val="clear" w:color="auto" w:fill="FFFFFF"/>
        <w:spacing w:line="290" w:lineRule="atLeast"/>
        <w:ind w:firstLine="720"/>
      </w:pPr>
      <w:bookmarkStart w:id="11" w:name="dst100018"/>
      <w:bookmarkEnd w:id="11"/>
      <w:r w:rsidRPr="00882456">
        <w:rPr>
          <w:b/>
        </w:rPr>
        <w:t>Информационная система(далее – ИС)</w:t>
      </w:r>
      <w:r w:rsidRPr="00882456">
        <w:t>– совокупность содержащейся в базах данных информации и обеспечивающих ее обработку информационных технологий и технических средств.</w:t>
      </w:r>
    </w:p>
    <w:p w:rsidR="00C7290F" w:rsidRPr="00882456" w:rsidRDefault="001E4F4A">
      <w:pPr>
        <w:shd w:val="clear" w:color="auto" w:fill="FFFFFF"/>
        <w:spacing w:line="290" w:lineRule="atLeast"/>
        <w:ind w:firstLine="720"/>
      </w:pPr>
      <w:bookmarkStart w:id="12" w:name="dst100246"/>
      <w:bookmarkEnd w:id="12"/>
      <w:r w:rsidRPr="00882456">
        <w:rPr>
          <w:b/>
        </w:rPr>
        <w:t>ИС персональных данных (далее – ПДн)</w:t>
      </w:r>
      <w:r w:rsidRPr="00882456">
        <w:t>– совокупность содержащихся в базах данных ПДн и обеспечивающих их обработку информационных технологий и технических средств.</w:t>
      </w:r>
    </w:p>
    <w:p w:rsidR="00C7290F" w:rsidRPr="00882456" w:rsidRDefault="001E4F4A">
      <w:pPr>
        <w:spacing w:before="0"/>
        <w:ind w:firstLine="720"/>
      </w:pPr>
      <w:r w:rsidRPr="00882456">
        <w:rPr>
          <w:b/>
        </w:rPr>
        <w:t>Информационная технология</w:t>
      </w:r>
      <w:r w:rsidRPr="00882456">
        <w:t>–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C7290F" w:rsidRPr="00882456" w:rsidRDefault="001E4F4A">
      <w:pPr>
        <w:spacing w:before="0"/>
        <w:ind w:firstLine="720"/>
      </w:pPr>
      <w:r w:rsidRPr="00882456">
        <w:rPr>
          <w:b/>
        </w:rPr>
        <w:t>Компьютерный вирус</w:t>
      </w:r>
      <w:r w:rsidRPr="00882456">
        <w:t>– вредоносная программа, способная создавать свои копии и (или) другие вредоносные программы.</w:t>
      </w:r>
    </w:p>
    <w:p w:rsidR="00C7290F" w:rsidRPr="00882456" w:rsidRDefault="001E4F4A">
      <w:pPr>
        <w:spacing w:before="0"/>
        <w:ind w:firstLine="720"/>
        <w:rPr>
          <w:shd w:val="clear" w:color="auto" w:fill="FFFFFF"/>
        </w:rPr>
      </w:pPr>
      <w:r w:rsidRPr="00882456">
        <w:rPr>
          <w:b/>
          <w:shd w:val="clear" w:color="auto" w:fill="FFFFFF"/>
        </w:rPr>
        <w:t>Конфиденциальность информации</w:t>
      </w:r>
      <w:r w:rsidRPr="00882456">
        <w:rPr>
          <w:shd w:val="clear" w:color="auto" w:fill="FFFFFF"/>
        </w:rPr>
        <w:t>–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C7290F" w:rsidRPr="00882456" w:rsidRDefault="001E4F4A">
      <w:pPr>
        <w:shd w:val="clear" w:color="auto" w:fill="FFFFFF"/>
        <w:spacing w:line="290" w:lineRule="atLeast"/>
        <w:ind w:firstLine="720"/>
      </w:pPr>
      <w:r w:rsidRPr="00882456">
        <w:rPr>
          <w:b/>
        </w:rPr>
        <w:t xml:space="preserve">Обезличивание ПДн </w:t>
      </w:r>
      <w:r w:rsidRPr="00882456">
        <w:t>– действия, в результате которых становится невозможным без использования дополнительной информации определить принадлежность ПДн конкретному субъекту ПДн.</w:t>
      </w:r>
    </w:p>
    <w:p w:rsidR="00C7290F" w:rsidRPr="00882456" w:rsidRDefault="001E4F4A">
      <w:pPr>
        <w:shd w:val="clear" w:color="auto" w:fill="FFFFFF"/>
        <w:spacing w:line="290" w:lineRule="atLeast"/>
        <w:ind w:firstLine="720"/>
        <w:rPr>
          <w:spacing w:val="2"/>
          <w:shd w:val="clear" w:color="auto" w:fill="FFFFFF"/>
        </w:rPr>
      </w:pPr>
      <w:r w:rsidRPr="00882456">
        <w:rPr>
          <w:b/>
        </w:rPr>
        <w:t>Объект доступа (в автоматизированной ИС)</w:t>
      </w:r>
      <w:r w:rsidRPr="00882456">
        <w:rPr>
          <w:b/>
          <w:bCs/>
          <w:spacing w:val="2"/>
          <w:shd w:val="clear" w:color="auto" w:fill="FFFFFF"/>
        </w:rPr>
        <w:t>–</w:t>
      </w:r>
      <w:r w:rsidRPr="00882456">
        <w:rPr>
          <w:bCs/>
          <w:spacing w:val="2"/>
          <w:shd w:val="clear" w:color="auto" w:fill="FFFFFF"/>
        </w:rPr>
        <w:t>е</w:t>
      </w:r>
      <w:r w:rsidRPr="00882456">
        <w:rPr>
          <w:spacing w:val="2"/>
          <w:shd w:val="clear" w:color="auto" w:fill="FFFFFF"/>
        </w:rPr>
        <w:t>диница ресурса автоматизированной ИС, доступ к которой регламентируется правилами разграничения доступа.</w:t>
      </w:r>
    </w:p>
    <w:p w:rsidR="00C7290F" w:rsidRPr="00882456" w:rsidRDefault="001E4F4A">
      <w:pPr>
        <w:spacing w:before="0"/>
        <w:ind w:firstLine="720"/>
      </w:pPr>
      <w:r w:rsidRPr="00882456">
        <w:rPr>
          <w:b/>
        </w:rPr>
        <w:t>Оператор</w:t>
      </w:r>
      <w:r w:rsidRPr="00882456">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ПДн, а также определяющие цели обработки ПДн, состав ПДн, подлежащих обработке, действия (операции), совершаемые с ПДн.</w:t>
      </w:r>
    </w:p>
    <w:p w:rsidR="00C7290F" w:rsidRPr="00882456" w:rsidRDefault="001E4F4A">
      <w:pPr>
        <w:ind w:firstLine="720"/>
      </w:pPr>
      <w:r w:rsidRPr="00882456">
        <w:rPr>
          <w:b/>
        </w:rPr>
        <w:t>ПДн</w:t>
      </w:r>
      <w:r w:rsidRPr="00882456">
        <w:t>– любая информация, относящаяся к прямо или косвенно определенному или определяемому физическому лицу (субъекту ПДн).</w:t>
      </w:r>
    </w:p>
    <w:p w:rsidR="00C7290F" w:rsidRPr="00882456" w:rsidRDefault="001E4F4A">
      <w:pPr>
        <w:shd w:val="clear" w:color="auto" w:fill="FFFFFF"/>
        <w:spacing w:line="290" w:lineRule="atLeast"/>
        <w:ind w:firstLine="720"/>
      </w:pPr>
      <w:r w:rsidRPr="00882456">
        <w:rPr>
          <w:b/>
        </w:rPr>
        <w:t>Предоставление информации</w:t>
      </w:r>
      <w:r w:rsidRPr="00882456">
        <w:t>– действия, направленные на получение информации определенным кругом лиц или передачу информации определенному кругу лиц.</w:t>
      </w:r>
      <w:bookmarkStart w:id="13" w:name="dst100024"/>
      <w:bookmarkEnd w:id="13"/>
    </w:p>
    <w:p w:rsidR="00C7290F" w:rsidRPr="00882456" w:rsidRDefault="001E4F4A">
      <w:pPr>
        <w:spacing w:before="0"/>
        <w:ind w:firstLine="720"/>
      </w:pPr>
      <w:r w:rsidRPr="00882456">
        <w:rPr>
          <w:b/>
        </w:rPr>
        <w:t>Программное воздействие</w:t>
      </w:r>
      <w:r w:rsidRPr="00882456">
        <w:t>– несанкционированное воздействие на ресурсы автоматизированной ИС, осуществляемое с использованием вредоносных программ.</w:t>
      </w:r>
    </w:p>
    <w:p w:rsidR="00C7290F" w:rsidRPr="00882456" w:rsidRDefault="001E4F4A">
      <w:pPr>
        <w:shd w:val="clear" w:color="auto" w:fill="FFFFFF"/>
        <w:spacing w:line="290" w:lineRule="atLeast"/>
        <w:ind w:firstLine="720"/>
      </w:pPr>
      <w:r w:rsidRPr="00882456">
        <w:rPr>
          <w:b/>
        </w:rPr>
        <w:t>Распространение информации</w:t>
      </w:r>
      <w:r w:rsidRPr="00882456">
        <w:t xml:space="preserve"> - действия, направленные на получение информации неопределенным кругом лиц или передачу информации неопределенному кругу лиц.</w:t>
      </w:r>
    </w:p>
    <w:p w:rsidR="00C7290F" w:rsidRPr="00882456" w:rsidRDefault="001E4F4A">
      <w:pPr>
        <w:shd w:val="clear" w:color="auto" w:fill="FFFFFF"/>
        <w:spacing w:line="290" w:lineRule="atLeast"/>
        <w:ind w:firstLine="720"/>
      </w:pPr>
      <w:r w:rsidRPr="00882456">
        <w:rPr>
          <w:b/>
        </w:rPr>
        <w:lastRenderedPageBreak/>
        <w:t>Средство защиты информации</w:t>
      </w:r>
      <w:r w:rsidRPr="00882456">
        <w:t xml:space="preserve"> – техническое, программное, программно-техническое средство, вещество и (или) материал, предназначенные или используемые для защиты информации.</w:t>
      </w:r>
    </w:p>
    <w:p w:rsidR="00C7290F" w:rsidRPr="00882456" w:rsidRDefault="001E4F4A">
      <w:pPr>
        <w:shd w:val="clear" w:color="auto" w:fill="FFFFFF"/>
        <w:spacing w:line="290" w:lineRule="atLeast"/>
        <w:ind w:firstLine="720"/>
        <w:rPr>
          <w:spacing w:val="2"/>
          <w:shd w:val="clear" w:color="auto" w:fill="FFFFFF"/>
        </w:rPr>
      </w:pPr>
      <w:r w:rsidRPr="00882456">
        <w:rPr>
          <w:b/>
          <w:bCs/>
          <w:spacing w:val="2"/>
          <w:shd w:val="clear" w:color="auto" w:fill="FFFFFF"/>
        </w:rPr>
        <w:t>Субъект доступа (в автоматизированной ИС) –</w:t>
      </w:r>
      <w:r w:rsidRPr="00882456">
        <w:rPr>
          <w:spacing w:val="2"/>
          <w:shd w:val="clear" w:color="auto" w:fill="FFFFFF"/>
        </w:rPr>
        <w:t> лицо или единица ресурса автоматизированной ИС, действия которой по доступу к ресурсам автоматизированной ИС регламентируются правилами разграничения доступа.</w:t>
      </w:r>
    </w:p>
    <w:p w:rsidR="00C7290F" w:rsidRPr="00882456" w:rsidRDefault="001E4F4A">
      <w:pPr>
        <w:shd w:val="clear" w:color="auto" w:fill="FFFFFF"/>
        <w:spacing w:line="290" w:lineRule="atLeast"/>
        <w:ind w:firstLine="720"/>
        <w:rPr>
          <w:spacing w:val="2"/>
          <w:shd w:val="clear" w:color="auto" w:fill="FFFFFF"/>
        </w:rPr>
      </w:pPr>
      <w:r w:rsidRPr="00882456">
        <w:rPr>
          <w:b/>
          <w:spacing w:val="2"/>
          <w:shd w:val="clear" w:color="auto" w:fill="FFFFFF"/>
        </w:rPr>
        <w:t>Требование по защите информации</w:t>
      </w:r>
      <w:r w:rsidRPr="00882456">
        <w:rPr>
          <w:spacing w:val="2"/>
          <w:shd w:val="clear" w:color="auto" w:fill="FFFFFF"/>
        </w:rPr>
        <w:t xml:space="preserve"> – установленное правило или норма, которая должна быть выполнена при организации осуществлении защиты информации, или допустимое значение показателя эффективности защиты информации.</w:t>
      </w:r>
    </w:p>
    <w:p w:rsidR="00C7290F" w:rsidRPr="00882456" w:rsidRDefault="001E4F4A">
      <w:pPr>
        <w:shd w:val="clear" w:color="auto" w:fill="FFFFFF"/>
        <w:spacing w:line="290" w:lineRule="atLeast"/>
        <w:ind w:firstLine="720"/>
      </w:pPr>
      <w:r w:rsidRPr="00882456">
        <w:rPr>
          <w:b/>
          <w:spacing w:val="2"/>
          <w:shd w:val="clear" w:color="auto" w:fill="FFFFFF"/>
        </w:rPr>
        <w:t>Уязвимость ИС</w:t>
      </w:r>
      <w:r w:rsidRPr="00882456">
        <w:rPr>
          <w:spacing w:val="2"/>
          <w:shd w:val="clear" w:color="auto" w:fill="FFFFFF"/>
        </w:rPr>
        <w:t>– свойство ИС, обусловливающее возможность реализации угроз безопасности, обрабатываемой в ней информации.</w:t>
      </w:r>
    </w:p>
    <w:p w:rsidR="00C7290F" w:rsidRPr="00882456" w:rsidRDefault="00C7290F">
      <w:pPr>
        <w:pStyle w:val="afd"/>
        <w:rPr>
          <w:b/>
          <w:sz w:val="24"/>
        </w:rPr>
      </w:pPr>
    </w:p>
    <w:p w:rsidR="00C7290F" w:rsidRPr="00882456" w:rsidRDefault="001E4F4A">
      <w:pPr>
        <w:spacing w:after="160" w:line="259" w:lineRule="auto"/>
        <w:rPr>
          <w:rFonts w:eastAsiaTheme="majorEastAsia"/>
          <w:b/>
          <w:bCs/>
        </w:rPr>
      </w:pPr>
      <w:r w:rsidRPr="00882456">
        <w:br w:type="page" w:clear="all"/>
      </w:r>
    </w:p>
    <w:p w:rsidR="00C7290F" w:rsidRPr="00882456" w:rsidRDefault="001E4F4A">
      <w:pPr>
        <w:pStyle w:val="10"/>
        <w:ind w:firstLine="349"/>
        <w:rPr>
          <w:sz w:val="24"/>
        </w:rPr>
      </w:pPr>
      <w:bookmarkStart w:id="14" w:name="_Toc454964893"/>
      <w:bookmarkStart w:id="15" w:name="_Toc152770300"/>
      <w:r w:rsidRPr="00882456">
        <w:rPr>
          <w:sz w:val="24"/>
        </w:rPr>
        <w:lastRenderedPageBreak/>
        <w:t>Нормативно-методическое обеспечение</w:t>
      </w:r>
      <w:bookmarkEnd w:id="14"/>
      <w:bookmarkEnd w:id="15"/>
    </w:p>
    <w:p w:rsidR="00C7290F" w:rsidRPr="00882456" w:rsidRDefault="001E4F4A">
      <w:pPr>
        <w:pStyle w:val="afd"/>
        <w:rPr>
          <w:sz w:val="24"/>
        </w:rPr>
      </w:pPr>
      <w:r w:rsidRPr="00882456">
        <w:rPr>
          <w:sz w:val="24"/>
        </w:rPr>
        <w:t>Настоящее Положение по организации и проведению работ по обеспечению безопасности защищаемой информации при ее обработке в МАОУ «Школа №3» (далее –Положение) разработано на основании:</w:t>
      </w:r>
    </w:p>
    <w:p w:rsidR="00C7290F" w:rsidRPr="00882456" w:rsidRDefault="001E4F4A" w:rsidP="00D26895">
      <w:pPr>
        <w:pStyle w:val="afb"/>
        <w:widowControl w:val="0"/>
        <w:numPr>
          <w:ilvl w:val="0"/>
          <w:numId w:val="27"/>
        </w:numPr>
        <w:ind w:left="0" w:firstLine="709"/>
      </w:pPr>
      <w:bookmarkStart w:id="16" w:name="_Toc363825186"/>
      <w:bookmarkStart w:id="17" w:name="_Toc377975766"/>
      <w:bookmarkStart w:id="18" w:name="_Toc442277869"/>
      <w:r w:rsidRPr="00882456">
        <w:t>–Федерального закона от 27.07.2006 г. № 149-ФЗ «Об информации, информационных технологиях и о защите информации»;</w:t>
      </w:r>
    </w:p>
    <w:p w:rsidR="00C7290F" w:rsidRPr="00882456" w:rsidRDefault="001E4F4A" w:rsidP="00D26895">
      <w:pPr>
        <w:pStyle w:val="afb"/>
        <w:widowControl w:val="0"/>
        <w:numPr>
          <w:ilvl w:val="0"/>
          <w:numId w:val="27"/>
        </w:numPr>
        <w:ind w:left="0" w:firstLine="709"/>
      </w:pPr>
      <w:r w:rsidRPr="00882456">
        <w:t>– Федерального закона от 27.07.2006 г. № 152-ФЗ</w:t>
      </w:r>
      <w:r w:rsidRPr="00882456">
        <w:br/>
        <w:t>«О персональных данных»;</w:t>
      </w:r>
    </w:p>
    <w:p w:rsidR="00C7290F" w:rsidRPr="00882456" w:rsidRDefault="001E4F4A" w:rsidP="00D26895">
      <w:pPr>
        <w:pStyle w:val="afb"/>
        <w:widowControl w:val="0"/>
        <w:numPr>
          <w:ilvl w:val="0"/>
          <w:numId w:val="27"/>
        </w:numPr>
        <w:ind w:left="0" w:firstLine="709"/>
      </w:pPr>
      <w:r w:rsidRPr="00882456">
        <w:t>–постановления Правительства Российской Федерацииот 15.09.2008 г. № 687 «Об утверждении Положения об особенностях обработки персональных данных, осуществляемой без использования средств автоматизации»;</w:t>
      </w:r>
    </w:p>
    <w:p w:rsidR="00C7290F" w:rsidRPr="00882456" w:rsidRDefault="001E4F4A" w:rsidP="00D26895">
      <w:pPr>
        <w:pStyle w:val="afb"/>
        <w:widowControl w:val="0"/>
        <w:numPr>
          <w:ilvl w:val="0"/>
          <w:numId w:val="27"/>
        </w:numPr>
        <w:ind w:left="0" w:firstLine="709"/>
      </w:pPr>
      <w:r w:rsidRPr="00882456">
        <w:t>постановления Правительства Российской Федерацииот 01.11.2012 г. № 1119 «Об утверждении требований к защите персональных данных при их обработке в информационных системах персональных данных»;</w:t>
      </w:r>
    </w:p>
    <w:p w:rsidR="00C7290F" w:rsidRPr="00882456" w:rsidRDefault="001E4F4A" w:rsidP="00D26895">
      <w:pPr>
        <w:pStyle w:val="afb"/>
        <w:widowControl w:val="0"/>
        <w:numPr>
          <w:ilvl w:val="0"/>
          <w:numId w:val="27"/>
        </w:numPr>
        <w:ind w:left="0" w:firstLine="709"/>
      </w:pPr>
      <w:r w:rsidRPr="00882456">
        <w:t>приказа ФСТЭК Россииот 11.02.2013 г. № 17 «Об утверждении требований к защите информации, не составляющей государственную тайну, содержащейся в государственных информационных системах»;</w:t>
      </w:r>
    </w:p>
    <w:p w:rsidR="00C7290F" w:rsidRPr="00882456" w:rsidRDefault="001E4F4A" w:rsidP="00D26895">
      <w:pPr>
        <w:pStyle w:val="afb"/>
        <w:widowControl w:val="0"/>
        <w:numPr>
          <w:ilvl w:val="0"/>
          <w:numId w:val="27"/>
        </w:numPr>
        <w:ind w:left="0" w:firstLine="709"/>
      </w:pPr>
      <w:r w:rsidRPr="00882456">
        <w:t>приказа ФСТЭК Россииот 18.02.2013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C7290F" w:rsidRPr="00882456" w:rsidRDefault="001E4F4A" w:rsidP="00D26895">
      <w:pPr>
        <w:pStyle w:val="afb"/>
        <w:widowControl w:val="0"/>
        <w:numPr>
          <w:ilvl w:val="0"/>
          <w:numId w:val="27"/>
        </w:numPr>
        <w:ind w:left="0" w:firstLine="709"/>
      </w:pPr>
      <w:r w:rsidRPr="00882456">
        <w:t>приказа Федеральной службы по надзору в сфере связи, информационных технологий и массовых коммуникаций (далее – Роскомнадзор) от 05.09.2013 г. № 996 «Об утверждении требований и методов по обезличиванию персональных данных»;</w:t>
      </w:r>
    </w:p>
    <w:p w:rsidR="00C7290F" w:rsidRPr="00882456" w:rsidRDefault="001E4F4A" w:rsidP="00D26895">
      <w:pPr>
        <w:pStyle w:val="afb"/>
        <w:widowControl w:val="0"/>
        <w:numPr>
          <w:ilvl w:val="0"/>
          <w:numId w:val="27"/>
        </w:numPr>
        <w:ind w:left="0" w:firstLine="709"/>
      </w:pPr>
      <w:r w:rsidRPr="00882456">
        <w:t>методических рекомендаций по применению приказа Роскомнадзора от 05.09.2013 г. № 996 «Об утверждении требований и методов по обезличиванию персональных данных», утвержденные 13.12.2013 г. руководителем Роскомнадзора;</w:t>
      </w:r>
    </w:p>
    <w:p w:rsidR="00C7290F" w:rsidRPr="00882456" w:rsidRDefault="001E4F4A" w:rsidP="00D26895">
      <w:pPr>
        <w:pStyle w:val="afb"/>
        <w:widowControl w:val="0"/>
        <w:numPr>
          <w:ilvl w:val="0"/>
          <w:numId w:val="27"/>
        </w:numPr>
        <w:ind w:left="0" w:firstLine="709"/>
      </w:pPr>
      <w:r w:rsidRPr="00882456">
        <w:t xml:space="preserve"> приказа Роскомнадзора от 27.10.2022 г. № 178«Об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p>
    <w:p w:rsidR="00C7290F" w:rsidRPr="00882456" w:rsidRDefault="001E4F4A" w:rsidP="00D26895">
      <w:pPr>
        <w:pStyle w:val="afb"/>
        <w:widowControl w:val="0"/>
        <w:numPr>
          <w:ilvl w:val="0"/>
          <w:numId w:val="27"/>
        </w:numPr>
        <w:ind w:left="0" w:firstLine="709"/>
      </w:pPr>
      <w:r w:rsidRPr="00882456">
        <w:t>приказа Роскомнадзора от 28.10.2022 г. № 179 «Об утверждении Требований к подтверждению уничтожения персональных данных»;</w:t>
      </w:r>
    </w:p>
    <w:p w:rsidR="00C7290F" w:rsidRPr="00882456" w:rsidRDefault="001E4F4A" w:rsidP="00D26895">
      <w:pPr>
        <w:pStyle w:val="afb"/>
        <w:widowControl w:val="0"/>
        <w:numPr>
          <w:ilvl w:val="0"/>
          <w:numId w:val="27"/>
        </w:numPr>
        <w:ind w:left="0" w:firstLine="709"/>
      </w:pPr>
      <w:r w:rsidRPr="00882456">
        <w:t>приказа Роскомнадзора от 14.11.2022 г. № 187 «Об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w:t>
      </w:r>
    </w:p>
    <w:p w:rsidR="00C7290F" w:rsidRPr="00882456" w:rsidRDefault="001E4F4A" w:rsidP="00D26895">
      <w:pPr>
        <w:pStyle w:val="afb"/>
        <w:widowControl w:val="0"/>
        <w:numPr>
          <w:ilvl w:val="0"/>
          <w:numId w:val="27"/>
        </w:numPr>
        <w:ind w:left="0" w:firstLine="709"/>
      </w:pPr>
      <w:r w:rsidRPr="00882456">
        <w:t>ГОСТ Р 59853-2021 «Информационные технологии. Комплекс стандартов на автоматизированные системы. Автоматизированные системы. Термины и определения» (введен в действие 01.01.2022 г.);</w:t>
      </w:r>
    </w:p>
    <w:p w:rsidR="00C7290F" w:rsidRPr="00882456" w:rsidRDefault="001E4F4A" w:rsidP="00D26895">
      <w:pPr>
        <w:pStyle w:val="afb"/>
        <w:widowControl w:val="0"/>
        <w:numPr>
          <w:ilvl w:val="0"/>
          <w:numId w:val="27"/>
        </w:numPr>
        <w:ind w:left="0" w:firstLine="709"/>
      </w:pPr>
      <w:r w:rsidRPr="00882456">
        <w:t>ГОСТ Р 50.1.053-2005 «Информационные технологии. Основные термины и определения в области технической защиты информации» (введен в действие 01.01.2006 г.);</w:t>
      </w:r>
    </w:p>
    <w:p w:rsidR="00C7290F" w:rsidRPr="00882456" w:rsidRDefault="001E4F4A" w:rsidP="00D26895">
      <w:pPr>
        <w:pStyle w:val="afb"/>
        <w:widowControl w:val="0"/>
        <w:numPr>
          <w:ilvl w:val="0"/>
          <w:numId w:val="27"/>
        </w:numPr>
        <w:ind w:left="0" w:firstLine="709"/>
      </w:pPr>
      <w:r w:rsidRPr="00882456">
        <w:t>ГОСТ Р 51275-2006 «Защита информации. Объект информатизации. Факторы, воздействующие на информацию» (введен в действие 01.02.2008 г.);</w:t>
      </w:r>
    </w:p>
    <w:p w:rsidR="00C7290F" w:rsidRPr="00882456" w:rsidRDefault="001E4F4A" w:rsidP="00D26895">
      <w:pPr>
        <w:pStyle w:val="afb"/>
        <w:widowControl w:val="0"/>
        <w:numPr>
          <w:ilvl w:val="0"/>
          <w:numId w:val="27"/>
        </w:numPr>
        <w:ind w:left="0" w:firstLine="709"/>
      </w:pPr>
      <w:r w:rsidRPr="00882456">
        <w:t>ГОСТ Р 50922-2006 «Защита информации. Основные термины и определения» (введен в действие 01.02.2008 г.).</w:t>
      </w:r>
    </w:p>
    <w:p w:rsidR="00C7290F" w:rsidRPr="00882456" w:rsidRDefault="001E4F4A">
      <w:pPr>
        <w:spacing w:before="0"/>
        <w:ind w:firstLine="0"/>
        <w:jc w:val="left"/>
        <w:rPr>
          <w:b/>
        </w:rPr>
      </w:pPr>
      <w:r w:rsidRPr="00882456">
        <w:br w:type="page" w:clear="all"/>
      </w:r>
    </w:p>
    <w:p w:rsidR="00C7290F" w:rsidRPr="00882456" w:rsidRDefault="001E4F4A">
      <w:pPr>
        <w:pStyle w:val="10"/>
        <w:ind w:firstLine="349"/>
        <w:rPr>
          <w:sz w:val="24"/>
        </w:rPr>
      </w:pPr>
      <w:bookmarkStart w:id="19" w:name="_Toc152770301"/>
      <w:r w:rsidRPr="00882456">
        <w:rPr>
          <w:sz w:val="24"/>
        </w:rPr>
        <w:lastRenderedPageBreak/>
        <w:t>Общие положения</w:t>
      </w:r>
      <w:bookmarkEnd w:id="19"/>
    </w:p>
    <w:p w:rsidR="00C7290F" w:rsidRPr="00882456" w:rsidRDefault="001E4F4A">
      <w:pPr>
        <w:pStyle w:val="afd"/>
        <w:rPr>
          <w:sz w:val="24"/>
        </w:rPr>
      </w:pPr>
      <w:r w:rsidRPr="00882456">
        <w:rPr>
          <w:sz w:val="24"/>
        </w:rPr>
        <w:t>Настоящее Положение определяет порядок организации и проведения работ по обеспечению безопасности персональных данных и информации, не составляющей государственную тайну, содержащейся в государственных информационных системах (далее – защищаемая информация)при ее обработке в МАОУ «Школа №</w:t>
      </w:r>
      <w:r w:rsidR="00882456">
        <w:rPr>
          <w:sz w:val="24"/>
        </w:rPr>
        <w:t xml:space="preserve"> </w:t>
      </w:r>
      <w:r w:rsidRPr="00882456">
        <w:rPr>
          <w:sz w:val="24"/>
        </w:rPr>
        <w:t>3»</w:t>
      </w:r>
      <w:r w:rsidR="00882456">
        <w:rPr>
          <w:sz w:val="24"/>
        </w:rPr>
        <w:t xml:space="preserve"> </w:t>
      </w:r>
      <w:r w:rsidRPr="00882456">
        <w:rPr>
          <w:sz w:val="24"/>
        </w:rPr>
        <w:t>(далее – Оператор).</w:t>
      </w:r>
    </w:p>
    <w:p w:rsidR="00C7290F" w:rsidRPr="00882456" w:rsidRDefault="001E4F4A">
      <w:pPr>
        <w:pStyle w:val="afd"/>
        <w:rPr>
          <w:sz w:val="24"/>
        </w:rPr>
      </w:pPr>
      <w:r w:rsidRPr="00882456">
        <w:rPr>
          <w:sz w:val="24"/>
        </w:rPr>
        <w:t>Положение разработано с целью:</w:t>
      </w:r>
    </w:p>
    <w:p w:rsidR="00C7290F" w:rsidRPr="00882456" w:rsidRDefault="001E4F4A">
      <w:pPr>
        <w:pStyle w:val="-141"/>
        <w:ind w:left="0" w:firstLine="709"/>
        <w:rPr>
          <w:sz w:val="24"/>
          <w:szCs w:val="24"/>
        </w:rPr>
      </w:pPr>
      <w:r w:rsidRPr="00882456">
        <w:rPr>
          <w:sz w:val="24"/>
          <w:szCs w:val="24"/>
        </w:rPr>
        <w:t>организации и координации работ по обеспечению безопасности защищаемой информации в государственных информационных системах;</w:t>
      </w:r>
    </w:p>
    <w:p w:rsidR="00C7290F" w:rsidRPr="00882456" w:rsidRDefault="001E4F4A">
      <w:pPr>
        <w:pStyle w:val="-141"/>
        <w:ind w:left="0" w:firstLine="709"/>
        <w:rPr>
          <w:sz w:val="24"/>
          <w:szCs w:val="24"/>
        </w:rPr>
      </w:pPr>
      <w:r w:rsidRPr="00882456">
        <w:rPr>
          <w:sz w:val="24"/>
          <w:szCs w:val="24"/>
        </w:rPr>
        <w:t>регламентации порядка проведения работ по обеспечению безопасности защищаемой информации, обрабатываемой в информационных системах и информационных системах персональных данных  МАОУ «Школа №3» (далее – ИС);</w:t>
      </w:r>
    </w:p>
    <w:p w:rsidR="00C7290F" w:rsidRPr="00882456" w:rsidRDefault="001E4F4A" w:rsidP="00D26895">
      <w:pPr>
        <w:pStyle w:val="-141"/>
        <w:numPr>
          <w:ilvl w:val="0"/>
          <w:numId w:val="12"/>
        </w:numPr>
        <w:ind w:left="0" w:firstLine="720"/>
        <w:rPr>
          <w:sz w:val="24"/>
          <w:szCs w:val="24"/>
        </w:rPr>
      </w:pPr>
      <w:r w:rsidRPr="00882456">
        <w:rPr>
          <w:sz w:val="24"/>
          <w:szCs w:val="24"/>
        </w:rPr>
        <w:t>контроля состояния безопасности защищаемой информации, обрабатываемой в ИС;</w:t>
      </w:r>
    </w:p>
    <w:p w:rsidR="00C7290F" w:rsidRPr="00882456" w:rsidRDefault="001E4F4A" w:rsidP="00D26895">
      <w:pPr>
        <w:pStyle w:val="-141"/>
        <w:numPr>
          <w:ilvl w:val="0"/>
          <w:numId w:val="12"/>
        </w:numPr>
        <w:ind w:left="0" w:firstLine="720"/>
        <w:rPr>
          <w:sz w:val="24"/>
          <w:szCs w:val="24"/>
        </w:rPr>
      </w:pPr>
      <w:r w:rsidRPr="00882456">
        <w:rPr>
          <w:sz w:val="24"/>
          <w:szCs w:val="24"/>
        </w:rPr>
        <w:t>определение такого порядка обработки ПДн, при котором обеспечиваются законные права и интересы субъектов ПДн.</w:t>
      </w:r>
    </w:p>
    <w:p w:rsidR="00C7290F" w:rsidRPr="00882456" w:rsidRDefault="001E4F4A">
      <w:pPr>
        <w:pStyle w:val="afd"/>
        <w:rPr>
          <w:sz w:val="24"/>
        </w:rPr>
      </w:pPr>
      <w:r w:rsidRPr="00882456">
        <w:rPr>
          <w:sz w:val="24"/>
        </w:rPr>
        <w:t xml:space="preserve">Положение обязательно для исполнения всеми лицами, участвующими в обработке защищаемой информации. </w:t>
      </w:r>
    </w:p>
    <w:p w:rsidR="00C7290F" w:rsidRPr="00882456" w:rsidRDefault="00C7290F">
      <w:pPr>
        <w:pStyle w:val="afd"/>
        <w:rPr>
          <w:sz w:val="24"/>
        </w:rPr>
      </w:pPr>
    </w:p>
    <w:p w:rsidR="00C7290F" w:rsidRPr="00E56DA9" w:rsidRDefault="001E4F4A">
      <w:pPr>
        <w:spacing w:before="0"/>
        <w:ind w:firstLine="0"/>
        <w:jc w:val="left"/>
        <w:rPr>
          <w:color w:val="FF0000"/>
        </w:rPr>
      </w:pPr>
      <w:r w:rsidRPr="00E56DA9">
        <w:rPr>
          <w:color w:val="FF0000"/>
        </w:rPr>
        <w:br w:type="page" w:clear="all"/>
      </w:r>
    </w:p>
    <w:p w:rsidR="00C7290F" w:rsidRPr="00882456" w:rsidRDefault="001E4F4A">
      <w:pPr>
        <w:pStyle w:val="10"/>
        <w:ind w:firstLine="349"/>
        <w:rPr>
          <w:sz w:val="24"/>
        </w:rPr>
      </w:pPr>
      <w:bookmarkStart w:id="20" w:name="_Toc454964900"/>
      <w:bookmarkStart w:id="21" w:name="_Toc152770302"/>
      <w:r w:rsidRPr="00882456">
        <w:rPr>
          <w:sz w:val="24"/>
        </w:rPr>
        <w:lastRenderedPageBreak/>
        <w:t>Пользователь ИС</w:t>
      </w:r>
      <w:bookmarkEnd w:id="20"/>
      <w:bookmarkEnd w:id="21"/>
    </w:p>
    <w:p w:rsidR="00C7290F" w:rsidRPr="00882456" w:rsidRDefault="001E4F4A">
      <w:pPr>
        <w:pStyle w:val="2"/>
        <w:ind w:hanging="291"/>
        <w:rPr>
          <w:sz w:val="24"/>
        </w:rPr>
      </w:pPr>
      <w:bookmarkStart w:id="22" w:name="_Toc454964901"/>
      <w:bookmarkStart w:id="23" w:name="_Toc152770303"/>
      <w:r w:rsidRPr="00882456">
        <w:rPr>
          <w:sz w:val="24"/>
        </w:rPr>
        <w:t>Обязанности пользователя ИС</w:t>
      </w:r>
      <w:bookmarkEnd w:id="22"/>
      <w:bookmarkEnd w:id="23"/>
    </w:p>
    <w:p w:rsidR="00C7290F" w:rsidRPr="00882456" w:rsidRDefault="001E4F4A">
      <w:r w:rsidRPr="00882456">
        <w:t>Пользователем ИС является сотрудник, который в силу своих должностных обязанностей осуществляет обработку защищаемой информации с использованием средств автоматизации и имеет доступ к информационным ресурсам, аппаратным средствам, ПО и средствам защиты информации.</w:t>
      </w:r>
    </w:p>
    <w:p w:rsidR="00C7290F" w:rsidRPr="00882456" w:rsidRDefault="001E4F4A">
      <w:pPr>
        <w:pStyle w:val="afd"/>
        <w:rPr>
          <w:sz w:val="24"/>
        </w:rPr>
      </w:pPr>
      <w:r w:rsidRPr="00882456">
        <w:rPr>
          <w:sz w:val="24"/>
        </w:rPr>
        <w:t xml:space="preserve">Пользователь ИС несет персональную ответственность за свои действия. </w:t>
      </w:r>
    </w:p>
    <w:p w:rsidR="00C7290F" w:rsidRPr="00882456" w:rsidRDefault="001E4F4A">
      <w:pPr>
        <w:pStyle w:val="afd"/>
        <w:rPr>
          <w:sz w:val="24"/>
        </w:rPr>
      </w:pPr>
      <w:r w:rsidRPr="00882456">
        <w:rPr>
          <w:sz w:val="24"/>
        </w:rPr>
        <w:t>Пользователь ИС в своей работе руководствуется нормативными правовыми актами в сфере персональных данных и локальными актами Оператора, определяющих порядок организации и проведения работ, направленных на обеспечение безопасности защищаемой информации при ее обработке.</w:t>
      </w:r>
    </w:p>
    <w:p w:rsidR="00C7290F" w:rsidRPr="00882456" w:rsidRDefault="001E4F4A">
      <w:pPr>
        <w:pStyle w:val="afd"/>
        <w:rPr>
          <w:b/>
          <w:sz w:val="24"/>
        </w:rPr>
      </w:pPr>
      <w:r w:rsidRPr="00882456">
        <w:rPr>
          <w:b/>
          <w:sz w:val="24"/>
        </w:rPr>
        <w:t>Пользователь ИС обязан:</w:t>
      </w:r>
    </w:p>
    <w:p w:rsidR="00C7290F" w:rsidRPr="00882456" w:rsidRDefault="001E4F4A">
      <w:pPr>
        <w:pStyle w:val="-141"/>
        <w:ind w:left="0" w:firstLine="709"/>
        <w:rPr>
          <w:sz w:val="24"/>
          <w:szCs w:val="24"/>
        </w:rPr>
      </w:pPr>
      <w:r w:rsidRPr="00882456">
        <w:rPr>
          <w:sz w:val="24"/>
          <w:szCs w:val="24"/>
        </w:rPr>
        <w:t xml:space="preserve">соблюдать требования нормативных правовых актов в сфере защиты информации и локальных актов Оператора, определяющих порядок организации и проведения работ, направленных на обеспечение безопасности защищаемой информации при их обработке в ИС; </w:t>
      </w:r>
    </w:p>
    <w:p w:rsidR="00C7290F" w:rsidRPr="00882456" w:rsidRDefault="001E4F4A">
      <w:pPr>
        <w:pStyle w:val="-141"/>
        <w:ind w:left="0" w:firstLine="709"/>
        <w:rPr>
          <w:sz w:val="24"/>
          <w:szCs w:val="24"/>
        </w:rPr>
      </w:pPr>
      <w:r w:rsidRPr="00882456">
        <w:rPr>
          <w:sz w:val="24"/>
          <w:szCs w:val="24"/>
        </w:rPr>
        <w:t>выполнять на АРМ в отношении защищаемой информации только те процедуры, которые определены для него в локальных актах Оператора, определяющих порядок организации и проведения работ, направленных на обеспечение безопасности защищаемой информации при ее обработке в ИС;</w:t>
      </w:r>
    </w:p>
    <w:p w:rsidR="00C7290F" w:rsidRPr="00882456" w:rsidRDefault="001E4F4A">
      <w:pPr>
        <w:pStyle w:val="-141"/>
        <w:ind w:left="0" w:firstLine="709"/>
        <w:rPr>
          <w:b/>
          <w:sz w:val="24"/>
          <w:szCs w:val="24"/>
        </w:rPr>
      </w:pPr>
      <w:r w:rsidRPr="00882456">
        <w:rPr>
          <w:sz w:val="24"/>
          <w:szCs w:val="24"/>
        </w:rPr>
        <w:t>в случае временного отсутствия на рабочем месте для предотвращения доступа к информации, находящейся на АРМ, минуя ввод пароля, пользователь ИС во время перерыва в работе обязан осуществить блокирование системы нажатием комбинации Ctrl+Alt+Del и кнопки «Блокировать» в появившемся меню или выключить АРМ. По окончании рабочего дня пользователь ИС обязан выключить АРМ;</w:t>
      </w:r>
    </w:p>
    <w:p w:rsidR="00C7290F" w:rsidRPr="00882456" w:rsidRDefault="001E4F4A">
      <w:pPr>
        <w:pStyle w:val="-141"/>
        <w:ind w:left="0" w:firstLine="709"/>
        <w:rPr>
          <w:b/>
          <w:sz w:val="24"/>
          <w:szCs w:val="24"/>
        </w:rPr>
      </w:pPr>
      <w:r w:rsidRPr="00882456">
        <w:rPr>
          <w:sz w:val="24"/>
          <w:szCs w:val="24"/>
        </w:rPr>
        <w:t xml:space="preserve">знать и соблюдать установленные требования </w:t>
      </w:r>
      <w:r w:rsidRPr="00882456">
        <w:rPr>
          <w:spacing w:val="-4"/>
          <w:sz w:val="24"/>
          <w:szCs w:val="24"/>
        </w:rPr>
        <w:t>по обработке и обеспечению безопасности ПДн;</w:t>
      </w:r>
    </w:p>
    <w:p w:rsidR="00C7290F" w:rsidRPr="00882456" w:rsidRDefault="001E4F4A">
      <w:pPr>
        <w:pStyle w:val="-141"/>
        <w:ind w:left="0" w:firstLine="709"/>
        <w:rPr>
          <w:b/>
          <w:sz w:val="24"/>
          <w:szCs w:val="24"/>
        </w:rPr>
      </w:pPr>
      <w:r w:rsidRPr="00882456">
        <w:rPr>
          <w:sz w:val="24"/>
          <w:szCs w:val="24"/>
        </w:rPr>
        <w:t>соблюдать требования антивирусной защиты в ИС;</w:t>
      </w:r>
    </w:p>
    <w:p w:rsidR="00C7290F" w:rsidRPr="00882456" w:rsidRDefault="001E4F4A">
      <w:pPr>
        <w:pStyle w:val="-141"/>
        <w:ind w:left="0" w:firstLine="709"/>
        <w:rPr>
          <w:b/>
          <w:sz w:val="24"/>
          <w:szCs w:val="24"/>
        </w:rPr>
      </w:pPr>
      <w:r w:rsidRPr="00882456">
        <w:rPr>
          <w:sz w:val="24"/>
          <w:szCs w:val="24"/>
        </w:rPr>
        <w:t>соблюдать требования парольной защиты в ИС;</w:t>
      </w:r>
    </w:p>
    <w:p w:rsidR="00C7290F" w:rsidRPr="00882456" w:rsidRDefault="001E4F4A">
      <w:pPr>
        <w:pStyle w:val="-141"/>
        <w:ind w:left="0" w:firstLine="709"/>
        <w:rPr>
          <w:b/>
          <w:sz w:val="24"/>
          <w:szCs w:val="24"/>
        </w:rPr>
      </w:pPr>
      <w:r w:rsidRPr="00882456">
        <w:rPr>
          <w:sz w:val="24"/>
          <w:szCs w:val="24"/>
        </w:rPr>
        <w:t>соблюдать правила при работе в сетях общего доступа и (или) международного обмена;</w:t>
      </w:r>
    </w:p>
    <w:p w:rsidR="00C7290F" w:rsidRPr="00882456" w:rsidRDefault="001E4F4A">
      <w:pPr>
        <w:pStyle w:val="-141"/>
        <w:ind w:left="0" w:firstLine="709"/>
        <w:rPr>
          <w:sz w:val="24"/>
          <w:szCs w:val="24"/>
        </w:rPr>
      </w:pPr>
      <w:r w:rsidRPr="00882456">
        <w:rPr>
          <w:sz w:val="24"/>
          <w:szCs w:val="24"/>
        </w:rPr>
        <w:t>контролировать доступ посторонних лиц в помещения, в которых расположены компоненты ИС;</w:t>
      </w:r>
    </w:p>
    <w:p w:rsidR="00C7290F" w:rsidRPr="00882456" w:rsidRDefault="001E4F4A">
      <w:pPr>
        <w:pStyle w:val="-141"/>
        <w:ind w:left="0" w:firstLine="709"/>
        <w:rPr>
          <w:sz w:val="24"/>
          <w:szCs w:val="24"/>
        </w:rPr>
      </w:pPr>
      <w:r w:rsidRPr="00882456">
        <w:rPr>
          <w:sz w:val="24"/>
          <w:szCs w:val="24"/>
        </w:rPr>
        <w:t xml:space="preserve"> контролировать наличие и целостность пломб на корпусах технических средств в составе ИС. </w:t>
      </w:r>
    </w:p>
    <w:p w:rsidR="00C7290F" w:rsidRPr="00882456" w:rsidRDefault="001E4F4A">
      <w:pPr>
        <w:pStyle w:val="afd"/>
        <w:rPr>
          <w:b/>
          <w:sz w:val="24"/>
        </w:rPr>
      </w:pPr>
      <w:r w:rsidRPr="00882456">
        <w:rPr>
          <w:b/>
          <w:sz w:val="24"/>
        </w:rPr>
        <w:t>Правила работы в сетях общего доступа и (или) международного обмена</w:t>
      </w:r>
    </w:p>
    <w:p w:rsidR="00C7290F" w:rsidRPr="00882456" w:rsidRDefault="001E4F4A">
      <w:pPr>
        <w:pStyle w:val="afd"/>
        <w:rPr>
          <w:sz w:val="24"/>
        </w:rPr>
      </w:pPr>
      <w:r w:rsidRPr="00882456">
        <w:rPr>
          <w:sz w:val="24"/>
        </w:rPr>
        <w:t>Работа в сетях связи общего пользования и (или) сетях международного информационного обмена (далее – Сеть) на элементах ИС должна проводиться при служебной необходимости.</w:t>
      </w:r>
    </w:p>
    <w:p w:rsidR="00C7290F" w:rsidRPr="00882456" w:rsidRDefault="001E4F4A">
      <w:pPr>
        <w:pStyle w:val="afd"/>
        <w:rPr>
          <w:sz w:val="24"/>
        </w:rPr>
      </w:pPr>
      <w:r w:rsidRPr="00882456">
        <w:rPr>
          <w:sz w:val="24"/>
        </w:rPr>
        <w:t>При работе в Сети запрещается:</w:t>
      </w:r>
    </w:p>
    <w:p w:rsidR="00C7290F" w:rsidRPr="00882456" w:rsidRDefault="001E4F4A">
      <w:pPr>
        <w:pStyle w:val="-141"/>
        <w:ind w:left="0" w:firstLine="709"/>
        <w:rPr>
          <w:sz w:val="24"/>
          <w:szCs w:val="24"/>
        </w:rPr>
      </w:pPr>
      <w:r w:rsidRPr="00882456">
        <w:rPr>
          <w:sz w:val="24"/>
          <w:szCs w:val="24"/>
        </w:rPr>
        <w:t>осуществлять работу при отключенных средствах защиты (антивирусное средство, межсетевой экран и другие);</w:t>
      </w:r>
    </w:p>
    <w:p w:rsidR="00C7290F" w:rsidRPr="00882456" w:rsidRDefault="001E4F4A">
      <w:pPr>
        <w:pStyle w:val="-141"/>
        <w:ind w:left="0" w:firstLine="709"/>
        <w:rPr>
          <w:sz w:val="24"/>
          <w:szCs w:val="24"/>
        </w:rPr>
      </w:pPr>
      <w:r w:rsidRPr="00882456">
        <w:rPr>
          <w:sz w:val="24"/>
          <w:szCs w:val="24"/>
        </w:rPr>
        <w:t>скачивать из Сети ПО и другие файлы;</w:t>
      </w:r>
    </w:p>
    <w:p w:rsidR="00C7290F" w:rsidRPr="00882456" w:rsidRDefault="001E4F4A">
      <w:pPr>
        <w:pStyle w:val="-141"/>
        <w:ind w:left="0" w:firstLine="709"/>
        <w:rPr>
          <w:sz w:val="24"/>
          <w:szCs w:val="24"/>
        </w:rPr>
      </w:pPr>
      <w:r w:rsidRPr="00882456">
        <w:rPr>
          <w:sz w:val="24"/>
          <w:szCs w:val="24"/>
        </w:rPr>
        <w:t>посещение сайтов, непосредственно не связанных с исполнением служебных обязанностей;</w:t>
      </w:r>
    </w:p>
    <w:p w:rsidR="00C7290F" w:rsidRPr="00882456" w:rsidRDefault="001E4F4A">
      <w:pPr>
        <w:pStyle w:val="-141"/>
        <w:ind w:left="0" w:firstLine="709"/>
        <w:rPr>
          <w:sz w:val="24"/>
          <w:szCs w:val="24"/>
        </w:rPr>
      </w:pPr>
      <w:r w:rsidRPr="00882456">
        <w:rPr>
          <w:sz w:val="24"/>
          <w:szCs w:val="24"/>
        </w:rPr>
        <w:t>нецелевое использование подключения к Сети.</w:t>
      </w:r>
    </w:p>
    <w:p w:rsidR="00C7290F" w:rsidRPr="00882456" w:rsidRDefault="001E4F4A">
      <w:pPr>
        <w:pStyle w:val="-141"/>
        <w:numPr>
          <w:ilvl w:val="0"/>
          <w:numId w:val="0"/>
        </w:numPr>
        <w:ind w:firstLine="720"/>
        <w:rPr>
          <w:b/>
          <w:sz w:val="24"/>
          <w:szCs w:val="24"/>
        </w:rPr>
      </w:pPr>
      <w:r w:rsidRPr="00882456">
        <w:rPr>
          <w:sz w:val="24"/>
          <w:szCs w:val="24"/>
        </w:rPr>
        <w:t xml:space="preserve">Обо всех выявленных нарушениях требований </w:t>
      </w:r>
      <w:r w:rsidRPr="00882456">
        <w:rPr>
          <w:spacing w:val="-4"/>
          <w:sz w:val="24"/>
          <w:szCs w:val="24"/>
        </w:rPr>
        <w:t xml:space="preserve">по обработке и обеспечению безопасности </w:t>
      </w:r>
      <w:r w:rsidRPr="00882456">
        <w:rPr>
          <w:sz w:val="24"/>
          <w:szCs w:val="24"/>
        </w:rPr>
        <w:t>защищаемой информации</w:t>
      </w:r>
      <w:r w:rsidRPr="00882456">
        <w:rPr>
          <w:spacing w:val="-4"/>
          <w:sz w:val="24"/>
          <w:szCs w:val="24"/>
        </w:rPr>
        <w:t xml:space="preserve"> п</w:t>
      </w:r>
      <w:r w:rsidRPr="00882456">
        <w:rPr>
          <w:sz w:val="24"/>
          <w:szCs w:val="24"/>
        </w:rPr>
        <w:t xml:space="preserve">ользователь ИС должен незамедлительно сообщать администратору информационной безопасности либо руководству. </w:t>
      </w:r>
    </w:p>
    <w:p w:rsidR="00C7290F" w:rsidRPr="00882456" w:rsidRDefault="001E4F4A">
      <w:pPr>
        <w:pStyle w:val="afd"/>
        <w:rPr>
          <w:b/>
          <w:sz w:val="24"/>
        </w:rPr>
      </w:pPr>
      <w:r w:rsidRPr="00882456">
        <w:rPr>
          <w:sz w:val="24"/>
        </w:rPr>
        <w:t xml:space="preserve">Для получения консультаций по вопросам работы и настройке элементов ИС пользователь ИС должен обращаться к администратору информационной безопасности. </w:t>
      </w:r>
    </w:p>
    <w:p w:rsidR="00C7290F" w:rsidRPr="00882456" w:rsidRDefault="001E4F4A">
      <w:pPr>
        <w:pStyle w:val="afd"/>
        <w:rPr>
          <w:b/>
          <w:sz w:val="24"/>
        </w:rPr>
      </w:pPr>
      <w:r w:rsidRPr="00882456">
        <w:rPr>
          <w:sz w:val="24"/>
        </w:rPr>
        <w:lastRenderedPageBreak/>
        <w:t>Пользователь ИС обязан принимать меры по реагированию в случае возникновения нештатных либо аварийных ситуаций, с целью ликвидации их последствий в рамках, возложенных на него функций.</w:t>
      </w:r>
    </w:p>
    <w:p w:rsidR="00C7290F" w:rsidRPr="00882456" w:rsidRDefault="001E4F4A">
      <w:pPr>
        <w:pStyle w:val="afd"/>
        <w:rPr>
          <w:b/>
          <w:sz w:val="24"/>
        </w:rPr>
      </w:pPr>
      <w:r w:rsidRPr="00882456">
        <w:rPr>
          <w:b/>
          <w:sz w:val="24"/>
        </w:rPr>
        <w:t xml:space="preserve">Пользователю ИС запрещается: </w:t>
      </w:r>
    </w:p>
    <w:p w:rsidR="00C7290F" w:rsidRPr="00882456" w:rsidRDefault="001E4F4A">
      <w:pPr>
        <w:pStyle w:val="-141"/>
        <w:ind w:left="0" w:firstLine="709"/>
        <w:rPr>
          <w:sz w:val="24"/>
          <w:szCs w:val="24"/>
        </w:rPr>
      </w:pPr>
      <w:r w:rsidRPr="00882456">
        <w:rPr>
          <w:sz w:val="24"/>
          <w:szCs w:val="24"/>
        </w:rPr>
        <w:t>разглашать защищаемую информацию третьим лицам;</w:t>
      </w:r>
    </w:p>
    <w:p w:rsidR="00C7290F" w:rsidRPr="00882456" w:rsidRDefault="001E4F4A">
      <w:pPr>
        <w:pStyle w:val="-141"/>
        <w:ind w:left="0" w:firstLine="709"/>
        <w:rPr>
          <w:sz w:val="24"/>
          <w:szCs w:val="24"/>
        </w:rPr>
      </w:pPr>
      <w:r w:rsidRPr="00882456">
        <w:rPr>
          <w:sz w:val="24"/>
          <w:szCs w:val="24"/>
        </w:rPr>
        <w:t xml:space="preserve">сообщать, передавать посторонним </w:t>
      </w:r>
      <w:bookmarkStart w:id="24" w:name="OCRUncertain831"/>
      <w:r w:rsidRPr="00882456">
        <w:rPr>
          <w:sz w:val="24"/>
          <w:szCs w:val="24"/>
        </w:rPr>
        <w:t xml:space="preserve">лицам </w:t>
      </w:r>
      <w:bookmarkEnd w:id="24"/>
      <w:r w:rsidRPr="00882456">
        <w:rPr>
          <w:sz w:val="24"/>
          <w:szCs w:val="24"/>
        </w:rPr>
        <w:t>личные ключи и атрибуты доступа к ресурсам ИС;</w:t>
      </w:r>
    </w:p>
    <w:p w:rsidR="00C7290F" w:rsidRPr="00882456" w:rsidRDefault="001E4F4A">
      <w:pPr>
        <w:pStyle w:val="-141"/>
        <w:ind w:left="0" w:firstLine="709"/>
        <w:rPr>
          <w:sz w:val="24"/>
          <w:szCs w:val="24"/>
        </w:rPr>
      </w:pPr>
      <w:r w:rsidRPr="00882456">
        <w:rPr>
          <w:sz w:val="24"/>
          <w:szCs w:val="24"/>
        </w:rPr>
        <w:t>сообщать (или передавать) посторонним лицам сведения о системе защиты ИС;</w:t>
      </w:r>
    </w:p>
    <w:p w:rsidR="00C7290F" w:rsidRPr="00882456" w:rsidRDefault="001E4F4A">
      <w:pPr>
        <w:pStyle w:val="-141"/>
        <w:ind w:left="0" w:firstLine="709"/>
        <w:rPr>
          <w:sz w:val="24"/>
          <w:szCs w:val="24"/>
        </w:rPr>
      </w:pPr>
      <w:r w:rsidRPr="00882456">
        <w:rPr>
          <w:sz w:val="24"/>
          <w:szCs w:val="24"/>
        </w:rPr>
        <w:t>обрабатывать защищаемую информацию в условиях, позволяющих осуществлять просмотр защищаемой информации лицами, не имеющими к ним права доступа, а также при несоблюдении требований по обеспечению безопасности информации;</w:t>
      </w:r>
    </w:p>
    <w:p w:rsidR="00C7290F" w:rsidRPr="00882456" w:rsidRDefault="001E4F4A">
      <w:pPr>
        <w:pStyle w:val="-141"/>
        <w:ind w:left="0" w:firstLine="709"/>
        <w:rPr>
          <w:sz w:val="24"/>
          <w:szCs w:val="24"/>
        </w:rPr>
      </w:pPr>
      <w:r w:rsidRPr="00882456">
        <w:rPr>
          <w:sz w:val="24"/>
          <w:szCs w:val="24"/>
        </w:rPr>
        <w:t>оставлять включенным без присмотра АРМ, не активизировав средства защиты от НСД (временное блокирование ОС нажатием комбинации Ctrl+Alt+Del и кнопки «Блокировать» в появившемся меню);</w:t>
      </w:r>
    </w:p>
    <w:p w:rsidR="00C7290F" w:rsidRPr="00882456" w:rsidRDefault="001E4F4A">
      <w:pPr>
        <w:pStyle w:val="-141"/>
        <w:ind w:left="0" w:firstLine="709"/>
        <w:rPr>
          <w:sz w:val="24"/>
          <w:szCs w:val="24"/>
        </w:rPr>
      </w:pPr>
      <w:r w:rsidRPr="00882456">
        <w:rPr>
          <w:sz w:val="24"/>
          <w:szCs w:val="24"/>
        </w:rPr>
        <w:t>самостоятельно вносить изменения в конфигурацию ПО и ТС ИС, изменять установленный алгоритм функционирования технических и программных средств;</w:t>
      </w:r>
    </w:p>
    <w:p w:rsidR="00C7290F" w:rsidRPr="00882456" w:rsidRDefault="001E4F4A">
      <w:pPr>
        <w:pStyle w:val="-141"/>
        <w:ind w:left="0" w:firstLine="709"/>
        <w:rPr>
          <w:sz w:val="24"/>
          <w:szCs w:val="24"/>
        </w:rPr>
      </w:pPr>
      <w:r w:rsidRPr="00882456">
        <w:rPr>
          <w:sz w:val="24"/>
          <w:szCs w:val="24"/>
        </w:rPr>
        <w:t>записывать и хранить защищаемую информацию, на неучтенных установленным порядком машинных носителях информации;</w:t>
      </w:r>
    </w:p>
    <w:p w:rsidR="00C7290F" w:rsidRPr="00882456" w:rsidRDefault="001E4F4A">
      <w:pPr>
        <w:pStyle w:val="-141"/>
        <w:ind w:left="0" w:firstLine="709"/>
        <w:rPr>
          <w:sz w:val="24"/>
          <w:szCs w:val="24"/>
        </w:rPr>
      </w:pPr>
      <w:r w:rsidRPr="00882456">
        <w:rPr>
          <w:sz w:val="24"/>
          <w:szCs w:val="24"/>
        </w:rPr>
        <w:t>использовать АРМ и другие ресурсы ИС в неслужебных целях;</w:t>
      </w:r>
    </w:p>
    <w:p w:rsidR="00C7290F" w:rsidRPr="00882456" w:rsidRDefault="001E4F4A">
      <w:pPr>
        <w:pStyle w:val="-141"/>
        <w:ind w:left="0" w:firstLine="709"/>
        <w:rPr>
          <w:sz w:val="24"/>
          <w:szCs w:val="24"/>
        </w:rPr>
      </w:pPr>
      <w:r w:rsidRPr="00882456">
        <w:rPr>
          <w:sz w:val="24"/>
          <w:szCs w:val="24"/>
        </w:rPr>
        <w:t xml:space="preserve"> подключать к АРМ личные машинные носители информации и мобильные устройства;</w:t>
      </w:r>
    </w:p>
    <w:p w:rsidR="00C7290F" w:rsidRPr="00882456" w:rsidRDefault="001E4F4A">
      <w:pPr>
        <w:pStyle w:val="-141"/>
        <w:ind w:left="0" w:firstLine="709"/>
        <w:rPr>
          <w:sz w:val="24"/>
          <w:szCs w:val="24"/>
        </w:rPr>
      </w:pPr>
      <w:r w:rsidRPr="00882456">
        <w:rPr>
          <w:sz w:val="24"/>
          <w:szCs w:val="24"/>
        </w:rPr>
        <w:t>отключать (блокировать) СЗИ;</w:t>
      </w:r>
    </w:p>
    <w:p w:rsidR="00C7290F" w:rsidRPr="00882456" w:rsidRDefault="001E4F4A">
      <w:pPr>
        <w:pStyle w:val="-141"/>
        <w:ind w:left="0" w:firstLine="709"/>
        <w:rPr>
          <w:sz w:val="24"/>
          <w:szCs w:val="24"/>
        </w:rPr>
      </w:pPr>
      <w:r w:rsidRPr="00882456">
        <w:rPr>
          <w:sz w:val="24"/>
          <w:szCs w:val="24"/>
        </w:rPr>
        <w:t>привлекать посторонних лиц для ремонта или настройки АРМ без согласования с администратором информационной безопасности.</w:t>
      </w:r>
    </w:p>
    <w:p w:rsidR="00C7290F" w:rsidRPr="00882456" w:rsidRDefault="001E4F4A">
      <w:pPr>
        <w:pStyle w:val="2"/>
        <w:rPr>
          <w:sz w:val="24"/>
        </w:rPr>
      </w:pPr>
      <w:bookmarkStart w:id="25" w:name="_Toc454964902"/>
      <w:bookmarkStart w:id="26" w:name="_Toc152770304"/>
      <w:r w:rsidRPr="00882456">
        <w:rPr>
          <w:sz w:val="24"/>
        </w:rPr>
        <w:t>Ответственность пользователя ИС</w:t>
      </w:r>
      <w:bookmarkEnd w:id="25"/>
      <w:bookmarkEnd w:id="26"/>
    </w:p>
    <w:p w:rsidR="00C7290F" w:rsidRPr="00882456" w:rsidRDefault="001E4F4A">
      <w:pPr>
        <w:pStyle w:val="afd"/>
        <w:rPr>
          <w:sz w:val="24"/>
        </w:rPr>
      </w:pPr>
      <w:r w:rsidRPr="00882456">
        <w:rPr>
          <w:sz w:val="24"/>
        </w:rPr>
        <w:t xml:space="preserve">Пользователь ИС несет ответственность за: </w:t>
      </w:r>
    </w:p>
    <w:p w:rsidR="00C7290F" w:rsidRPr="00882456" w:rsidRDefault="001E4F4A">
      <w:pPr>
        <w:pStyle w:val="-141"/>
        <w:ind w:left="0" w:firstLine="709"/>
        <w:rPr>
          <w:sz w:val="24"/>
          <w:szCs w:val="24"/>
        </w:rPr>
      </w:pPr>
      <w:r w:rsidRPr="00882456">
        <w:rPr>
          <w:sz w:val="24"/>
          <w:szCs w:val="24"/>
        </w:rPr>
        <w:t xml:space="preserve">неисполнение (ненадлежащее исполнение) своих обязанностей, предусмотренных настоящим Положением в пределах, определенных трудовым законодательством РФ; совершенные в процессе осуществления своей деятельности правонарушения – в пределах, определенных административным, уголовным и гражданским законодательством РФ; </w:t>
      </w:r>
    </w:p>
    <w:p w:rsidR="00C7290F" w:rsidRPr="00882456" w:rsidRDefault="001E4F4A">
      <w:pPr>
        <w:pStyle w:val="-141"/>
        <w:ind w:left="0" w:firstLine="709"/>
        <w:rPr>
          <w:sz w:val="24"/>
          <w:szCs w:val="24"/>
        </w:rPr>
      </w:pPr>
      <w:r w:rsidRPr="00882456">
        <w:rPr>
          <w:sz w:val="24"/>
          <w:szCs w:val="24"/>
        </w:rPr>
        <w:t>невыполнение или ненадлежащее выполнение поручений директора;</w:t>
      </w:r>
    </w:p>
    <w:p w:rsidR="00C7290F" w:rsidRPr="00882456" w:rsidRDefault="001E4F4A">
      <w:pPr>
        <w:pStyle w:val="-141"/>
        <w:ind w:left="0" w:firstLine="709"/>
        <w:rPr>
          <w:sz w:val="24"/>
          <w:szCs w:val="24"/>
        </w:rPr>
      </w:pPr>
      <w:r w:rsidRPr="00882456">
        <w:rPr>
          <w:sz w:val="24"/>
          <w:szCs w:val="24"/>
        </w:rPr>
        <w:t>эксплуатацию ИС;</w:t>
      </w:r>
    </w:p>
    <w:p w:rsidR="00C7290F" w:rsidRPr="00882456" w:rsidRDefault="001E4F4A">
      <w:pPr>
        <w:pStyle w:val="-141"/>
        <w:ind w:left="0" w:firstLine="709"/>
        <w:rPr>
          <w:sz w:val="24"/>
          <w:szCs w:val="24"/>
        </w:rPr>
      </w:pPr>
      <w:r w:rsidRPr="00882456">
        <w:rPr>
          <w:sz w:val="24"/>
          <w:szCs w:val="24"/>
        </w:rPr>
        <w:t>сохранность защищаемой информации;</w:t>
      </w:r>
    </w:p>
    <w:p w:rsidR="00C7290F" w:rsidRPr="00882456" w:rsidRDefault="001E4F4A">
      <w:pPr>
        <w:pStyle w:val="-141"/>
        <w:ind w:left="0" w:firstLine="709"/>
        <w:rPr>
          <w:sz w:val="24"/>
          <w:szCs w:val="24"/>
        </w:rPr>
      </w:pPr>
      <w:r w:rsidRPr="00882456">
        <w:rPr>
          <w:sz w:val="24"/>
          <w:szCs w:val="24"/>
        </w:rPr>
        <w:t xml:space="preserve">соблюдение требований нормативных правовых актов в сфере защиты информации и локальных актов Оператора, определяющих порядок организации и проведения работ, направленных на обеспечение безопасности защищаемой информации при ее обработке в ИС; </w:t>
      </w:r>
    </w:p>
    <w:p w:rsidR="00C7290F" w:rsidRPr="00882456" w:rsidRDefault="001E4F4A">
      <w:pPr>
        <w:pStyle w:val="-141"/>
        <w:ind w:left="0" w:firstLine="709"/>
        <w:rPr>
          <w:sz w:val="24"/>
          <w:szCs w:val="24"/>
        </w:rPr>
      </w:pPr>
      <w:r w:rsidRPr="00882456">
        <w:rPr>
          <w:sz w:val="24"/>
          <w:szCs w:val="24"/>
        </w:rPr>
        <w:t>сохранность и работоспособное состояние ТС, ПО, средств защиты, входящих в состав ИС;</w:t>
      </w:r>
    </w:p>
    <w:p w:rsidR="00C7290F" w:rsidRPr="00882456" w:rsidRDefault="001E4F4A">
      <w:pPr>
        <w:pStyle w:val="-141"/>
        <w:ind w:left="0" w:firstLine="709"/>
        <w:rPr>
          <w:sz w:val="24"/>
          <w:szCs w:val="24"/>
        </w:rPr>
      </w:pPr>
      <w:r w:rsidRPr="00882456">
        <w:rPr>
          <w:sz w:val="24"/>
          <w:szCs w:val="24"/>
        </w:rPr>
        <w:t xml:space="preserve">выполнение обязанностей, предусмотренных настоящим Положением. </w:t>
      </w:r>
    </w:p>
    <w:p w:rsidR="00C7290F" w:rsidRPr="00882456" w:rsidRDefault="001E4F4A">
      <w:pPr>
        <w:pStyle w:val="2"/>
        <w:ind w:hanging="291"/>
        <w:rPr>
          <w:sz w:val="24"/>
        </w:rPr>
      </w:pPr>
      <w:bookmarkStart w:id="27" w:name="_Toc454964903"/>
      <w:bookmarkStart w:id="28" w:name="_Toc152770305"/>
      <w:r w:rsidRPr="00882456">
        <w:rPr>
          <w:sz w:val="24"/>
        </w:rPr>
        <w:t>Права пользователя ИС</w:t>
      </w:r>
      <w:bookmarkEnd w:id="27"/>
      <w:bookmarkEnd w:id="28"/>
    </w:p>
    <w:p w:rsidR="00C7290F" w:rsidRPr="00882456" w:rsidRDefault="001E4F4A">
      <w:pPr>
        <w:pStyle w:val="afd"/>
        <w:rPr>
          <w:sz w:val="24"/>
        </w:rPr>
      </w:pPr>
      <w:r w:rsidRPr="00882456">
        <w:rPr>
          <w:sz w:val="24"/>
        </w:rPr>
        <w:t>Пользователь ИС имеет права:</w:t>
      </w:r>
    </w:p>
    <w:p w:rsidR="00C7290F" w:rsidRPr="00882456" w:rsidRDefault="001E4F4A">
      <w:pPr>
        <w:pStyle w:val="-141"/>
        <w:ind w:left="0" w:firstLine="709"/>
        <w:rPr>
          <w:sz w:val="24"/>
          <w:szCs w:val="24"/>
        </w:rPr>
      </w:pPr>
      <w:r w:rsidRPr="00882456">
        <w:rPr>
          <w:sz w:val="24"/>
          <w:szCs w:val="24"/>
        </w:rPr>
        <w:t>осуществлять обработку защищаемой информации в пределах установленных полномочий;</w:t>
      </w:r>
    </w:p>
    <w:p w:rsidR="00C7290F" w:rsidRPr="00882456" w:rsidRDefault="001E4F4A">
      <w:pPr>
        <w:pStyle w:val="-141"/>
        <w:ind w:left="0" w:firstLine="709"/>
        <w:rPr>
          <w:sz w:val="24"/>
          <w:szCs w:val="24"/>
        </w:rPr>
      </w:pPr>
      <w:r w:rsidRPr="00882456">
        <w:rPr>
          <w:sz w:val="24"/>
          <w:szCs w:val="24"/>
        </w:rPr>
        <w:t>обращаться к администратору информационной безопасности за оказанием технической и методической помощи при работе с общесистемным и прикладным программным обеспечением, ТС ИС, а также с СЗИ.</w:t>
      </w:r>
    </w:p>
    <w:p w:rsidR="00C7290F" w:rsidRPr="00882456" w:rsidRDefault="001E4F4A">
      <w:pPr>
        <w:spacing w:after="200" w:line="276" w:lineRule="auto"/>
      </w:pPr>
      <w:r w:rsidRPr="00882456">
        <w:br w:type="page" w:clear="all"/>
      </w:r>
    </w:p>
    <w:p w:rsidR="00C7290F" w:rsidRPr="00882456" w:rsidRDefault="001E4F4A">
      <w:pPr>
        <w:pStyle w:val="10"/>
        <w:ind w:left="0" w:firstLine="709"/>
        <w:rPr>
          <w:sz w:val="24"/>
        </w:rPr>
      </w:pPr>
      <w:bookmarkStart w:id="29" w:name="_Toc366584707"/>
      <w:bookmarkStart w:id="30" w:name="_Toc454964904"/>
      <w:bookmarkStart w:id="31" w:name="_Toc152770306"/>
      <w:r w:rsidRPr="00882456">
        <w:rPr>
          <w:sz w:val="24"/>
        </w:rPr>
        <w:lastRenderedPageBreak/>
        <w:t xml:space="preserve">Первичный инструктаж лица, допущенного к работе с </w:t>
      </w:r>
      <w:bookmarkEnd w:id="29"/>
      <w:bookmarkEnd w:id="30"/>
      <w:r w:rsidRPr="00882456">
        <w:rPr>
          <w:sz w:val="24"/>
        </w:rPr>
        <w:t>защищаемой информации</w:t>
      </w:r>
      <w:bookmarkEnd w:id="31"/>
    </w:p>
    <w:p w:rsidR="00C7290F" w:rsidRPr="00882456" w:rsidRDefault="001E4F4A">
      <w:pPr>
        <w:pStyle w:val="afd"/>
        <w:rPr>
          <w:sz w:val="24"/>
        </w:rPr>
      </w:pPr>
      <w:r w:rsidRPr="00882456">
        <w:rPr>
          <w:sz w:val="24"/>
        </w:rPr>
        <w:t>Первичный инструктаж лица, допущенного к работе с защищаемой информации (далее – лицо), проводит администратор информационной безопасности после утверждения директором</w:t>
      </w:r>
      <w:r w:rsidR="00882456" w:rsidRPr="00882456">
        <w:rPr>
          <w:sz w:val="24"/>
        </w:rPr>
        <w:t xml:space="preserve"> </w:t>
      </w:r>
      <w:r w:rsidRPr="00882456">
        <w:rPr>
          <w:sz w:val="24"/>
        </w:rPr>
        <w:t>документа о наделении лица правом доступа к защищаемой информации до непосредственного доступа этого лица к защищаемой информации.</w:t>
      </w:r>
    </w:p>
    <w:p w:rsidR="00C7290F" w:rsidRPr="00882456" w:rsidRDefault="001E4F4A">
      <w:pPr>
        <w:pStyle w:val="afd"/>
        <w:rPr>
          <w:sz w:val="24"/>
        </w:rPr>
      </w:pPr>
      <w:r w:rsidRPr="00882456">
        <w:rPr>
          <w:sz w:val="24"/>
        </w:rPr>
        <w:t>Лицо получает непосредственный доступ к защищаемой информации только после прохождения первичного инструктажа.</w:t>
      </w:r>
    </w:p>
    <w:p w:rsidR="00C7290F" w:rsidRPr="00882456" w:rsidRDefault="001E4F4A">
      <w:pPr>
        <w:pStyle w:val="afd"/>
        <w:rPr>
          <w:sz w:val="24"/>
        </w:rPr>
      </w:pPr>
      <w:r w:rsidRPr="00882456">
        <w:rPr>
          <w:sz w:val="24"/>
        </w:rPr>
        <w:t>Лицо должно быть ознакомлено с нормативными правовыми актами РФ в сфере защиты информации.</w:t>
      </w:r>
    </w:p>
    <w:p w:rsidR="00C7290F" w:rsidRPr="00882456" w:rsidRDefault="001E4F4A">
      <w:pPr>
        <w:pStyle w:val="afd"/>
        <w:rPr>
          <w:sz w:val="24"/>
        </w:rPr>
      </w:pPr>
      <w:r w:rsidRPr="00882456">
        <w:rPr>
          <w:sz w:val="24"/>
        </w:rPr>
        <w:t>Лицо должно быть ознакомлено с локальными актами Оператора, регламентирующими вопросы защиты информации.</w:t>
      </w:r>
    </w:p>
    <w:p w:rsidR="00C7290F" w:rsidRPr="00882456" w:rsidRDefault="001E4F4A">
      <w:pPr>
        <w:pStyle w:val="afd"/>
        <w:rPr>
          <w:sz w:val="24"/>
        </w:rPr>
      </w:pPr>
      <w:r w:rsidRPr="00882456">
        <w:rPr>
          <w:sz w:val="24"/>
        </w:rPr>
        <w:t>Лицо, являющееся пользователем ИС, должно иметь доступ только к тем функциям ИС, которые необходимы для выполнения им его должностных обязанностей.</w:t>
      </w:r>
    </w:p>
    <w:p w:rsidR="00C7290F" w:rsidRPr="00882456" w:rsidRDefault="001E4F4A">
      <w:pPr>
        <w:pStyle w:val="afd"/>
        <w:rPr>
          <w:sz w:val="24"/>
        </w:rPr>
      </w:pPr>
      <w:r w:rsidRPr="00882456">
        <w:rPr>
          <w:sz w:val="24"/>
        </w:rPr>
        <w:t>Администратор информационной безопасности, проводящий инструктаж лица, обязан разъяснить ему, какие действия в ИС лицо имеет право совершать, а какие действия ему запрещены.</w:t>
      </w:r>
    </w:p>
    <w:p w:rsidR="00C7290F" w:rsidRPr="00882456" w:rsidRDefault="001E4F4A">
      <w:pPr>
        <w:pStyle w:val="afd"/>
        <w:rPr>
          <w:sz w:val="24"/>
        </w:rPr>
      </w:pPr>
      <w:r w:rsidRPr="00882456">
        <w:rPr>
          <w:sz w:val="24"/>
        </w:rPr>
        <w:t>Лицо, допущенное к работе с защищаемой информации, должно быть предупреждено:</w:t>
      </w:r>
    </w:p>
    <w:p w:rsidR="00C7290F" w:rsidRPr="00882456" w:rsidRDefault="001E4F4A">
      <w:pPr>
        <w:pStyle w:val="-141"/>
        <w:ind w:left="0" w:firstLine="709"/>
        <w:rPr>
          <w:sz w:val="24"/>
          <w:szCs w:val="24"/>
        </w:rPr>
      </w:pPr>
      <w:r w:rsidRPr="00882456">
        <w:rPr>
          <w:sz w:val="24"/>
          <w:szCs w:val="24"/>
        </w:rPr>
        <w:t>об обязанностях выполнения всех правил и требований, предусмотренных локальными актами Оператора в области защиты информации;</w:t>
      </w:r>
    </w:p>
    <w:p w:rsidR="00C7290F" w:rsidRPr="00882456" w:rsidRDefault="001E4F4A">
      <w:pPr>
        <w:pStyle w:val="-141"/>
        <w:ind w:left="0" w:firstLine="709"/>
        <w:rPr>
          <w:sz w:val="24"/>
          <w:szCs w:val="24"/>
        </w:rPr>
      </w:pPr>
      <w:r w:rsidRPr="00882456">
        <w:rPr>
          <w:sz w:val="24"/>
          <w:szCs w:val="24"/>
        </w:rPr>
        <w:t>о проведении разбирательств по фактам совершения действий, связанных с доступом к защищаемой информации и повлекших за собой негативные последствия, в соответствии с установленным Порядком проведения разбирательств по фактам нарушения требований по обеспечению безопасности защищаемой информации.</w:t>
      </w:r>
    </w:p>
    <w:p w:rsidR="00C7290F" w:rsidRPr="00882456" w:rsidRDefault="001E4F4A">
      <w:pPr>
        <w:pStyle w:val="afd"/>
        <w:rPr>
          <w:sz w:val="24"/>
        </w:rPr>
      </w:pPr>
      <w:r w:rsidRPr="00882456">
        <w:rPr>
          <w:sz w:val="24"/>
        </w:rPr>
        <w:t>Факт прохождения лицом первичного инструктажа регистрируется администратором информационной безопасности в соответствующем журнале учета пользователей, имеющих право доступа к информационным системам, форма которого приведена в Приложении № 1 к настоящему Положению.</w:t>
      </w:r>
    </w:p>
    <w:p w:rsidR="00C7290F" w:rsidRPr="00882456" w:rsidRDefault="00C7290F">
      <w:pPr>
        <w:widowControl w:val="0"/>
        <w:ind w:firstLine="720"/>
      </w:pPr>
    </w:p>
    <w:p w:rsidR="00C7290F" w:rsidRPr="00882456" w:rsidRDefault="001E4F4A">
      <w:pPr>
        <w:spacing w:after="200" w:line="276" w:lineRule="auto"/>
        <w:rPr>
          <w:b/>
        </w:rPr>
      </w:pPr>
      <w:r w:rsidRPr="00882456">
        <w:br w:type="page" w:clear="all"/>
      </w:r>
    </w:p>
    <w:p w:rsidR="00C7290F" w:rsidRPr="00882456" w:rsidRDefault="001E4F4A">
      <w:pPr>
        <w:pStyle w:val="10"/>
        <w:ind w:left="0" w:firstLine="709"/>
        <w:rPr>
          <w:sz w:val="24"/>
        </w:rPr>
      </w:pPr>
      <w:bookmarkStart w:id="32" w:name="_Toc454964905"/>
      <w:bookmarkStart w:id="33" w:name="_Toc152770307"/>
      <w:r w:rsidRPr="00882456">
        <w:rPr>
          <w:sz w:val="24"/>
        </w:rPr>
        <w:lastRenderedPageBreak/>
        <w:t>Обработка персональных данных без использования средств автоматизации</w:t>
      </w:r>
      <w:bookmarkEnd w:id="32"/>
      <w:bookmarkEnd w:id="33"/>
    </w:p>
    <w:p w:rsidR="00C7290F" w:rsidRPr="00882456" w:rsidRDefault="001E4F4A">
      <w:pPr>
        <w:pStyle w:val="2"/>
        <w:rPr>
          <w:sz w:val="24"/>
        </w:rPr>
      </w:pPr>
      <w:bookmarkStart w:id="34" w:name="_Toc377975711"/>
      <w:bookmarkStart w:id="35" w:name="_Toc454964906"/>
      <w:bookmarkStart w:id="36" w:name="_Toc152770308"/>
      <w:r w:rsidRPr="00882456">
        <w:rPr>
          <w:sz w:val="24"/>
        </w:rPr>
        <w:t>Организация обработки персональных данных, осуществляемой без использования средств автоматизации</w:t>
      </w:r>
      <w:bookmarkEnd w:id="34"/>
      <w:bookmarkEnd w:id="35"/>
      <w:bookmarkEnd w:id="36"/>
    </w:p>
    <w:p w:rsidR="00C7290F" w:rsidRPr="00882456" w:rsidRDefault="001E4F4A">
      <w:pPr>
        <w:pStyle w:val="afd"/>
        <w:rPr>
          <w:sz w:val="24"/>
        </w:rPr>
      </w:pPr>
      <w:r w:rsidRPr="00882456">
        <w:rPr>
          <w:sz w:val="24"/>
        </w:rPr>
        <w:t xml:space="preserve">Порядок обработки персональных данных, осуществляемой без использования средств автоматизации осуществляется в соответствии с [3]. </w:t>
      </w:r>
    </w:p>
    <w:p w:rsidR="00C7290F" w:rsidRPr="00882456" w:rsidRDefault="001E4F4A">
      <w:pPr>
        <w:pStyle w:val="afd"/>
        <w:rPr>
          <w:sz w:val="24"/>
        </w:rPr>
      </w:pPr>
      <w:r w:rsidRPr="00882456">
        <w:rPr>
          <w:sz w:val="24"/>
        </w:rPr>
        <w:t>ПДн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ПДн (далее – материальные носители), в специальных разделах или на полях форм (бланков).</w:t>
      </w:r>
    </w:p>
    <w:p w:rsidR="00C7290F" w:rsidRPr="00882456" w:rsidRDefault="001E4F4A">
      <w:pPr>
        <w:pStyle w:val="afd"/>
        <w:rPr>
          <w:sz w:val="24"/>
        </w:rPr>
      </w:pPr>
      <w:r w:rsidRPr="00882456">
        <w:rPr>
          <w:sz w:val="24"/>
        </w:rPr>
        <w:t>При фиксации ПДн на материальных носителях не допускается фиксация на одном материальном носителе ПДн, цели обработки которых заведомо не совместимы. Для обработки различных категорий ПДн, осуществляемой без использования средств автоматизации, для каждой категории ПДн должен использоваться отдельный материальный носитель.</w:t>
      </w:r>
    </w:p>
    <w:p w:rsidR="00C7290F" w:rsidRPr="00882456" w:rsidRDefault="001E4F4A">
      <w:pPr>
        <w:pStyle w:val="afd"/>
        <w:rPr>
          <w:sz w:val="24"/>
        </w:rPr>
      </w:pPr>
      <w:r w:rsidRPr="00882456">
        <w:rPr>
          <w:sz w:val="24"/>
        </w:rPr>
        <w:t>Лица, осуществляющие обработку ПДн без использования средств автоматизации, должны быть проинформированы о факте обработки ими ПДн, обработка которых осуществляется без использования средств автоматизации, категориях, обрабатываемых ПДн, а также об особенностях и правилах осуществления такой обработки, установленных нормативными правовыми актами, а также настоящим порядком.</w:t>
      </w:r>
    </w:p>
    <w:p w:rsidR="00C7290F" w:rsidRPr="00882456" w:rsidRDefault="001E4F4A">
      <w:pPr>
        <w:pStyle w:val="afd"/>
        <w:rPr>
          <w:sz w:val="24"/>
        </w:rPr>
      </w:pPr>
      <w:r w:rsidRPr="00882456">
        <w:rPr>
          <w:sz w:val="24"/>
        </w:rPr>
        <w:t>При использовании типовых форм документов, характер информации в которых предполагает или допускает включение в них ПДн (далее – типовая форма), должны соблюдаться следующие условия:</w:t>
      </w:r>
    </w:p>
    <w:p w:rsidR="00C7290F" w:rsidRPr="00882456" w:rsidRDefault="001E4F4A">
      <w:pPr>
        <w:pStyle w:val="-141"/>
        <w:tabs>
          <w:tab w:val="left" w:pos="426"/>
        </w:tabs>
        <w:ind w:left="0" w:firstLine="709"/>
        <w:rPr>
          <w:sz w:val="24"/>
          <w:szCs w:val="24"/>
        </w:rPr>
      </w:pPr>
      <w:r w:rsidRPr="00882456">
        <w:rPr>
          <w:sz w:val="24"/>
          <w:szCs w:val="24"/>
        </w:rPr>
        <w:t>типовая форма или связанные с ней документы (инструкция по ее заполнению, карточки, реестры и журналы) должны содержать сведения о цели обработки ПДн, осуществляемой без использования средств автоматизации, полное наименование и адрес Оператора, фамилию, имя, отчество и адрес субъекта ПДн, источник получения ПДн, сроки обработки ПДн, перечень действий с ПДн, которые будут совершаться в процессе их обработки, общее описание используемых способов обработки ПДн;</w:t>
      </w:r>
    </w:p>
    <w:p w:rsidR="00C7290F" w:rsidRPr="00882456" w:rsidRDefault="001E4F4A">
      <w:pPr>
        <w:pStyle w:val="-141"/>
        <w:tabs>
          <w:tab w:val="left" w:pos="426"/>
        </w:tabs>
        <w:ind w:left="0" w:firstLine="709"/>
        <w:rPr>
          <w:sz w:val="24"/>
          <w:szCs w:val="24"/>
        </w:rPr>
      </w:pPr>
      <w:r w:rsidRPr="00882456">
        <w:rPr>
          <w:sz w:val="24"/>
          <w:szCs w:val="24"/>
        </w:rPr>
        <w:t>типовая форма должна предусматривать поле, в котором субъект ПДн может поставить отметку о своем согласии на обработку ПДн, осуществляемую без использования средств автоматизации, – при необходимости получения письменного согласия на обработку ПДн;</w:t>
      </w:r>
    </w:p>
    <w:p w:rsidR="00C7290F" w:rsidRPr="00882456" w:rsidRDefault="001E4F4A">
      <w:pPr>
        <w:pStyle w:val="-141"/>
        <w:tabs>
          <w:tab w:val="left" w:pos="426"/>
        </w:tabs>
        <w:ind w:left="0" w:firstLine="709"/>
        <w:rPr>
          <w:sz w:val="24"/>
          <w:szCs w:val="24"/>
        </w:rPr>
      </w:pPr>
      <w:r w:rsidRPr="00882456">
        <w:rPr>
          <w:sz w:val="24"/>
          <w:szCs w:val="24"/>
        </w:rPr>
        <w:t>типовая форма должна быть составлена таким образом, чтобы каждый из субъектов ПДн, содержащихся в документе, имел возможность ознакомиться со своими ПДн, содержащимися в документе, не нарушая прав и законных интересов иных субъектов ПДн;</w:t>
      </w:r>
    </w:p>
    <w:p w:rsidR="00C7290F" w:rsidRPr="00882456" w:rsidRDefault="001E4F4A">
      <w:pPr>
        <w:pStyle w:val="-141"/>
        <w:tabs>
          <w:tab w:val="left" w:pos="426"/>
        </w:tabs>
        <w:ind w:left="0" w:firstLine="709"/>
        <w:rPr>
          <w:sz w:val="24"/>
          <w:szCs w:val="24"/>
        </w:rPr>
      </w:pPr>
      <w:r w:rsidRPr="00882456">
        <w:rPr>
          <w:sz w:val="24"/>
          <w:szCs w:val="24"/>
        </w:rPr>
        <w:t>типовая форма должна исключать объединение полей, предназначенных для внесения ПДн, цели обработки которых заведомо не совместимы.</w:t>
      </w:r>
    </w:p>
    <w:p w:rsidR="00C7290F" w:rsidRPr="00882456" w:rsidRDefault="001E4F4A">
      <w:pPr>
        <w:pStyle w:val="afd"/>
        <w:rPr>
          <w:sz w:val="24"/>
        </w:rPr>
      </w:pPr>
      <w:r w:rsidRPr="00882456">
        <w:rPr>
          <w:sz w:val="24"/>
        </w:rPr>
        <w:t>При ведении журналов (реестров, книг), содержащих ПДн, необходимые для однократного пропуска субъекта ПДн на территорию Оператора, или в иных аналогичных целях, должны соблюдаться следующие условия:</w:t>
      </w:r>
    </w:p>
    <w:p w:rsidR="00C7290F" w:rsidRPr="00882456" w:rsidRDefault="001E4F4A">
      <w:pPr>
        <w:pStyle w:val="-141"/>
        <w:ind w:left="0" w:firstLine="709"/>
        <w:rPr>
          <w:sz w:val="24"/>
          <w:szCs w:val="24"/>
        </w:rPr>
      </w:pPr>
      <w:r w:rsidRPr="00882456">
        <w:rPr>
          <w:sz w:val="24"/>
          <w:szCs w:val="24"/>
        </w:rPr>
        <w:t xml:space="preserve">необходимость ведения такого журнала (реестра, книги) должна быть предусмотрена локальным актом Оператора, содержащим сведения о цели обработки ПДн, осуществляемой без использования средств автоматизации, способы фиксации и состав информации, запрашиваемой у субъектов ПДн,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ПДн, а также сведения о порядке пропуска субъекта ПДн на территорию, на которой находится Оператор, без подтверждения подлинности ПДн, сообщенных субъектом ПДн; </w:t>
      </w:r>
    </w:p>
    <w:p w:rsidR="00C7290F" w:rsidRPr="00882456" w:rsidRDefault="001E4F4A">
      <w:pPr>
        <w:pStyle w:val="-141"/>
        <w:ind w:left="0" w:firstLine="709"/>
        <w:rPr>
          <w:sz w:val="24"/>
          <w:szCs w:val="24"/>
        </w:rPr>
      </w:pPr>
      <w:r w:rsidRPr="00882456">
        <w:rPr>
          <w:sz w:val="24"/>
          <w:szCs w:val="24"/>
        </w:rPr>
        <w:t>копирование содержащейся в таких журналах (реестрах, книгах) информации не допускается;</w:t>
      </w:r>
    </w:p>
    <w:p w:rsidR="00C7290F" w:rsidRPr="00882456" w:rsidRDefault="001E4F4A">
      <w:pPr>
        <w:pStyle w:val="-141"/>
        <w:ind w:left="0" w:firstLine="709"/>
        <w:rPr>
          <w:sz w:val="24"/>
          <w:szCs w:val="24"/>
        </w:rPr>
      </w:pPr>
      <w:r w:rsidRPr="00882456">
        <w:rPr>
          <w:sz w:val="24"/>
          <w:szCs w:val="24"/>
        </w:rPr>
        <w:t>ПДн каждого субъекта ПДн могут заноситься в такой журнал (книгу, реестр) не более одного раза в каждом случае пропуска субъекта ПДн на территорию Оператора.</w:t>
      </w:r>
    </w:p>
    <w:p w:rsidR="00C7290F" w:rsidRPr="00882456" w:rsidRDefault="001E4F4A">
      <w:pPr>
        <w:pStyle w:val="afd"/>
        <w:rPr>
          <w:sz w:val="24"/>
        </w:rPr>
      </w:pPr>
      <w:r w:rsidRPr="00882456">
        <w:rPr>
          <w:sz w:val="24"/>
        </w:rPr>
        <w:lastRenderedPageBreak/>
        <w:t>При несовместимости целей обработки ПДн, зафиксированных на одном материальном носителе, если материальный носитель не позволяет осуществлять обработку ПДн отдельно от других зафиксированных на том же носителе ПДн, должны быть приняты меры по обеспечению раздельной обработки ПДн, в частности:</w:t>
      </w:r>
    </w:p>
    <w:p w:rsidR="00C7290F" w:rsidRPr="00882456" w:rsidRDefault="001E4F4A">
      <w:pPr>
        <w:pStyle w:val="-141"/>
        <w:ind w:left="0" w:firstLine="709"/>
        <w:rPr>
          <w:sz w:val="24"/>
          <w:szCs w:val="24"/>
        </w:rPr>
      </w:pPr>
      <w:r w:rsidRPr="00882456">
        <w:rPr>
          <w:sz w:val="24"/>
          <w:szCs w:val="24"/>
        </w:rPr>
        <w:t>при необходимости использования или распространения определенных ПДн отдельно от находящихся на том же материальном носителе других ПДн осуществляется копирование ПДн, подлежащих распространению или использованию, способом, исключающим одновременное копирование ПДн, не подлежащих распространению и использованию, и используется (распространяется) копия ПДн;</w:t>
      </w:r>
    </w:p>
    <w:p w:rsidR="00C7290F" w:rsidRPr="00882456" w:rsidRDefault="001E4F4A">
      <w:pPr>
        <w:pStyle w:val="-141"/>
        <w:ind w:left="0" w:firstLine="709"/>
        <w:rPr>
          <w:sz w:val="24"/>
          <w:szCs w:val="24"/>
        </w:rPr>
      </w:pPr>
      <w:r w:rsidRPr="00882456">
        <w:rPr>
          <w:sz w:val="24"/>
          <w:szCs w:val="24"/>
        </w:rPr>
        <w:t>при необходимости уничтожения или блокирования части ПДн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ПДн, подлежащих уничтожению или блокированию.</w:t>
      </w:r>
    </w:p>
    <w:p w:rsidR="00C7290F" w:rsidRPr="00882456" w:rsidRDefault="001E4F4A">
      <w:pPr>
        <w:pStyle w:val="afd"/>
        <w:rPr>
          <w:sz w:val="24"/>
        </w:rPr>
      </w:pPr>
      <w:r w:rsidRPr="00882456">
        <w:rPr>
          <w:sz w:val="24"/>
        </w:rPr>
        <w:t>Уничтожение или обезличивание части ПДн, если это допускается материальным носителем, может производиться способом, исключающим дальнейшую обработку этих ПДн с сохранением возможности обработки иных данных, зафиксированных на материальном носителе (удаление, вымарывание).</w:t>
      </w:r>
    </w:p>
    <w:p w:rsidR="00C7290F" w:rsidRPr="00882456" w:rsidRDefault="001E4F4A">
      <w:pPr>
        <w:pStyle w:val="afd"/>
        <w:rPr>
          <w:sz w:val="24"/>
        </w:rPr>
      </w:pPr>
      <w:r w:rsidRPr="00882456">
        <w:rPr>
          <w:sz w:val="24"/>
        </w:rPr>
        <w:t>Уточнение ПДн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ПДн.</w:t>
      </w:r>
    </w:p>
    <w:p w:rsidR="00C7290F" w:rsidRPr="00882456" w:rsidRDefault="001E4F4A">
      <w:pPr>
        <w:pStyle w:val="2"/>
        <w:ind w:left="0" w:firstLine="709"/>
        <w:rPr>
          <w:sz w:val="24"/>
        </w:rPr>
      </w:pPr>
      <w:bookmarkStart w:id="37" w:name="_Toc377975712"/>
      <w:bookmarkStart w:id="38" w:name="_Toc454964907"/>
      <w:bookmarkStart w:id="39" w:name="_Toc152770309"/>
      <w:r w:rsidRPr="00882456">
        <w:rPr>
          <w:sz w:val="24"/>
        </w:rPr>
        <w:t>Обеспечение безопасности персональных данных при их обработке, осуществляемой без использования средств автоматизации</w:t>
      </w:r>
      <w:bookmarkEnd w:id="37"/>
      <w:bookmarkEnd w:id="38"/>
      <w:bookmarkEnd w:id="39"/>
    </w:p>
    <w:p w:rsidR="00C7290F" w:rsidRPr="00882456" w:rsidRDefault="001E4F4A">
      <w:pPr>
        <w:pStyle w:val="afd"/>
        <w:rPr>
          <w:sz w:val="24"/>
        </w:rPr>
      </w:pPr>
      <w:r w:rsidRPr="00882456">
        <w:rPr>
          <w:sz w:val="24"/>
        </w:rPr>
        <w:t>Обработка ПДн, осуществляемая без использования средств автоматизации, должна осуществляться таким образом, чтобы в отношении каждой категории ПДн можно было определить места хранения ПДн (материальных носителей) и установить перечень лиц, осуществляющих обработку ПДн либо имеющих к ним доступ.</w:t>
      </w:r>
    </w:p>
    <w:p w:rsidR="00C7290F" w:rsidRPr="00882456" w:rsidRDefault="001E4F4A">
      <w:pPr>
        <w:pStyle w:val="afd"/>
        <w:rPr>
          <w:sz w:val="24"/>
        </w:rPr>
      </w:pPr>
      <w:r w:rsidRPr="00882456">
        <w:rPr>
          <w:sz w:val="24"/>
        </w:rPr>
        <w:t>Необходимо обеспечивать раздельное хранение ПДн (материальных носителей), обработка которых осуществляется в различных целях.</w:t>
      </w:r>
    </w:p>
    <w:p w:rsidR="00C7290F" w:rsidRPr="00882456" w:rsidRDefault="001E4F4A">
      <w:pPr>
        <w:pStyle w:val="afd"/>
        <w:rPr>
          <w:sz w:val="24"/>
        </w:rPr>
      </w:pPr>
      <w:r w:rsidRPr="00882456">
        <w:rPr>
          <w:sz w:val="24"/>
        </w:rPr>
        <w:t>При хранении материальных носителей должны соблюдаться условия, обеспечивающие сохранность ПДн и исключающие несанкционированный к ним доступ.</w:t>
      </w:r>
    </w:p>
    <w:p w:rsidR="00C7290F" w:rsidRPr="00882456" w:rsidRDefault="00C7290F">
      <w:pPr>
        <w:pStyle w:val="afd"/>
        <w:rPr>
          <w:sz w:val="24"/>
        </w:rPr>
      </w:pPr>
    </w:p>
    <w:p w:rsidR="00C7290F" w:rsidRPr="00882456" w:rsidRDefault="001E4F4A">
      <w:pPr>
        <w:spacing w:after="200" w:line="276" w:lineRule="auto"/>
        <w:rPr>
          <w:b/>
        </w:rPr>
      </w:pPr>
      <w:r w:rsidRPr="00882456">
        <w:br w:type="page" w:clear="all"/>
      </w:r>
    </w:p>
    <w:p w:rsidR="00C7290F" w:rsidRPr="00882456" w:rsidRDefault="001E4F4A">
      <w:pPr>
        <w:pStyle w:val="10"/>
        <w:ind w:left="0" w:firstLine="709"/>
        <w:rPr>
          <w:sz w:val="24"/>
        </w:rPr>
      </w:pPr>
      <w:bookmarkStart w:id="40" w:name="_Toc454964908"/>
      <w:bookmarkStart w:id="41" w:name="_Toc152770310"/>
      <w:r w:rsidRPr="00882456">
        <w:rPr>
          <w:sz w:val="24"/>
        </w:rPr>
        <w:lastRenderedPageBreak/>
        <w:t xml:space="preserve">Организация режима обеспечения безопасности помещений, в которых осуществляется обработка </w:t>
      </w:r>
      <w:bookmarkEnd w:id="40"/>
      <w:r w:rsidRPr="00882456">
        <w:rPr>
          <w:sz w:val="24"/>
        </w:rPr>
        <w:t>защищаемой информации</w:t>
      </w:r>
      <w:bookmarkEnd w:id="41"/>
    </w:p>
    <w:p w:rsidR="00C7290F" w:rsidRPr="00882456" w:rsidRDefault="001E4F4A">
      <w:pPr>
        <w:pStyle w:val="2"/>
        <w:ind w:hanging="291"/>
        <w:rPr>
          <w:sz w:val="24"/>
        </w:rPr>
      </w:pPr>
      <w:bookmarkStart w:id="42" w:name="_Toc454964909"/>
      <w:bookmarkStart w:id="43" w:name="_Toc152770311"/>
      <w:r w:rsidRPr="00882456">
        <w:rPr>
          <w:sz w:val="24"/>
        </w:rPr>
        <w:t>Общие сведения</w:t>
      </w:r>
      <w:bookmarkEnd w:id="42"/>
      <w:bookmarkEnd w:id="43"/>
    </w:p>
    <w:p w:rsidR="00C7290F" w:rsidRPr="00882456" w:rsidRDefault="001E4F4A">
      <w:pPr>
        <w:pStyle w:val="afd"/>
        <w:rPr>
          <w:sz w:val="24"/>
        </w:rPr>
      </w:pPr>
      <w:r w:rsidRPr="00882456">
        <w:rPr>
          <w:sz w:val="24"/>
        </w:rPr>
        <w:t>Помещения, в которых осуществляется обработка защищаемой информации, должны располагаться в пределах контролируемой зоны.</w:t>
      </w:r>
    </w:p>
    <w:p w:rsidR="00C7290F" w:rsidRPr="00882456" w:rsidRDefault="001E4F4A">
      <w:pPr>
        <w:pStyle w:val="afd"/>
        <w:rPr>
          <w:sz w:val="24"/>
        </w:rPr>
      </w:pPr>
      <w:r w:rsidRPr="00882456">
        <w:rPr>
          <w:sz w:val="24"/>
        </w:rPr>
        <w:t>Доступ иных лиц в помещения Оператора, где осуществляется обработка защищаемой информации, разрешается только в присутствии лиц, имеющих право доступа к защищаемой информации, обрабатываемой в соответствующем помещении.</w:t>
      </w:r>
    </w:p>
    <w:p w:rsidR="00C7290F" w:rsidRPr="00882456" w:rsidRDefault="001E4F4A">
      <w:pPr>
        <w:pStyle w:val="afd"/>
        <w:rPr>
          <w:sz w:val="24"/>
        </w:rPr>
      </w:pPr>
      <w:r w:rsidRPr="00882456">
        <w:rPr>
          <w:sz w:val="24"/>
        </w:rPr>
        <w:t xml:space="preserve">Помещения, в которых осуществляется обработка защищаемой информации, должны обеспечивать сохранность такой информации и ТС, исключать возможность бесконтрольного проникновения в помещение и их визуального просмотра посторонними лицами. </w:t>
      </w:r>
    </w:p>
    <w:p w:rsidR="00C7290F" w:rsidRPr="00882456" w:rsidRDefault="001E4F4A">
      <w:pPr>
        <w:pStyle w:val="afd"/>
        <w:rPr>
          <w:sz w:val="24"/>
        </w:rPr>
      </w:pPr>
      <w:r w:rsidRPr="00882456">
        <w:rPr>
          <w:sz w:val="24"/>
        </w:rPr>
        <w:t>Защищаемая информация на бумажных носителях и машинные носители защищаемой информации (диски, флеш-карты) должны храниться в недоступном для посторонних лиц месте: в шкафах, оборудованных замками.</w:t>
      </w:r>
    </w:p>
    <w:p w:rsidR="00C7290F" w:rsidRPr="00882456" w:rsidRDefault="001E4F4A">
      <w:pPr>
        <w:pStyle w:val="afd"/>
        <w:rPr>
          <w:sz w:val="24"/>
        </w:rPr>
      </w:pPr>
      <w:r w:rsidRPr="00882456">
        <w:rPr>
          <w:sz w:val="24"/>
        </w:rPr>
        <w:t>Помещения, в которых осуществляется обработка защищаемой информации, должны иметь прочные входные двери и замки, гарантирующие надежное закрытие помещений в нерабочее время.</w:t>
      </w:r>
    </w:p>
    <w:p w:rsidR="00C7290F" w:rsidRPr="00882456" w:rsidRDefault="001E4F4A">
      <w:pPr>
        <w:pStyle w:val="afd"/>
        <w:rPr>
          <w:sz w:val="24"/>
        </w:rPr>
      </w:pPr>
      <w:r w:rsidRPr="00882456">
        <w:rPr>
          <w:sz w:val="24"/>
        </w:rPr>
        <w:t>Вскрытие и закрытие помещений, в которых ведется обработка защищаемой информации, производится сотрудниками Оператора, имеющими право доступа к защищаемой информации, обрабатываемой в соответствующем помещении.</w:t>
      </w:r>
    </w:p>
    <w:p w:rsidR="00C7290F" w:rsidRPr="00882456" w:rsidRDefault="001E4F4A">
      <w:pPr>
        <w:pStyle w:val="afd"/>
        <w:rPr>
          <w:sz w:val="24"/>
        </w:rPr>
      </w:pPr>
      <w:r w:rsidRPr="00882456">
        <w:rPr>
          <w:sz w:val="24"/>
        </w:rPr>
        <w:t>Перед закрытием помещений, в которых осуществляется обработка защищаемой информации, по окончании служебного дня сотрудники, имеющие право доступа к защищаемой информации, обрабатываемой в соответствующем помещении, обязаны:</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 xml:space="preserve">убрать бумажные носители </w:t>
      </w:r>
      <w:r w:rsidRPr="00882456">
        <w:rPr>
          <w:sz w:val="24"/>
          <w:szCs w:val="24"/>
        </w:rPr>
        <w:t>защищаемой информации</w:t>
      </w:r>
      <w:r w:rsidRPr="00882456">
        <w:rPr>
          <w:rFonts w:eastAsia="Calibri"/>
          <w:sz w:val="24"/>
          <w:szCs w:val="24"/>
          <w:lang w:eastAsia="hi-IN" w:bidi="hi-IN"/>
        </w:rPr>
        <w:t xml:space="preserve"> и машинные носители </w:t>
      </w:r>
      <w:r w:rsidRPr="00882456">
        <w:rPr>
          <w:sz w:val="24"/>
          <w:szCs w:val="24"/>
        </w:rPr>
        <w:t>защищаемой информации</w:t>
      </w:r>
      <w:r w:rsidRPr="00882456">
        <w:rPr>
          <w:rFonts w:eastAsia="Calibri"/>
          <w:sz w:val="24"/>
          <w:szCs w:val="24"/>
          <w:lang w:eastAsia="hi-IN" w:bidi="hi-IN"/>
        </w:rPr>
        <w:t xml:space="preserve"> (диски, флеш-карты) в запираемые шкафы, запереть шкафы на замок;</w:t>
      </w:r>
    </w:p>
    <w:p w:rsidR="00C7290F" w:rsidRPr="00882456" w:rsidRDefault="001E4F4A">
      <w:pPr>
        <w:pStyle w:val="-141"/>
        <w:ind w:left="0" w:firstLine="709"/>
        <w:rPr>
          <w:sz w:val="24"/>
          <w:szCs w:val="24"/>
        </w:rPr>
      </w:pPr>
      <w:r w:rsidRPr="00882456">
        <w:rPr>
          <w:rFonts w:eastAsia="Calibri"/>
          <w:sz w:val="24"/>
          <w:szCs w:val="24"/>
          <w:lang w:eastAsia="hi-IN" w:bidi="hi-IN"/>
        </w:rPr>
        <w:t>отключить</w:t>
      </w:r>
      <w:r w:rsidRPr="00882456">
        <w:rPr>
          <w:sz w:val="24"/>
          <w:szCs w:val="24"/>
        </w:rPr>
        <w:t xml:space="preserve"> ТС (кроме постоянно действующего оборудования) и электроприборы от сети, выключить освещение;</w:t>
      </w:r>
    </w:p>
    <w:p w:rsidR="00C7290F" w:rsidRPr="00882456" w:rsidRDefault="001E4F4A">
      <w:pPr>
        <w:pStyle w:val="-141"/>
        <w:ind w:left="0" w:firstLine="709"/>
        <w:rPr>
          <w:sz w:val="24"/>
          <w:szCs w:val="24"/>
        </w:rPr>
      </w:pPr>
      <w:r w:rsidRPr="00882456">
        <w:rPr>
          <w:sz w:val="24"/>
          <w:szCs w:val="24"/>
        </w:rPr>
        <w:t>закрыть окна, двери.</w:t>
      </w:r>
    </w:p>
    <w:p w:rsidR="00C7290F" w:rsidRPr="00882456" w:rsidRDefault="001E4F4A">
      <w:pPr>
        <w:pStyle w:val="afd"/>
        <w:rPr>
          <w:sz w:val="24"/>
        </w:rPr>
      </w:pPr>
      <w:r w:rsidRPr="00882456">
        <w:rPr>
          <w:sz w:val="24"/>
        </w:rPr>
        <w:t>Перед открытием помещений, в которых осуществляется обработка защищаемой информации, сотрудники обязаны:</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провести внешний осмотр с целью установления целостности двери и замка;</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открыть дверь и осмотреть помещение, проверить наличие и целостность замков на шкафах.</w:t>
      </w:r>
    </w:p>
    <w:p w:rsidR="00C7290F" w:rsidRPr="00882456" w:rsidRDefault="001E4F4A">
      <w:pPr>
        <w:pStyle w:val="afd"/>
        <w:rPr>
          <w:rFonts w:eastAsia="Calibri"/>
          <w:sz w:val="24"/>
          <w:lang w:eastAsia="hi-IN" w:bidi="hi-IN"/>
        </w:rPr>
      </w:pPr>
      <w:r w:rsidRPr="00882456">
        <w:rPr>
          <w:rFonts w:eastAsia="Calibri"/>
          <w:sz w:val="24"/>
          <w:lang w:eastAsia="hi-IN" w:bidi="hi-IN"/>
        </w:rPr>
        <w:t>При обнаружении неисправности двери и запирающих устройств сотрудники обязаны:</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 xml:space="preserve">не вскрывая помещение, в котором осуществляется обработка защищаемой информации, сообщить об этом </w:t>
      </w:r>
      <w:r w:rsidRPr="00882456">
        <w:rPr>
          <w:sz w:val="24"/>
          <w:szCs w:val="24"/>
        </w:rPr>
        <w:t>директору</w:t>
      </w:r>
      <w:r w:rsidRPr="00882456">
        <w:rPr>
          <w:rFonts w:eastAsia="Calibri"/>
          <w:sz w:val="24"/>
          <w:szCs w:val="24"/>
          <w:lang w:eastAsia="hi-IN" w:bidi="hi-IN"/>
        </w:rPr>
        <w:t>;</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 xml:space="preserve">в присутствии не менее двух сотрудников, включая </w:t>
      </w:r>
      <w:r w:rsidRPr="00882456">
        <w:rPr>
          <w:sz w:val="24"/>
          <w:szCs w:val="24"/>
        </w:rPr>
        <w:t>директора</w:t>
      </w:r>
      <w:r w:rsidRPr="00882456">
        <w:rPr>
          <w:rFonts w:eastAsia="Calibri"/>
          <w:sz w:val="24"/>
          <w:szCs w:val="24"/>
          <w:lang w:eastAsia="hi-IN" w:bidi="hi-IN"/>
        </w:rPr>
        <w:t>, вскрыть помещение и осмотреть его;</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 xml:space="preserve">составить акт о выявленных нарушениях и передать установленным порядком </w:t>
      </w:r>
      <w:r w:rsidRPr="00882456">
        <w:rPr>
          <w:sz w:val="24"/>
          <w:szCs w:val="24"/>
        </w:rPr>
        <w:t>директору</w:t>
      </w:r>
      <w:r w:rsidRPr="00882456">
        <w:rPr>
          <w:rFonts w:eastAsia="Calibri"/>
          <w:sz w:val="24"/>
          <w:szCs w:val="24"/>
          <w:lang w:eastAsia="hi-IN" w:bidi="hi-IN"/>
        </w:rPr>
        <w:t>.</w:t>
      </w:r>
    </w:p>
    <w:p w:rsidR="00C7290F" w:rsidRPr="00882456" w:rsidRDefault="001E4F4A">
      <w:pPr>
        <w:pStyle w:val="afd"/>
        <w:rPr>
          <w:sz w:val="24"/>
        </w:rPr>
      </w:pPr>
      <w:r w:rsidRPr="00882456">
        <w:rPr>
          <w:sz w:val="24"/>
        </w:rPr>
        <w:t>При работе с защищаемой информации двери помещений должны быть всегда закрыты.</w:t>
      </w:r>
    </w:p>
    <w:p w:rsidR="00C7290F" w:rsidRPr="00882456" w:rsidRDefault="001E4F4A">
      <w:pPr>
        <w:pStyle w:val="afd"/>
        <w:rPr>
          <w:sz w:val="24"/>
        </w:rPr>
      </w:pPr>
      <w:r w:rsidRPr="00882456">
        <w:rPr>
          <w:sz w:val="24"/>
        </w:rPr>
        <w:t>Присутствие лиц, не имеющих права доступа к защищаемой информации, должно быть исключено.</w:t>
      </w:r>
    </w:p>
    <w:p w:rsidR="00C7290F" w:rsidRPr="00882456" w:rsidRDefault="001E4F4A">
      <w:pPr>
        <w:pStyle w:val="afd"/>
        <w:rPr>
          <w:sz w:val="24"/>
        </w:rPr>
      </w:pPr>
      <w:r w:rsidRPr="00882456">
        <w:rPr>
          <w:sz w:val="24"/>
        </w:rPr>
        <w:t>Доступ в помещения, где осуществляется обработка защищаемой информации, вспомогательного и обслуживающего персонала (уборщиц, электромонтёров, сантехников и других лиц) разрешается только в случае служебной необходимости в сопровождении лица, имеющего право доступа к защищаемой информации, обрабатываемой в соответствующем помещении, после принятия мер, исключающих визуальный просмотр документов, содержащих защищаемую информацию, и экранов мониторов.</w:t>
      </w:r>
    </w:p>
    <w:p w:rsidR="00C7290F" w:rsidRPr="00882456" w:rsidRDefault="001E4F4A">
      <w:pPr>
        <w:pStyle w:val="afd"/>
        <w:rPr>
          <w:sz w:val="24"/>
        </w:rPr>
      </w:pPr>
      <w:r w:rsidRPr="00882456">
        <w:rPr>
          <w:sz w:val="24"/>
        </w:rPr>
        <w:t xml:space="preserve">Корпус ТС, с которым осуществляется штатное функционирование ИС, должен быть оборудован средствами контроля их вскрытия (опечатаны, опломбированы), место опечатывания </w:t>
      </w:r>
      <w:r w:rsidRPr="00882456">
        <w:rPr>
          <w:sz w:val="24"/>
        </w:rPr>
        <w:lastRenderedPageBreak/>
        <w:t>(опломбирования) должно быть визуально контролируемым.Внутренняя планировка и расположение рабочих мест в помещениях, где осуществляется обработка защищаемой информации, должны исключать визуальный просмотр обрабатываемой защищаемой информации для сотрудников, не осуществляющих обработку такой информации. Окна помещений, в которых осуществляется обработка защищаемой информации, должны быть оборудованы шторами (жалюзи).</w:t>
      </w:r>
    </w:p>
    <w:p w:rsidR="00C7290F" w:rsidRPr="00882456" w:rsidRDefault="001E4F4A">
      <w:pPr>
        <w:pStyle w:val="afd"/>
        <w:rPr>
          <w:sz w:val="24"/>
        </w:rPr>
      </w:pPr>
      <w:r w:rsidRPr="00882456">
        <w:rPr>
          <w:sz w:val="24"/>
        </w:rPr>
        <w:t>В случае, когда помещения, в которых осуществляется обработка защищаемой информации, располагаются на первых и последних этажах здания, их окна должны быть оснащены прочными решетками или жалюзи.</w:t>
      </w:r>
    </w:p>
    <w:p w:rsidR="00C7290F" w:rsidRPr="00882456" w:rsidRDefault="001E4F4A">
      <w:pPr>
        <w:pStyle w:val="afd"/>
        <w:rPr>
          <w:sz w:val="24"/>
        </w:rPr>
      </w:pPr>
      <w:r w:rsidRPr="00882456">
        <w:rPr>
          <w:sz w:val="24"/>
        </w:rPr>
        <w:t>На случай пожара, аварии или стихийного бедствия должны быть разработаны специальные инструкции, в которых предусматривается порядок вызова сотрудников, вскрытие помещений, где осуществляется обработка защищаемой информации, очередность и порядок эвакуации документов, материалов и изделий, содержащих защищаемую информацию, а также порядок дальнейшего их хранения.</w:t>
      </w:r>
    </w:p>
    <w:p w:rsidR="00C7290F" w:rsidRPr="00882456" w:rsidRDefault="001E4F4A">
      <w:pPr>
        <w:pStyle w:val="afd"/>
        <w:rPr>
          <w:sz w:val="24"/>
        </w:rPr>
      </w:pPr>
      <w:r w:rsidRPr="00882456">
        <w:rPr>
          <w:sz w:val="24"/>
        </w:rPr>
        <w:t>Ответственность за соблюдение порядка доступа в помещения, в которых осуществляется обработка защищаемой информации, возлагается на руководителей структурных подразделений, осуществляющих обработку защищаемой информации, а также на руководителя Оператора.</w:t>
      </w:r>
    </w:p>
    <w:p w:rsidR="00C7290F" w:rsidRPr="00882456" w:rsidRDefault="001E4F4A">
      <w:pPr>
        <w:pStyle w:val="2"/>
        <w:ind w:left="0" w:firstLine="709"/>
        <w:rPr>
          <w:sz w:val="24"/>
        </w:rPr>
      </w:pPr>
      <w:bookmarkStart w:id="44" w:name="_Toc454964910"/>
      <w:bookmarkStart w:id="45" w:name="_Toc152770312"/>
      <w:r w:rsidRPr="00882456">
        <w:rPr>
          <w:sz w:val="24"/>
        </w:rPr>
        <w:t>Требования к помещениям, предназначенным для размещения архивов</w:t>
      </w:r>
      <w:bookmarkEnd w:id="44"/>
      <w:bookmarkEnd w:id="45"/>
    </w:p>
    <w:p w:rsidR="00C7290F" w:rsidRPr="00882456" w:rsidRDefault="001E4F4A">
      <w:pPr>
        <w:pStyle w:val="afd"/>
        <w:rPr>
          <w:sz w:val="24"/>
        </w:rPr>
      </w:pPr>
      <w:r w:rsidRPr="00882456">
        <w:rPr>
          <w:sz w:val="24"/>
        </w:rPr>
        <w:t>Помещения, предназначенные для размещения архивов, должны отвечать следующим требованиям:</w:t>
      </w:r>
    </w:p>
    <w:p w:rsidR="00C7290F" w:rsidRPr="00882456" w:rsidRDefault="001E4F4A">
      <w:pPr>
        <w:pStyle w:val="-141"/>
        <w:ind w:left="0" w:firstLine="709"/>
        <w:rPr>
          <w:sz w:val="24"/>
          <w:szCs w:val="24"/>
        </w:rPr>
      </w:pPr>
      <w:r w:rsidRPr="00882456">
        <w:rPr>
          <w:sz w:val="24"/>
          <w:szCs w:val="24"/>
        </w:rPr>
        <w:t>помещение должно располагаться в контролируемой зоне;</w:t>
      </w:r>
    </w:p>
    <w:p w:rsidR="00C7290F" w:rsidRPr="00882456" w:rsidRDefault="001E4F4A">
      <w:pPr>
        <w:pStyle w:val="-141"/>
        <w:ind w:left="0" w:firstLine="709"/>
        <w:rPr>
          <w:sz w:val="24"/>
          <w:szCs w:val="24"/>
        </w:rPr>
      </w:pPr>
      <w:r w:rsidRPr="00882456">
        <w:rPr>
          <w:sz w:val="24"/>
          <w:szCs w:val="24"/>
        </w:rPr>
        <w:t>двери помещения должны иметь надежные запоры, приспособления для опечатывания, либо должны быть оснащены контроллерами, включенными в систему контроля ограничения доступа;</w:t>
      </w:r>
    </w:p>
    <w:p w:rsidR="00C7290F" w:rsidRPr="00882456" w:rsidRDefault="001E4F4A">
      <w:pPr>
        <w:pStyle w:val="-141"/>
        <w:ind w:left="0" w:firstLine="709"/>
        <w:rPr>
          <w:sz w:val="24"/>
          <w:szCs w:val="24"/>
        </w:rPr>
      </w:pPr>
      <w:r w:rsidRPr="00882456">
        <w:rPr>
          <w:sz w:val="24"/>
          <w:szCs w:val="24"/>
        </w:rPr>
        <w:t>желательно наличие видеокамеры системы видеозаписи, контролирующей вход в помещение;</w:t>
      </w:r>
    </w:p>
    <w:p w:rsidR="00C7290F" w:rsidRPr="00882456" w:rsidRDefault="001E4F4A">
      <w:pPr>
        <w:pStyle w:val="-141"/>
        <w:ind w:left="0" w:firstLine="709"/>
        <w:rPr>
          <w:sz w:val="24"/>
          <w:szCs w:val="24"/>
        </w:rPr>
      </w:pPr>
      <w:r w:rsidRPr="00882456">
        <w:rPr>
          <w:sz w:val="24"/>
          <w:szCs w:val="24"/>
        </w:rPr>
        <w:t>должны быть задействованы все меры, исключающие неконтролируемое пребывание в помещении любых лиц, включая сотрудников, не допущенных к работе с защищаемой информацией;</w:t>
      </w:r>
    </w:p>
    <w:p w:rsidR="00C7290F" w:rsidRPr="00882456" w:rsidRDefault="001E4F4A">
      <w:pPr>
        <w:pStyle w:val="-141"/>
        <w:ind w:left="0" w:firstLine="709"/>
        <w:rPr>
          <w:sz w:val="24"/>
          <w:szCs w:val="24"/>
        </w:rPr>
      </w:pPr>
      <w:r w:rsidRPr="00882456">
        <w:rPr>
          <w:sz w:val="24"/>
          <w:szCs w:val="24"/>
        </w:rPr>
        <w:t>помещение должно быть оборудовано датчиками пожарной и охранной сигнализации, желательно имеющими отдельные (не связанные с другими помещениями) шлейфы сигнализации, включенные в пульты охранно-пожарной сигнализации;</w:t>
      </w:r>
    </w:p>
    <w:p w:rsidR="00C7290F" w:rsidRPr="00882456" w:rsidRDefault="001E4F4A">
      <w:pPr>
        <w:pStyle w:val="-141"/>
        <w:ind w:left="0" w:firstLine="709"/>
        <w:rPr>
          <w:sz w:val="24"/>
          <w:szCs w:val="24"/>
        </w:rPr>
      </w:pPr>
      <w:r w:rsidRPr="00882456">
        <w:rPr>
          <w:sz w:val="24"/>
          <w:szCs w:val="24"/>
        </w:rPr>
        <w:t>помещение должно быть оборудовано средствами пожаротушения, желательно наличие автономной автоматической системы пожаротушения;</w:t>
      </w:r>
    </w:p>
    <w:p w:rsidR="00C7290F" w:rsidRPr="00882456" w:rsidRDefault="001E4F4A">
      <w:pPr>
        <w:pStyle w:val="-141"/>
        <w:ind w:left="0" w:firstLine="709"/>
        <w:rPr>
          <w:sz w:val="24"/>
          <w:szCs w:val="24"/>
        </w:rPr>
      </w:pPr>
      <w:r w:rsidRPr="00882456">
        <w:rPr>
          <w:sz w:val="24"/>
          <w:szCs w:val="24"/>
        </w:rPr>
        <w:t>помещение должно быть оборудовано необходимым количеством стеллажей и/или запираемых металлических шкафов для хранения архивных носителей;</w:t>
      </w:r>
    </w:p>
    <w:p w:rsidR="00C7290F" w:rsidRPr="00882456" w:rsidRDefault="001E4F4A">
      <w:pPr>
        <w:pStyle w:val="-141"/>
        <w:ind w:left="0" w:firstLine="709"/>
        <w:rPr>
          <w:sz w:val="24"/>
          <w:szCs w:val="24"/>
        </w:rPr>
      </w:pPr>
      <w:r w:rsidRPr="00882456">
        <w:rPr>
          <w:sz w:val="24"/>
          <w:szCs w:val="24"/>
        </w:rPr>
        <w:t>микроклимат (температурно-влажностный режим) помещения должен отвечать требованиям по сохранности архивных носителей, а условия хранения должны исключать возможность их повреждения (коробления, пересыхания, изгиба и вредного воздействия пыли, магнитных и электрических полей или ультрафиолета);</w:t>
      </w:r>
    </w:p>
    <w:p w:rsidR="00C7290F" w:rsidRPr="00882456" w:rsidRDefault="001E4F4A">
      <w:pPr>
        <w:pStyle w:val="-141"/>
        <w:ind w:left="0" w:firstLine="709"/>
        <w:rPr>
          <w:sz w:val="24"/>
          <w:szCs w:val="24"/>
        </w:rPr>
      </w:pPr>
      <w:r w:rsidRPr="00882456">
        <w:rPr>
          <w:sz w:val="24"/>
          <w:szCs w:val="24"/>
        </w:rPr>
        <w:t xml:space="preserve">помещение, предназначенное для хранения резервных копий, не должно совмещаться с помещением, в котором размещается оборудование, создающее и/или использующее указанные резервные копии. </w:t>
      </w:r>
    </w:p>
    <w:p w:rsidR="00C7290F" w:rsidRPr="00882456" w:rsidRDefault="001E4F4A">
      <w:r w:rsidRPr="00882456">
        <w:t xml:space="preserve">Сотрудник, осуществляющий хранение архивов и/или резервных копий ИС, должен иметь печать для опечатывания дверей и сейфа или металлического хранилища. </w:t>
      </w:r>
    </w:p>
    <w:p w:rsidR="00C7290F" w:rsidRPr="00882456" w:rsidRDefault="001E4F4A">
      <w:pPr>
        <w:spacing w:after="200" w:line="276" w:lineRule="auto"/>
        <w:rPr>
          <w:b/>
        </w:rPr>
      </w:pPr>
      <w:r w:rsidRPr="00882456">
        <w:br w:type="page" w:clear="all"/>
      </w:r>
    </w:p>
    <w:p w:rsidR="00C7290F" w:rsidRPr="00882456" w:rsidRDefault="001E4F4A">
      <w:pPr>
        <w:pStyle w:val="10"/>
        <w:ind w:left="0" w:firstLine="709"/>
        <w:rPr>
          <w:sz w:val="24"/>
        </w:rPr>
      </w:pPr>
      <w:bookmarkStart w:id="46" w:name="_Toc454964911"/>
      <w:bookmarkStart w:id="47" w:name="_Toc152770313"/>
      <w:r w:rsidRPr="00882456">
        <w:rPr>
          <w:sz w:val="24"/>
        </w:rPr>
        <w:lastRenderedPageBreak/>
        <w:t xml:space="preserve">Контроль и надзор за соблюдением требований по обработке и обеспечению безопасности </w:t>
      </w:r>
      <w:bookmarkEnd w:id="46"/>
      <w:r w:rsidRPr="00882456">
        <w:rPr>
          <w:sz w:val="24"/>
        </w:rPr>
        <w:t>защищаемой информации</w:t>
      </w:r>
      <w:bookmarkEnd w:id="47"/>
    </w:p>
    <w:p w:rsidR="00C7290F" w:rsidRPr="00882456" w:rsidRDefault="001E4F4A">
      <w:pPr>
        <w:pStyle w:val="afd"/>
        <w:rPr>
          <w:sz w:val="24"/>
        </w:rPr>
      </w:pPr>
      <w:r w:rsidRPr="00882456">
        <w:rPr>
          <w:rFonts w:eastAsia="Calibri"/>
          <w:sz w:val="24"/>
          <w:lang w:eastAsia="hi-IN" w:bidi="hi-IN"/>
        </w:rPr>
        <w:t>Контроль</w:t>
      </w:r>
      <w:r w:rsidRPr="00882456">
        <w:rPr>
          <w:sz w:val="24"/>
        </w:rPr>
        <w:t xml:space="preserve"> и надзор за соблюдением требований по обработке и обеспечению безопасности защищаемой информации Оператора состоит из следующих направлений:</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 xml:space="preserve">внешний контроль и надзор за соблюдением требований по обработке и обеспечению безопасности </w:t>
      </w:r>
      <w:r w:rsidRPr="00882456">
        <w:rPr>
          <w:sz w:val="24"/>
          <w:szCs w:val="24"/>
        </w:rPr>
        <w:t>защищаемой информации</w:t>
      </w:r>
      <w:r w:rsidRPr="00882456">
        <w:rPr>
          <w:rFonts w:eastAsia="Calibri"/>
          <w:sz w:val="24"/>
          <w:szCs w:val="24"/>
          <w:lang w:eastAsia="hi-IN" w:bidi="hi-IN"/>
        </w:rPr>
        <w:t>;</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 xml:space="preserve">внутренний контроль за обеспечением уровня защищенности информации (в т.ч. внутренний контроль соответствия обработки </w:t>
      </w:r>
      <w:r w:rsidRPr="00882456">
        <w:rPr>
          <w:sz w:val="24"/>
          <w:szCs w:val="24"/>
        </w:rPr>
        <w:t xml:space="preserve">защищаемой информации </w:t>
      </w:r>
      <w:r w:rsidRPr="00882456">
        <w:rPr>
          <w:rFonts w:eastAsia="Calibri"/>
          <w:sz w:val="24"/>
          <w:szCs w:val="24"/>
          <w:lang w:eastAsia="hi-IN" w:bidi="hi-IN"/>
        </w:rPr>
        <w:t xml:space="preserve">требованиям к обеспечению безопасности </w:t>
      </w:r>
      <w:r w:rsidRPr="00882456">
        <w:rPr>
          <w:sz w:val="24"/>
          <w:szCs w:val="24"/>
        </w:rPr>
        <w:t>защищаемой информации) (далее –</w:t>
      </w:r>
      <w:r w:rsidRPr="00882456">
        <w:rPr>
          <w:rFonts w:eastAsia="Calibri"/>
          <w:sz w:val="24"/>
          <w:szCs w:val="24"/>
          <w:lang w:eastAsia="hi-IN" w:bidi="hi-IN"/>
        </w:rPr>
        <w:t>внутренний контроль за обеспечением уровня защищенности информации</w:t>
      </w:r>
      <w:r w:rsidRPr="00882456">
        <w:rPr>
          <w:sz w:val="24"/>
          <w:szCs w:val="24"/>
        </w:rPr>
        <w:t>)</w:t>
      </w:r>
      <w:r w:rsidRPr="00882456">
        <w:rPr>
          <w:rFonts w:eastAsia="Calibri"/>
          <w:sz w:val="24"/>
          <w:szCs w:val="24"/>
          <w:lang w:eastAsia="hi-IN" w:bidi="hi-IN"/>
        </w:rPr>
        <w:t>.</w:t>
      </w:r>
    </w:p>
    <w:p w:rsidR="00C7290F" w:rsidRPr="00882456" w:rsidRDefault="001E4F4A">
      <w:pPr>
        <w:pStyle w:val="afd"/>
        <w:ind w:firstLine="709"/>
        <w:rPr>
          <w:rFonts w:eastAsiaTheme="minorEastAsia"/>
          <w:sz w:val="24"/>
        </w:rPr>
      </w:pPr>
      <w:r w:rsidRPr="00882456">
        <w:rPr>
          <w:rFonts w:eastAsia="Calibri"/>
          <w:sz w:val="24"/>
          <w:lang w:eastAsia="hi-IN" w:bidi="hi-IN"/>
        </w:rPr>
        <w:t xml:space="preserve">Внутреннийконтроль за обеспечением уровня защищенности информации </w:t>
      </w:r>
      <w:r w:rsidRPr="00882456">
        <w:rPr>
          <w:sz w:val="24"/>
        </w:rPr>
        <w:t xml:space="preserve">осуществляется Оператором и </w:t>
      </w:r>
      <w:r w:rsidRPr="00882456">
        <w:rPr>
          <w:rFonts w:eastAsiaTheme="minorEastAsia"/>
          <w:sz w:val="24"/>
        </w:rPr>
        <w:t>состоит из:</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контроля и надзора за исполнением требований по обработке и обеспечению безопасности защищаемой информации с учетом ее уровня защищенности;</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оценки соотношения вреда, который может быть причинен субъектам ПДн в случае нарушения требований по обработке и обеспечению безопасности ПДн и принимаемых мер.</w:t>
      </w:r>
    </w:p>
    <w:p w:rsidR="00C7290F" w:rsidRPr="00882456" w:rsidRDefault="001E4F4A">
      <w:pPr>
        <w:pStyle w:val="2"/>
        <w:ind w:left="0" w:firstLine="709"/>
        <w:rPr>
          <w:sz w:val="24"/>
        </w:rPr>
      </w:pPr>
      <w:bookmarkStart w:id="48" w:name="_Toc454964912"/>
      <w:bookmarkStart w:id="49" w:name="_Toc152770314"/>
      <w:r w:rsidRPr="00882456">
        <w:rPr>
          <w:sz w:val="24"/>
        </w:rPr>
        <w:t>Внешний контроль над соблюдением требований по обработке и обеспечению защищаемой информации</w:t>
      </w:r>
      <w:bookmarkEnd w:id="48"/>
      <w:bookmarkEnd w:id="49"/>
    </w:p>
    <w:p w:rsidR="00C7290F" w:rsidRPr="00882456" w:rsidRDefault="001E4F4A">
      <w:pPr>
        <w:pStyle w:val="afd"/>
        <w:rPr>
          <w:sz w:val="24"/>
        </w:rPr>
      </w:pPr>
      <w:r w:rsidRPr="00882456">
        <w:rPr>
          <w:rFonts w:eastAsia="Calibri"/>
          <w:sz w:val="24"/>
          <w:lang w:eastAsia="hi-IN" w:bidi="hi-IN"/>
        </w:rPr>
        <w:t>Внешний</w:t>
      </w:r>
      <w:r w:rsidRPr="00882456">
        <w:rPr>
          <w:sz w:val="24"/>
        </w:rPr>
        <w:t xml:space="preserve"> контроль и надзор за выполнением требований законодательства в области защиты информации</w:t>
      </w:r>
      <w:r w:rsidR="0099528E">
        <w:rPr>
          <w:sz w:val="24"/>
        </w:rPr>
        <w:t xml:space="preserve"> </w:t>
      </w:r>
      <w:r w:rsidRPr="00882456">
        <w:rPr>
          <w:sz w:val="24"/>
        </w:rPr>
        <w:t>осуществляется:</w:t>
      </w:r>
    </w:p>
    <w:p w:rsidR="00C7290F" w:rsidRPr="00882456" w:rsidRDefault="001E4F4A">
      <w:pPr>
        <w:pStyle w:val="-141"/>
        <w:ind w:left="0" w:firstLine="709"/>
        <w:rPr>
          <w:sz w:val="24"/>
          <w:szCs w:val="24"/>
        </w:rPr>
      </w:pPr>
      <w:r w:rsidRPr="00882456">
        <w:rPr>
          <w:sz w:val="24"/>
          <w:szCs w:val="24"/>
        </w:rPr>
        <w:t>Федеральной службой по надзору в сфере связи, информационных технологий и массовых коммуникаций (Роскомнадзор)</w:t>
      </w:r>
      <w:r w:rsidR="0099528E">
        <w:rPr>
          <w:sz w:val="24"/>
          <w:szCs w:val="24"/>
        </w:rPr>
        <w:t xml:space="preserve"> </w:t>
      </w:r>
      <w:r w:rsidRPr="00882456">
        <w:rPr>
          <w:sz w:val="24"/>
          <w:szCs w:val="24"/>
        </w:rPr>
        <w:t>в пределах своих полномочий;</w:t>
      </w:r>
    </w:p>
    <w:p w:rsidR="00C7290F" w:rsidRPr="00882456" w:rsidRDefault="001E4F4A">
      <w:pPr>
        <w:pStyle w:val="-141"/>
        <w:ind w:left="0" w:firstLine="709"/>
        <w:rPr>
          <w:sz w:val="24"/>
          <w:szCs w:val="24"/>
        </w:rPr>
      </w:pPr>
      <w:r w:rsidRPr="00882456">
        <w:rPr>
          <w:sz w:val="24"/>
          <w:szCs w:val="24"/>
        </w:rPr>
        <w:t>Федеральной службой безопасности РФ в пределах своих полномочий.</w:t>
      </w:r>
    </w:p>
    <w:p w:rsidR="00C7290F" w:rsidRPr="00882456" w:rsidRDefault="001E4F4A">
      <w:pPr>
        <w:pStyle w:val="-141"/>
        <w:ind w:left="0" w:firstLine="709"/>
        <w:rPr>
          <w:sz w:val="24"/>
          <w:szCs w:val="24"/>
        </w:rPr>
      </w:pPr>
      <w:r w:rsidRPr="00882456">
        <w:rPr>
          <w:sz w:val="24"/>
          <w:szCs w:val="24"/>
        </w:rPr>
        <w:t>Федеральной службой по техническому и экспортному контролю в пределах своих полномочий.</w:t>
      </w:r>
    </w:p>
    <w:p w:rsidR="00C7290F" w:rsidRPr="00882456" w:rsidRDefault="001E4F4A">
      <w:pPr>
        <w:pStyle w:val="2"/>
        <w:ind w:left="0" w:firstLine="568"/>
        <w:rPr>
          <w:sz w:val="24"/>
        </w:rPr>
      </w:pPr>
      <w:bookmarkStart w:id="50" w:name="_Toc152770315"/>
      <w:bookmarkStart w:id="51" w:name="_Toc454964913"/>
      <w:r w:rsidRPr="00882456">
        <w:rPr>
          <w:sz w:val="24"/>
        </w:rPr>
        <w:t>Внутренний контроль</w:t>
      </w:r>
      <w:r w:rsidR="0099528E">
        <w:rPr>
          <w:sz w:val="24"/>
        </w:rPr>
        <w:t xml:space="preserve"> </w:t>
      </w:r>
      <w:r w:rsidRPr="00882456">
        <w:rPr>
          <w:rFonts w:eastAsia="Calibri"/>
          <w:sz w:val="24"/>
          <w:lang w:eastAsia="hi-IN" w:bidi="hi-IN"/>
        </w:rPr>
        <w:t>за обеспечением уровня защищенности информации</w:t>
      </w:r>
      <w:bookmarkEnd w:id="50"/>
      <w:bookmarkEnd w:id="51"/>
    </w:p>
    <w:p w:rsidR="00C7290F" w:rsidRPr="00882456" w:rsidRDefault="001E4F4A">
      <w:pPr>
        <w:pStyle w:val="3"/>
        <w:rPr>
          <w:sz w:val="24"/>
        </w:rPr>
      </w:pPr>
      <w:bookmarkStart w:id="52" w:name="_Toc152770316"/>
      <w:bookmarkStart w:id="53" w:name="_Toc454964914"/>
      <w:r w:rsidRPr="00882456">
        <w:rPr>
          <w:sz w:val="24"/>
        </w:rPr>
        <w:t>Порядок внутреннего контроля</w:t>
      </w:r>
      <w:r w:rsidR="0099528E">
        <w:rPr>
          <w:sz w:val="24"/>
        </w:rPr>
        <w:t xml:space="preserve"> </w:t>
      </w:r>
      <w:r w:rsidRPr="00882456">
        <w:rPr>
          <w:rFonts w:eastAsia="Calibri"/>
          <w:sz w:val="24"/>
          <w:lang w:eastAsia="hi-IN" w:bidi="hi-IN"/>
        </w:rPr>
        <w:t>за обеспечением уровня защищенности информации</w:t>
      </w:r>
      <w:bookmarkEnd w:id="52"/>
      <w:bookmarkEnd w:id="53"/>
    </w:p>
    <w:p w:rsidR="00C7290F" w:rsidRPr="00882456" w:rsidRDefault="001E4F4A">
      <w:pPr>
        <w:pStyle w:val="afd"/>
        <w:rPr>
          <w:sz w:val="24"/>
        </w:rPr>
      </w:pPr>
      <w:r w:rsidRPr="00882456">
        <w:rPr>
          <w:sz w:val="24"/>
        </w:rPr>
        <w:t xml:space="preserve">Оператор при обработке защищаемой информации обязан принимать необходимые правовые, организационные и технические меры для обеспечения безопасности защищаемой информации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защищаемой информации. </w:t>
      </w:r>
    </w:p>
    <w:p w:rsidR="00C7290F" w:rsidRPr="00882456" w:rsidRDefault="001E4F4A">
      <w:r w:rsidRPr="00882456">
        <w:t>Внутренний контроль</w:t>
      </w:r>
      <w:r w:rsidRPr="00882456">
        <w:rPr>
          <w:rFonts w:eastAsia="Calibri"/>
          <w:lang w:eastAsia="hi-IN" w:bidi="hi-IN"/>
        </w:rPr>
        <w:t>за обеспечением уровня защищенности информации</w:t>
      </w:r>
      <w:r w:rsidRPr="00882456">
        <w:t>– это комплекс мероприятий, осуществляемых в целях:</w:t>
      </w:r>
    </w:p>
    <w:p w:rsidR="00C7290F" w:rsidRPr="00882456" w:rsidRDefault="001E4F4A">
      <w:pPr>
        <w:pStyle w:val="-141"/>
        <w:ind w:left="0" w:firstLine="709"/>
        <w:rPr>
          <w:sz w:val="24"/>
          <w:szCs w:val="24"/>
        </w:rPr>
      </w:pPr>
      <w:r w:rsidRPr="00882456">
        <w:rPr>
          <w:sz w:val="24"/>
          <w:szCs w:val="24"/>
        </w:rPr>
        <w:t>соблюдения условий и принципов обработки защищаемой информации;</w:t>
      </w:r>
    </w:p>
    <w:p w:rsidR="00C7290F" w:rsidRPr="00882456" w:rsidRDefault="001E4F4A">
      <w:pPr>
        <w:pStyle w:val="-141"/>
        <w:ind w:left="0" w:firstLine="709"/>
        <w:rPr>
          <w:sz w:val="24"/>
          <w:szCs w:val="24"/>
        </w:rPr>
      </w:pPr>
      <w:r w:rsidRPr="00882456">
        <w:rPr>
          <w:sz w:val="24"/>
          <w:szCs w:val="24"/>
        </w:rPr>
        <w:t xml:space="preserve">соблюдения требований по обработке и обеспечению безопасности защищаемой информации; </w:t>
      </w:r>
    </w:p>
    <w:p w:rsidR="00C7290F" w:rsidRPr="00882456" w:rsidRDefault="001E4F4A">
      <w:pPr>
        <w:pStyle w:val="-141"/>
        <w:ind w:left="0" w:firstLine="709"/>
        <w:rPr>
          <w:sz w:val="24"/>
          <w:szCs w:val="24"/>
        </w:rPr>
      </w:pPr>
      <w:r w:rsidRPr="00882456">
        <w:rPr>
          <w:sz w:val="24"/>
          <w:szCs w:val="24"/>
        </w:rPr>
        <w:t xml:space="preserve">предупреждения и пресечения возможности получения посторонними лицами защищаемой информации; </w:t>
      </w:r>
    </w:p>
    <w:p w:rsidR="00C7290F" w:rsidRPr="00882456" w:rsidRDefault="001E4F4A">
      <w:pPr>
        <w:pStyle w:val="-141"/>
        <w:ind w:left="0" w:firstLine="709"/>
        <w:rPr>
          <w:sz w:val="24"/>
          <w:szCs w:val="24"/>
        </w:rPr>
      </w:pPr>
      <w:r w:rsidRPr="00882456">
        <w:rPr>
          <w:sz w:val="24"/>
          <w:szCs w:val="24"/>
        </w:rPr>
        <w:t>выявления и предотвращения утечки защищаемой информации по техническим каналам;</w:t>
      </w:r>
    </w:p>
    <w:p w:rsidR="00C7290F" w:rsidRPr="00882456" w:rsidRDefault="001E4F4A">
      <w:pPr>
        <w:pStyle w:val="-141"/>
        <w:ind w:left="0" w:firstLine="709"/>
        <w:rPr>
          <w:sz w:val="24"/>
          <w:szCs w:val="24"/>
        </w:rPr>
      </w:pPr>
      <w:r w:rsidRPr="00882456">
        <w:rPr>
          <w:sz w:val="24"/>
          <w:szCs w:val="24"/>
        </w:rPr>
        <w:t>исключения или затруднения несанкционированного доступа к защищаемой информации;</w:t>
      </w:r>
    </w:p>
    <w:p w:rsidR="00C7290F" w:rsidRPr="00882456" w:rsidRDefault="001E4F4A">
      <w:pPr>
        <w:pStyle w:val="-141"/>
        <w:ind w:left="0" w:firstLine="709"/>
        <w:rPr>
          <w:sz w:val="24"/>
          <w:szCs w:val="24"/>
        </w:rPr>
      </w:pPr>
      <w:r w:rsidRPr="00882456">
        <w:rPr>
          <w:sz w:val="24"/>
          <w:szCs w:val="24"/>
        </w:rPr>
        <w:t>хищения ТС, входящих в состав ИС, и машинных носителей защищаемой информации;</w:t>
      </w:r>
    </w:p>
    <w:p w:rsidR="00C7290F" w:rsidRPr="00882456" w:rsidRDefault="001E4F4A">
      <w:pPr>
        <w:pStyle w:val="-141"/>
        <w:ind w:left="0" w:firstLine="709"/>
        <w:rPr>
          <w:sz w:val="24"/>
          <w:szCs w:val="24"/>
        </w:rPr>
      </w:pPr>
      <w:r w:rsidRPr="00882456">
        <w:rPr>
          <w:sz w:val="24"/>
          <w:szCs w:val="24"/>
        </w:rPr>
        <w:t>предотвращения программно-математических воздействий, вызывающих нарушение характеристик безопасности информации или работоспособности ИС.</w:t>
      </w:r>
    </w:p>
    <w:p w:rsidR="00C7290F" w:rsidRPr="00882456" w:rsidRDefault="001E4F4A">
      <w:pPr>
        <w:pStyle w:val="afd"/>
        <w:rPr>
          <w:sz w:val="24"/>
        </w:rPr>
      </w:pPr>
      <w:r w:rsidRPr="00882456">
        <w:rPr>
          <w:sz w:val="24"/>
        </w:rPr>
        <w:lastRenderedPageBreak/>
        <w:t xml:space="preserve">Основными задачами внутреннего контроля </w:t>
      </w:r>
      <w:r w:rsidRPr="00882456">
        <w:rPr>
          <w:rFonts w:eastAsia="Calibri"/>
          <w:sz w:val="24"/>
          <w:lang w:eastAsia="hi-IN" w:bidi="hi-IN"/>
        </w:rPr>
        <w:t>за обеспечением уровня защищенности информации</w:t>
      </w:r>
      <w:r w:rsidR="0099528E">
        <w:rPr>
          <w:rFonts w:eastAsia="Calibri"/>
          <w:sz w:val="24"/>
          <w:lang w:eastAsia="hi-IN" w:bidi="hi-IN"/>
        </w:rPr>
        <w:t xml:space="preserve"> </w:t>
      </w:r>
      <w:r w:rsidRPr="00882456">
        <w:rPr>
          <w:sz w:val="24"/>
        </w:rPr>
        <w:t>являются:</w:t>
      </w:r>
    </w:p>
    <w:p w:rsidR="00C7290F" w:rsidRPr="00882456" w:rsidRDefault="001E4F4A">
      <w:pPr>
        <w:pStyle w:val="-141"/>
        <w:ind w:left="0" w:firstLine="709"/>
        <w:rPr>
          <w:sz w:val="24"/>
          <w:szCs w:val="24"/>
        </w:rPr>
      </w:pPr>
      <w:r w:rsidRPr="00882456">
        <w:rPr>
          <w:rFonts w:eastAsia="Calibri"/>
          <w:sz w:val="24"/>
          <w:szCs w:val="24"/>
          <w:lang w:eastAsia="hi-IN" w:bidi="hi-IN"/>
        </w:rPr>
        <w:t xml:space="preserve">проверка соответствия локальных актов в области </w:t>
      </w:r>
      <w:r w:rsidRPr="00882456">
        <w:rPr>
          <w:sz w:val="24"/>
          <w:szCs w:val="24"/>
        </w:rPr>
        <w:t>защищаемой информации</w:t>
      </w:r>
      <w:r w:rsidRPr="00882456">
        <w:rPr>
          <w:rFonts w:eastAsia="Calibri"/>
          <w:sz w:val="24"/>
          <w:szCs w:val="24"/>
          <w:lang w:eastAsia="hi-IN" w:bidi="hi-IN"/>
        </w:rPr>
        <w:t xml:space="preserve"> действующему законодательству РФ;</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соблюдение прав субъектов ПДн, чьи ПДн обрабатываются Оператором;</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наличие необходимых согласий субъектов ПДн, чьи ПДн обрабатываются Оператором;</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 xml:space="preserve">проверка актуальности содержания локальных актов в области обеспечения безопасности </w:t>
      </w:r>
      <w:r w:rsidRPr="00882456">
        <w:rPr>
          <w:sz w:val="24"/>
          <w:szCs w:val="24"/>
        </w:rPr>
        <w:t>защищаемой информации</w:t>
      </w:r>
      <w:r w:rsidRPr="00882456">
        <w:rPr>
          <w:rFonts w:eastAsia="Calibri"/>
          <w:sz w:val="24"/>
          <w:szCs w:val="24"/>
          <w:lang w:eastAsia="hi-IN" w:bidi="hi-IN"/>
        </w:rPr>
        <w:t>;</w:t>
      </w:r>
    </w:p>
    <w:p w:rsidR="00C7290F" w:rsidRPr="00882456" w:rsidRDefault="001E4F4A">
      <w:pPr>
        <w:pStyle w:val="-141"/>
        <w:ind w:left="0" w:firstLine="709"/>
        <w:rPr>
          <w:sz w:val="24"/>
          <w:szCs w:val="24"/>
        </w:rPr>
      </w:pPr>
      <w:r w:rsidRPr="00882456">
        <w:rPr>
          <w:sz w:val="24"/>
          <w:szCs w:val="24"/>
        </w:rPr>
        <w:t xml:space="preserve">проверка соблюдения требований нормативных правовых актов, методических документов в сфере обеспечения безопасности защищаемой информации при подготовке организационно-распорядительной документации; </w:t>
      </w:r>
    </w:p>
    <w:p w:rsidR="00C7290F" w:rsidRPr="00882456" w:rsidRDefault="001E4F4A">
      <w:pPr>
        <w:pStyle w:val="-141"/>
        <w:ind w:left="0" w:firstLine="709"/>
        <w:rPr>
          <w:sz w:val="24"/>
          <w:szCs w:val="24"/>
        </w:rPr>
      </w:pPr>
      <w:r w:rsidRPr="00882456">
        <w:rPr>
          <w:sz w:val="24"/>
          <w:szCs w:val="24"/>
        </w:rPr>
        <w:t xml:space="preserve">проверка организации и выполнения мероприятий по обеспечению безопасности защищаемой информации при ее обработке как с использованием средств автоматизации, так и без использования средств автоматизации; </w:t>
      </w:r>
    </w:p>
    <w:p w:rsidR="00C7290F" w:rsidRPr="00882456" w:rsidRDefault="001E4F4A">
      <w:pPr>
        <w:pStyle w:val="-141"/>
        <w:ind w:left="0" w:firstLine="709"/>
        <w:rPr>
          <w:sz w:val="24"/>
          <w:szCs w:val="24"/>
        </w:rPr>
      </w:pPr>
      <w:r w:rsidRPr="00882456">
        <w:rPr>
          <w:sz w:val="24"/>
          <w:szCs w:val="24"/>
        </w:rPr>
        <w:t>проверка работоспособности применяемых средств защиты информации в соответствии с их эксплуатационной документацией;</w:t>
      </w:r>
    </w:p>
    <w:p w:rsidR="00C7290F" w:rsidRPr="00882456" w:rsidRDefault="001E4F4A">
      <w:pPr>
        <w:pStyle w:val="-141"/>
        <w:ind w:left="0" w:firstLine="709"/>
        <w:rPr>
          <w:rFonts w:eastAsia="Calibri"/>
          <w:sz w:val="24"/>
          <w:szCs w:val="24"/>
          <w:lang w:eastAsia="hi-IN" w:bidi="hi-IN"/>
        </w:rPr>
      </w:pPr>
      <w:r w:rsidRPr="00882456">
        <w:rPr>
          <w:rFonts w:eastAsia="Calibri"/>
          <w:sz w:val="24"/>
          <w:szCs w:val="24"/>
          <w:lang w:eastAsia="hi-IN" w:bidi="hi-IN"/>
        </w:rPr>
        <w:t>наличие эксплуатационной документации на технические и программные средства защиты ИС;</w:t>
      </w:r>
    </w:p>
    <w:p w:rsidR="00C7290F" w:rsidRPr="00882456" w:rsidRDefault="001E4F4A">
      <w:pPr>
        <w:pStyle w:val="-141"/>
        <w:ind w:left="0" w:firstLine="709"/>
        <w:rPr>
          <w:sz w:val="24"/>
          <w:szCs w:val="24"/>
        </w:rPr>
      </w:pPr>
      <w:r w:rsidRPr="00882456">
        <w:rPr>
          <w:sz w:val="24"/>
          <w:szCs w:val="24"/>
        </w:rPr>
        <w:t xml:space="preserve">оценка знаний и качества выполнения сотрудниками своих функциональных обязанностей в части защиты информации; </w:t>
      </w:r>
    </w:p>
    <w:p w:rsidR="00C7290F" w:rsidRPr="00882456" w:rsidRDefault="001E4F4A">
      <w:pPr>
        <w:pStyle w:val="-141"/>
        <w:ind w:left="0" w:firstLine="709"/>
        <w:rPr>
          <w:sz w:val="24"/>
          <w:szCs w:val="24"/>
        </w:rPr>
      </w:pPr>
      <w:r w:rsidRPr="00882456">
        <w:rPr>
          <w:sz w:val="24"/>
          <w:szCs w:val="24"/>
        </w:rPr>
        <w:t>оперативное принятие мер по пресечению нарушений требований по обеспечению безопасности информации при ее обработке в ИС.</w:t>
      </w:r>
    </w:p>
    <w:p w:rsidR="00C7290F" w:rsidRPr="00882456" w:rsidRDefault="001E4F4A">
      <w:pPr>
        <w:pStyle w:val="afd"/>
        <w:rPr>
          <w:sz w:val="24"/>
        </w:rPr>
      </w:pPr>
      <w:r w:rsidRPr="00882456">
        <w:rPr>
          <w:sz w:val="24"/>
        </w:rPr>
        <w:t xml:space="preserve">Внутренний контроль </w:t>
      </w:r>
      <w:r w:rsidRPr="00882456">
        <w:rPr>
          <w:rFonts w:eastAsia="Calibri"/>
          <w:sz w:val="24"/>
          <w:lang w:eastAsia="hi-IN" w:bidi="hi-IN"/>
        </w:rPr>
        <w:t>за обеспечением уровня защищенности информации</w:t>
      </w:r>
      <w:r w:rsidR="0099528E">
        <w:rPr>
          <w:rFonts w:eastAsia="Calibri"/>
          <w:sz w:val="24"/>
          <w:lang w:eastAsia="hi-IN" w:bidi="hi-IN"/>
        </w:rPr>
        <w:t xml:space="preserve"> </w:t>
      </w:r>
      <w:r w:rsidRPr="00882456">
        <w:rPr>
          <w:sz w:val="24"/>
        </w:rPr>
        <w:t>осуществляется ответственным за обеспечение уровня защищенности информации в ИС 1 (Один) раз в полгода. О результатах проверки и мерах, необходимых для устранения выявленных нарушений, администратор информационной безопасности докладывает руководству и производит отметку в журнале учета проведения контроля за обеспечением уровня защищенности информации, приведенном в Приложении № 13.</w:t>
      </w:r>
    </w:p>
    <w:p w:rsidR="00C7290F" w:rsidRPr="00882456" w:rsidRDefault="001E4F4A">
      <w:pPr>
        <w:pStyle w:val="3"/>
        <w:rPr>
          <w:sz w:val="24"/>
        </w:rPr>
      </w:pPr>
      <w:bookmarkStart w:id="54" w:name="_Toc454964915"/>
      <w:bookmarkStart w:id="55" w:name="_Toc152770317"/>
      <w:r w:rsidRPr="00882456">
        <w:rPr>
          <w:sz w:val="24"/>
        </w:rPr>
        <w:t>Оценка вреда, который может быть причинен субъектам персональных данных в случае нарушения Федерального закона от 27.07.2006 г. № 152-ФЗ «О персональных данных»</w:t>
      </w:r>
      <w:bookmarkEnd w:id="54"/>
      <w:bookmarkEnd w:id="55"/>
    </w:p>
    <w:p w:rsidR="00C7290F" w:rsidRPr="00882456" w:rsidRDefault="001E4F4A">
      <w:pPr>
        <w:pStyle w:val="afd"/>
        <w:rPr>
          <w:rFonts w:eastAsia="Calibri"/>
          <w:sz w:val="24"/>
          <w:lang w:eastAsia="hi-IN" w:bidi="hi-IN"/>
        </w:rPr>
      </w:pPr>
      <w:r w:rsidRPr="00882456">
        <w:rPr>
          <w:rFonts w:eastAsia="Calibri"/>
          <w:sz w:val="24"/>
          <w:lang w:eastAsia="hi-IN" w:bidi="hi-IN"/>
        </w:rPr>
        <w:t>Оценкой вреда, который может быть причинен субъектам ПДн в случае нарушения [2] является определение юридических последствий в отношении субъекта ПДн, которые могут возникнуть в случае нарушения [2].</w:t>
      </w:r>
    </w:p>
    <w:p w:rsidR="00C7290F" w:rsidRPr="00882456" w:rsidRDefault="001E4F4A">
      <w:pPr>
        <w:pStyle w:val="afd"/>
        <w:rPr>
          <w:rFonts w:eastAsia="Calibri"/>
          <w:sz w:val="24"/>
          <w:lang w:eastAsia="hi-IN" w:bidi="hi-IN"/>
        </w:rPr>
      </w:pPr>
      <w:r w:rsidRPr="00882456">
        <w:rPr>
          <w:rFonts w:eastAsia="Calibri"/>
          <w:sz w:val="24"/>
          <w:lang w:eastAsia="hi-IN" w:bidi="hi-IN"/>
        </w:rPr>
        <w:t>К юридическим последствиям относятся случаи возникновения, изменения или прекращения личных либо имущественных прав граждан или иным образом затрагивающее его права, свободы и законные интересы.</w:t>
      </w:r>
    </w:p>
    <w:p w:rsidR="00C7290F" w:rsidRPr="00882456" w:rsidRDefault="001E4F4A">
      <w:pPr>
        <w:pStyle w:val="afd"/>
        <w:rPr>
          <w:rFonts w:eastAsia="Calibri"/>
          <w:sz w:val="24"/>
          <w:lang w:eastAsia="hi-IN" w:bidi="hi-IN"/>
        </w:rPr>
      </w:pPr>
      <w:r w:rsidRPr="00882456">
        <w:rPr>
          <w:rFonts w:eastAsia="Calibri"/>
          <w:sz w:val="24"/>
          <w:lang w:eastAsia="hi-IN" w:bidi="hi-IN"/>
        </w:rPr>
        <w:t>При обработке ПДн должны определяться и документально оформляться все возможные юридические или иным образом затрагивающие права и законные интересы последствия в отношении субъекта ПДн, которые могут возникнуть в случае нарушения [2]</w:t>
      </w:r>
      <w:r w:rsidRPr="00882456">
        <w:rPr>
          <w:sz w:val="24"/>
        </w:rPr>
        <w:t>.</w:t>
      </w:r>
    </w:p>
    <w:p w:rsidR="00C7290F" w:rsidRPr="00882456" w:rsidRDefault="001E4F4A">
      <w:pPr>
        <w:pStyle w:val="afd"/>
        <w:rPr>
          <w:rFonts w:eastAsia="Calibri"/>
          <w:sz w:val="24"/>
          <w:lang w:eastAsia="hi-IN" w:bidi="hi-IN"/>
        </w:rPr>
      </w:pPr>
      <w:r w:rsidRPr="00882456">
        <w:rPr>
          <w:rFonts w:eastAsia="Calibri"/>
          <w:sz w:val="24"/>
          <w:lang w:eastAsia="hi-IN" w:bidi="hi-IN"/>
        </w:rPr>
        <w:t xml:space="preserve">Определение таких юридических последствий необходимо для недопущения нарушения и обеспечения защиты прав и свобод человека и гражданина при обработке его ПДн, в том числе защиты прав на неприкосновенность частной жизни, личную и семейную тайну. </w:t>
      </w:r>
    </w:p>
    <w:p w:rsidR="00C7290F" w:rsidRPr="00882456" w:rsidRDefault="001E4F4A">
      <w:pPr>
        <w:pStyle w:val="afd"/>
        <w:rPr>
          <w:rFonts w:eastAsia="Calibri"/>
          <w:sz w:val="24"/>
          <w:lang w:eastAsia="hi-IN" w:bidi="hi-IN"/>
        </w:rPr>
      </w:pPr>
      <w:r w:rsidRPr="00882456">
        <w:rPr>
          <w:rFonts w:eastAsia="Calibri"/>
          <w:sz w:val="24"/>
          <w:lang w:eastAsia="hi-IN" w:bidi="hi-IN"/>
        </w:rPr>
        <w:t>Оценка вреда, который может быть причинен субъектам ПДн в случае нарушения [2]</w:t>
      </w:r>
      <w:r w:rsidRPr="00882456">
        <w:rPr>
          <w:sz w:val="24"/>
        </w:rPr>
        <w:t>,</w:t>
      </w:r>
      <w:r w:rsidRPr="00882456">
        <w:rPr>
          <w:rFonts w:eastAsia="Calibri"/>
          <w:sz w:val="24"/>
          <w:lang w:eastAsia="hi-IN" w:bidi="hi-IN"/>
        </w:rPr>
        <w:t xml:space="preserve"> оформляется документально.</w:t>
      </w:r>
    </w:p>
    <w:p w:rsidR="00C7290F" w:rsidRPr="00882456" w:rsidRDefault="001E4F4A">
      <w:pPr>
        <w:pStyle w:val="3"/>
        <w:rPr>
          <w:sz w:val="24"/>
        </w:rPr>
      </w:pPr>
      <w:bookmarkStart w:id="56" w:name="_Toc454964916"/>
      <w:bookmarkStart w:id="57" w:name="_Toc152770318"/>
      <w:r w:rsidRPr="00882456">
        <w:rPr>
          <w:sz w:val="24"/>
        </w:rPr>
        <w:lastRenderedPageBreak/>
        <w:t>Соотношение вреда, который может быть причинен субъектам персональных данных в случае нарушения Федерального закона от 27.07.2006 г. № 152-ФЗ</w:t>
      </w:r>
      <w:r w:rsidR="0099528E">
        <w:rPr>
          <w:sz w:val="24"/>
        </w:rPr>
        <w:t xml:space="preserve"> </w:t>
      </w:r>
      <w:r w:rsidRPr="00882456">
        <w:rPr>
          <w:sz w:val="24"/>
        </w:rPr>
        <w:t>«О персональных данных» и применяемых мер, направленных на выполнение обязанностей, предусмотренных Федеральным законом от 27.07.2006 г. № 152-ФЗ «О персональных данных»</w:t>
      </w:r>
      <w:bookmarkEnd w:id="56"/>
      <w:bookmarkEnd w:id="57"/>
    </w:p>
    <w:p w:rsidR="00C7290F" w:rsidRPr="00882456" w:rsidRDefault="001E4F4A">
      <w:pPr>
        <w:pStyle w:val="afd"/>
        <w:rPr>
          <w:sz w:val="24"/>
        </w:rPr>
      </w:pPr>
      <w:r w:rsidRPr="00882456">
        <w:rPr>
          <w:sz w:val="24"/>
        </w:rPr>
        <w:t xml:space="preserve">Во время осуществления внутреннего контроля соответствия обработки ПДн требованиям к защите ПДн производится оценка соотношения вреда, который может быть причинен субъектам ПДн в случае </w:t>
      </w:r>
      <w:r w:rsidRPr="00882456">
        <w:rPr>
          <w:rFonts w:eastAsia="Calibri"/>
          <w:sz w:val="24"/>
          <w:lang w:eastAsia="hi-IN" w:bidi="hi-IN"/>
        </w:rPr>
        <w:t xml:space="preserve">нарушения [2] </w:t>
      </w:r>
      <w:r w:rsidRPr="00882456">
        <w:rPr>
          <w:sz w:val="24"/>
        </w:rPr>
        <w:t>и применяемых мер, направленных на выполнение обязанностей, предусмотренных [2].</w:t>
      </w:r>
    </w:p>
    <w:p w:rsidR="00C7290F" w:rsidRPr="00882456" w:rsidRDefault="001E4F4A">
      <w:pPr>
        <w:pStyle w:val="afd"/>
        <w:rPr>
          <w:sz w:val="24"/>
        </w:rPr>
      </w:pPr>
      <w:r w:rsidRPr="00882456">
        <w:rPr>
          <w:sz w:val="24"/>
        </w:rPr>
        <w:t>При оценке соотношения вреда, который может быть причинен субъектам ПДн в случае нарушения [2], для ИС производится экспертное сравнение заявленной Оператором в своих локальных актах оценки вреда, который может быть причинен субъектам ПДн в случае нарушения [2] и применяемых мер, направленных на выполнение обязанностей, предусмотренных [2], и изложенных в настоящем Положении.</w:t>
      </w:r>
    </w:p>
    <w:p w:rsidR="00C7290F" w:rsidRPr="00882456" w:rsidRDefault="001E4F4A">
      <w:pPr>
        <w:pStyle w:val="afd"/>
        <w:rPr>
          <w:sz w:val="24"/>
        </w:rPr>
      </w:pPr>
      <w:r w:rsidRPr="00882456">
        <w:rPr>
          <w:sz w:val="24"/>
        </w:rPr>
        <w:t>По итогам сравнений принимается решение о достаточности применяемых мер, направленных на обеспечение выполнения обязанностей, предусмотренных действующим законодательством в области ПДн и возможности или необходимости принятия дополнительных мер или изменения установленного порядка организации и проведения работ по обеспечению безопасности ПДн при их обработке.</w:t>
      </w:r>
    </w:p>
    <w:p w:rsidR="00C7290F" w:rsidRPr="00882456" w:rsidRDefault="001E4F4A">
      <w:pPr>
        <w:pStyle w:val="afd"/>
        <w:rPr>
          <w:sz w:val="24"/>
        </w:rPr>
      </w:pPr>
      <w:r w:rsidRPr="00882456">
        <w:rPr>
          <w:sz w:val="24"/>
        </w:rPr>
        <w:t xml:space="preserve">Оценка соотношения вреда, который может быть причинен субъектам ПДн в случае нарушения требований [2] и применяемых мер, направленных на выполнение обязанностей, предусмотренных [2], оформляется в виде отдельного документа, подписывается ответственным лицом. </w:t>
      </w:r>
    </w:p>
    <w:p w:rsidR="00C7290F" w:rsidRPr="00882456" w:rsidRDefault="00C7290F">
      <w:pPr>
        <w:pStyle w:val="afd"/>
        <w:rPr>
          <w:sz w:val="24"/>
        </w:rPr>
      </w:pPr>
    </w:p>
    <w:p w:rsidR="00C7290F" w:rsidRPr="00882456" w:rsidRDefault="001E4F4A">
      <w:pPr>
        <w:pStyle w:val="afd"/>
        <w:rPr>
          <w:sz w:val="24"/>
        </w:rPr>
      </w:pPr>
      <w:r w:rsidRPr="00882456">
        <w:rPr>
          <w:sz w:val="24"/>
        </w:rPr>
        <w:br w:type="page" w:clear="all"/>
      </w:r>
    </w:p>
    <w:p w:rsidR="00C7290F" w:rsidRPr="00882456" w:rsidRDefault="001E4F4A">
      <w:pPr>
        <w:pStyle w:val="10"/>
        <w:ind w:left="0" w:firstLine="709"/>
        <w:rPr>
          <w:sz w:val="24"/>
        </w:rPr>
      </w:pPr>
      <w:bookmarkStart w:id="58" w:name="_Toc87886543"/>
      <w:bookmarkStart w:id="59" w:name="_Toc113951757"/>
      <w:bookmarkStart w:id="60" w:name="_Toc454964917"/>
      <w:bookmarkStart w:id="61" w:name="_Toc152770319"/>
      <w:bookmarkEnd w:id="58"/>
      <w:bookmarkEnd w:id="59"/>
      <w:r w:rsidRPr="00882456">
        <w:rPr>
          <w:sz w:val="24"/>
        </w:rPr>
        <w:lastRenderedPageBreak/>
        <w:t xml:space="preserve">Порядок проведения служебной проверки по фактам нарушения требований по обеспечению безопасности </w:t>
      </w:r>
      <w:bookmarkEnd w:id="60"/>
      <w:r w:rsidRPr="00882456">
        <w:rPr>
          <w:sz w:val="24"/>
        </w:rPr>
        <w:t>защищаемой информации</w:t>
      </w:r>
      <w:bookmarkEnd w:id="61"/>
    </w:p>
    <w:p w:rsidR="00C7290F" w:rsidRPr="00882456" w:rsidRDefault="001E4F4A">
      <w:pPr>
        <w:pStyle w:val="2"/>
        <w:ind w:left="0" w:firstLine="851"/>
        <w:rPr>
          <w:sz w:val="24"/>
        </w:rPr>
      </w:pPr>
      <w:bookmarkStart w:id="62" w:name="_Toc372043662"/>
      <w:bookmarkStart w:id="63" w:name="_Toc454964918"/>
      <w:bookmarkStart w:id="64" w:name="_Toc152770320"/>
      <w:r w:rsidRPr="00882456">
        <w:rPr>
          <w:sz w:val="24"/>
        </w:rPr>
        <w:t xml:space="preserve">Классификация нарушений требований по обеспечению безопасности </w:t>
      </w:r>
      <w:bookmarkEnd w:id="62"/>
      <w:bookmarkEnd w:id="63"/>
      <w:r w:rsidRPr="00882456">
        <w:rPr>
          <w:sz w:val="24"/>
        </w:rPr>
        <w:t>защищаемой информации</w:t>
      </w:r>
      <w:bookmarkEnd w:id="64"/>
    </w:p>
    <w:p w:rsidR="00C7290F" w:rsidRPr="00882456" w:rsidRDefault="001E4F4A">
      <w:pPr>
        <w:pStyle w:val="afd"/>
        <w:rPr>
          <w:sz w:val="24"/>
        </w:rPr>
      </w:pPr>
      <w:r w:rsidRPr="00882456">
        <w:rPr>
          <w:sz w:val="24"/>
        </w:rPr>
        <w:t>Нарушения требований по обеспечению безопасности защищаемой информациии их последствия классифицируются по значимости на:</w:t>
      </w:r>
    </w:p>
    <w:p w:rsidR="00C7290F" w:rsidRPr="00882456" w:rsidRDefault="001E4F4A">
      <w:pPr>
        <w:pStyle w:val="-141"/>
        <w:ind w:left="0" w:firstLine="709"/>
        <w:rPr>
          <w:sz w:val="24"/>
          <w:szCs w:val="24"/>
        </w:rPr>
      </w:pPr>
      <w:r w:rsidRPr="00882456">
        <w:rPr>
          <w:sz w:val="24"/>
          <w:szCs w:val="24"/>
        </w:rPr>
        <w:t>нарушения I категории;</w:t>
      </w:r>
    </w:p>
    <w:p w:rsidR="00C7290F" w:rsidRPr="00882456" w:rsidRDefault="001E4F4A">
      <w:pPr>
        <w:pStyle w:val="-141"/>
        <w:ind w:left="0" w:firstLine="709"/>
        <w:rPr>
          <w:sz w:val="24"/>
          <w:szCs w:val="24"/>
        </w:rPr>
      </w:pPr>
      <w:r w:rsidRPr="00882456">
        <w:rPr>
          <w:sz w:val="24"/>
          <w:szCs w:val="24"/>
        </w:rPr>
        <w:t>нарушения II категории;</w:t>
      </w:r>
    </w:p>
    <w:p w:rsidR="00C7290F" w:rsidRPr="00882456" w:rsidRDefault="001E4F4A">
      <w:pPr>
        <w:pStyle w:val="-141"/>
        <w:ind w:left="0" w:firstLine="709"/>
        <w:rPr>
          <w:sz w:val="24"/>
          <w:szCs w:val="24"/>
        </w:rPr>
      </w:pPr>
      <w:r w:rsidRPr="00882456">
        <w:rPr>
          <w:sz w:val="24"/>
          <w:szCs w:val="24"/>
        </w:rPr>
        <w:t>нарушения III категории.</w:t>
      </w:r>
    </w:p>
    <w:p w:rsidR="00C7290F" w:rsidRPr="00882456" w:rsidRDefault="001E4F4A">
      <w:pPr>
        <w:pStyle w:val="afd"/>
        <w:rPr>
          <w:sz w:val="24"/>
        </w:rPr>
      </w:pPr>
      <w:r w:rsidRPr="00882456">
        <w:rPr>
          <w:sz w:val="24"/>
        </w:rPr>
        <w:t>Служебная проверка назначается по нарушениям I и II категорий.</w:t>
      </w:r>
    </w:p>
    <w:p w:rsidR="00C7290F" w:rsidRPr="00882456" w:rsidRDefault="001E4F4A">
      <w:pPr>
        <w:pStyle w:val="2"/>
        <w:ind w:left="0" w:firstLine="851"/>
        <w:rPr>
          <w:sz w:val="24"/>
        </w:rPr>
      </w:pPr>
      <w:bookmarkStart w:id="65" w:name="_Toc372043663"/>
      <w:bookmarkStart w:id="66" w:name="_Toc454964919"/>
      <w:bookmarkStart w:id="67" w:name="_Toc152770321"/>
      <w:r w:rsidRPr="00882456">
        <w:rPr>
          <w:sz w:val="24"/>
        </w:rPr>
        <w:t xml:space="preserve">Перечень нарушений требований по обеспечению безопасности </w:t>
      </w:r>
      <w:bookmarkEnd w:id="65"/>
      <w:bookmarkEnd w:id="66"/>
      <w:r w:rsidRPr="00882456">
        <w:rPr>
          <w:sz w:val="24"/>
        </w:rPr>
        <w:t>защищаемой информации</w:t>
      </w:r>
      <w:bookmarkEnd w:id="67"/>
    </w:p>
    <w:p w:rsidR="00C7290F" w:rsidRPr="00882456" w:rsidRDefault="001E4F4A">
      <w:pPr>
        <w:pStyle w:val="afd"/>
        <w:rPr>
          <w:sz w:val="24"/>
        </w:rPr>
      </w:pPr>
      <w:r w:rsidRPr="00882456">
        <w:rPr>
          <w:sz w:val="24"/>
        </w:rPr>
        <w:t xml:space="preserve">Нарушения I категории, к которым относятся нарушения, повлекшие за собой разглашение (утечку), уничтожение (искажение) защищаемой информации и/или утрату машинных носителей защищаемой информации, выведение из строя технических и программных средств, входящих в состав ИС, а именно: </w:t>
      </w:r>
    </w:p>
    <w:p w:rsidR="00C7290F" w:rsidRPr="00882456" w:rsidRDefault="001E4F4A">
      <w:pPr>
        <w:pStyle w:val="-141"/>
        <w:ind w:left="0" w:firstLine="709"/>
        <w:rPr>
          <w:sz w:val="24"/>
          <w:szCs w:val="24"/>
        </w:rPr>
      </w:pPr>
      <w:r w:rsidRPr="00882456">
        <w:rPr>
          <w:sz w:val="24"/>
          <w:szCs w:val="24"/>
        </w:rPr>
        <w:t>успешный подбор административного пароля;</w:t>
      </w:r>
    </w:p>
    <w:p w:rsidR="00C7290F" w:rsidRPr="00882456" w:rsidRDefault="001E4F4A">
      <w:pPr>
        <w:pStyle w:val="-141"/>
        <w:ind w:left="0" w:firstLine="709"/>
        <w:rPr>
          <w:sz w:val="24"/>
          <w:szCs w:val="24"/>
        </w:rPr>
      </w:pPr>
      <w:r w:rsidRPr="00882456">
        <w:rPr>
          <w:sz w:val="24"/>
          <w:szCs w:val="24"/>
        </w:rPr>
        <w:t>несанкционированная реконфигурация параметров ИС;</w:t>
      </w:r>
    </w:p>
    <w:p w:rsidR="00C7290F" w:rsidRPr="00882456" w:rsidRDefault="001E4F4A">
      <w:pPr>
        <w:pStyle w:val="-141"/>
        <w:ind w:left="0" w:firstLine="709"/>
        <w:rPr>
          <w:sz w:val="24"/>
          <w:szCs w:val="24"/>
        </w:rPr>
      </w:pPr>
      <w:r w:rsidRPr="00882456">
        <w:rPr>
          <w:sz w:val="24"/>
          <w:szCs w:val="24"/>
        </w:rPr>
        <w:t>утрата или кража резервной копии базы, содержащей защищаемую информацию;</w:t>
      </w:r>
    </w:p>
    <w:p w:rsidR="00C7290F" w:rsidRPr="00882456" w:rsidRDefault="001E4F4A">
      <w:pPr>
        <w:pStyle w:val="-141"/>
        <w:ind w:left="0" w:firstLine="709"/>
        <w:rPr>
          <w:sz w:val="24"/>
          <w:szCs w:val="24"/>
        </w:rPr>
      </w:pPr>
      <w:r w:rsidRPr="00882456">
        <w:rPr>
          <w:sz w:val="24"/>
          <w:szCs w:val="24"/>
        </w:rPr>
        <w:t>необоснованная передача информационных массивов ИС;</w:t>
      </w:r>
    </w:p>
    <w:p w:rsidR="00C7290F" w:rsidRPr="00882456" w:rsidRDefault="001E4F4A">
      <w:pPr>
        <w:pStyle w:val="-141"/>
        <w:ind w:left="0" w:firstLine="709"/>
        <w:rPr>
          <w:sz w:val="24"/>
          <w:szCs w:val="24"/>
        </w:rPr>
      </w:pPr>
      <w:r w:rsidRPr="00882456">
        <w:rPr>
          <w:sz w:val="24"/>
          <w:szCs w:val="24"/>
        </w:rPr>
        <w:t>организация утечки сведений по техническим каналам;</w:t>
      </w:r>
    </w:p>
    <w:p w:rsidR="00C7290F" w:rsidRPr="00882456" w:rsidRDefault="001E4F4A">
      <w:pPr>
        <w:pStyle w:val="-141"/>
        <w:ind w:left="0" w:firstLine="709"/>
        <w:rPr>
          <w:sz w:val="24"/>
          <w:szCs w:val="24"/>
        </w:rPr>
      </w:pPr>
      <w:r w:rsidRPr="00882456">
        <w:rPr>
          <w:sz w:val="24"/>
          <w:szCs w:val="24"/>
        </w:rPr>
        <w:t>умышленное нарушение работоспособности ИС;</w:t>
      </w:r>
    </w:p>
    <w:p w:rsidR="00C7290F" w:rsidRPr="00882456" w:rsidRDefault="001E4F4A">
      <w:pPr>
        <w:pStyle w:val="-141"/>
        <w:ind w:left="0" w:firstLine="709"/>
        <w:rPr>
          <w:sz w:val="24"/>
          <w:szCs w:val="24"/>
        </w:rPr>
      </w:pPr>
      <w:r w:rsidRPr="00882456">
        <w:rPr>
          <w:sz w:val="24"/>
          <w:szCs w:val="24"/>
        </w:rPr>
        <w:t xml:space="preserve">НСД к защищаемой информации; </w:t>
      </w:r>
    </w:p>
    <w:p w:rsidR="00C7290F" w:rsidRPr="00882456" w:rsidRDefault="001E4F4A">
      <w:pPr>
        <w:pStyle w:val="-141"/>
        <w:ind w:left="0" w:firstLine="709"/>
        <w:rPr>
          <w:sz w:val="24"/>
          <w:szCs w:val="24"/>
        </w:rPr>
      </w:pPr>
      <w:r w:rsidRPr="00882456">
        <w:rPr>
          <w:sz w:val="24"/>
          <w:szCs w:val="24"/>
        </w:rPr>
        <w:t>несанкционированное внесение изменений в ИС;</w:t>
      </w:r>
    </w:p>
    <w:p w:rsidR="00C7290F" w:rsidRPr="00882456" w:rsidRDefault="001E4F4A">
      <w:pPr>
        <w:pStyle w:val="-141"/>
        <w:ind w:left="0" w:firstLine="709"/>
        <w:rPr>
          <w:sz w:val="24"/>
          <w:szCs w:val="24"/>
        </w:rPr>
      </w:pPr>
      <w:r w:rsidRPr="00882456">
        <w:rPr>
          <w:sz w:val="24"/>
          <w:szCs w:val="24"/>
        </w:rPr>
        <w:t>умышленное заражение АРМ и серверов, входящих в состав ИС, вирусами;</w:t>
      </w:r>
    </w:p>
    <w:p w:rsidR="00C7290F" w:rsidRPr="00882456" w:rsidRDefault="001E4F4A">
      <w:pPr>
        <w:pStyle w:val="-141"/>
        <w:ind w:left="0" w:firstLine="709"/>
        <w:rPr>
          <w:sz w:val="24"/>
          <w:szCs w:val="24"/>
        </w:rPr>
      </w:pPr>
      <w:r w:rsidRPr="00882456">
        <w:rPr>
          <w:sz w:val="24"/>
          <w:szCs w:val="24"/>
        </w:rPr>
        <w:t>проведение работ с ИС, повлекшее за собой необратимую потерю данных;</w:t>
      </w:r>
    </w:p>
    <w:p w:rsidR="00C7290F" w:rsidRPr="00882456" w:rsidRDefault="001E4F4A">
      <w:pPr>
        <w:pStyle w:val="-141"/>
        <w:ind w:left="0" w:firstLine="709"/>
        <w:rPr>
          <w:sz w:val="24"/>
          <w:szCs w:val="24"/>
        </w:rPr>
      </w:pPr>
      <w:r w:rsidRPr="00882456">
        <w:rPr>
          <w:sz w:val="24"/>
          <w:szCs w:val="24"/>
        </w:rPr>
        <w:t>другие действия, попадающие под действия статей, приведенных в таблице 1.</w:t>
      </w:r>
    </w:p>
    <w:p w:rsidR="00C7290F" w:rsidRPr="0099528E" w:rsidRDefault="00C7290F">
      <w:pPr>
        <w:pStyle w:val="12"/>
        <w:rPr>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1970"/>
        <w:gridCol w:w="8451"/>
      </w:tblGrid>
      <w:tr w:rsidR="00C7290F" w:rsidRPr="0099528E">
        <w:trPr>
          <w:cantSplit/>
          <w:trHeight w:val="680"/>
          <w:tblHeader/>
        </w:trPr>
        <w:tc>
          <w:tcPr>
            <w:tcW w:w="945" w:type="pct"/>
            <w:shd w:val="clear" w:color="auto" w:fill="auto"/>
            <w:noWrap/>
            <w:vAlign w:val="center"/>
          </w:tcPr>
          <w:p w:rsidR="00C7290F" w:rsidRPr="0099528E" w:rsidRDefault="001E4F4A">
            <w:pPr>
              <w:pStyle w:val="140"/>
              <w:rPr>
                <w:sz w:val="24"/>
                <w:szCs w:val="24"/>
              </w:rPr>
            </w:pPr>
            <w:r w:rsidRPr="0099528E">
              <w:rPr>
                <w:sz w:val="24"/>
                <w:szCs w:val="24"/>
              </w:rPr>
              <w:t>Номер</w:t>
            </w:r>
            <w:r w:rsidR="0099528E" w:rsidRPr="0099528E">
              <w:rPr>
                <w:sz w:val="24"/>
                <w:szCs w:val="24"/>
              </w:rPr>
              <w:t xml:space="preserve"> </w:t>
            </w:r>
            <w:r w:rsidRPr="0099528E">
              <w:rPr>
                <w:sz w:val="24"/>
                <w:szCs w:val="24"/>
              </w:rPr>
              <w:t>статьи</w:t>
            </w:r>
          </w:p>
        </w:tc>
        <w:tc>
          <w:tcPr>
            <w:tcW w:w="4055" w:type="pct"/>
            <w:shd w:val="clear" w:color="auto" w:fill="auto"/>
            <w:noWrap/>
            <w:vAlign w:val="center"/>
          </w:tcPr>
          <w:p w:rsidR="00C7290F" w:rsidRPr="0099528E" w:rsidRDefault="001E4F4A">
            <w:pPr>
              <w:pStyle w:val="140"/>
              <w:rPr>
                <w:sz w:val="24"/>
                <w:szCs w:val="24"/>
              </w:rPr>
            </w:pPr>
            <w:r w:rsidRPr="0099528E">
              <w:rPr>
                <w:sz w:val="24"/>
                <w:szCs w:val="24"/>
              </w:rPr>
              <w:t>Название статьи</w:t>
            </w:r>
          </w:p>
        </w:tc>
      </w:tr>
    </w:tbl>
    <w:p w:rsidR="00C7290F" w:rsidRPr="0099528E" w:rsidRDefault="00C7290F">
      <w:pPr>
        <w:spacing w:befor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
        <w:gridCol w:w="9585"/>
      </w:tblGrid>
      <w:tr w:rsidR="00C7290F" w:rsidRPr="0099528E">
        <w:trPr>
          <w:cantSplit/>
          <w:tblHeader/>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1</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2</w:t>
            </w:r>
          </w:p>
        </w:tc>
      </w:tr>
      <w:tr w:rsidR="00C7290F" w:rsidRPr="0099528E">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Федеральный закон от 27.07.2006 г. № 149-ФЗ</w:t>
            </w:r>
          </w:p>
          <w:p w:rsidR="00C7290F" w:rsidRPr="0099528E" w:rsidRDefault="001E4F4A">
            <w:pPr>
              <w:pStyle w:val="140"/>
              <w:rPr>
                <w:sz w:val="24"/>
                <w:szCs w:val="24"/>
              </w:rPr>
            </w:pPr>
            <w:r w:rsidRPr="0099528E">
              <w:rPr>
                <w:sz w:val="24"/>
                <w:szCs w:val="24"/>
              </w:rPr>
              <w:t>«Об информации, информационных технологиях и о защите информации»</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ст. 17</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Ответственность за правонарушения в сфере информации, информационных технологий и защиты информации</w:t>
            </w:r>
          </w:p>
        </w:tc>
      </w:tr>
      <w:tr w:rsidR="00C7290F" w:rsidRPr="0099528E">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Федеральный закон от 27.07.2006 г. № 152-ФЗ «О персональных данных»</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ст. 24</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Ответственность за нарушение требований настоящего Федерального закона</w:t>
            </w:r>
          </w:p>
        </w:tc>
      </w:tr>
      <w:tr w:rsidR="00C7290F" w:rsidRPr="0099528E">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Кодекс Российской Федерации об административных правонарушениях</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ст. 5.39</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Отказ в предоставлении информации</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ст. 13.11</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Нарушение законодательства Российской Федерации в области персональных данных</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lastRenderedPageBreak/>
              <w:t>ст. 13.11.1</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Распространение информации о свободных рабочих местах или вакантных должностях, содержащей ограничения дискриминационного характера</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ст. 13.12</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Нарушение правил защиты информации</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ст. 13.14</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Разглашение информации с ограниченным доступом</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ст. 19.7</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Непредставление сведений (информации)</w:t>
            </w:r>
          </w:p>
        </w:tc>
      </w:tr>
      <w:tr w:rsidR="00C7290F" w:rsidRPr="0099528E">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Уголовный кодекс Российской Федерации</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ст. 137</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Нарушение неприкосновенности частной жизни</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ст. 140</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Отказ в предоставлении гражданину информации</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ст. 272</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Неправомерный доступ к компьютерной информации</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ст. 273</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Создание, использование и распространение вредоносных компьютерных программ</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ст. 274</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Нарушение правил эксплуатации средств хранения, обработки или передачи компьютерной информации и информационно-телекоммуникационных сетей</w:t>
            </w:r>
          </w:p>
        </w:tc>
      </w:tr>
      <w:tr w:rsidR="00C7290F" w:rsidRPr="0099528E">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Трудовой кодекс Российской Федерации</w:t>
            </w:r>
          </w:p>
        </w:tc>
      </w:tr>
      <w:tr w:rsidR="00C7290F" w:rsidRPr="0099528E">
        <w:trPr>
          <w:cantSplit/>
        </w:trPr>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rPr>
                <w:sz w:val="24"/>
                <w:szCs w:val="24"/>
              </w:rPr>
            </w:pPr>
            <w:r w:rsidRPr="0099528E">
              <w:rPr>
                <w:sz w:val="24"/>
                <w:szCs w:val="24"/>
              </w:rPr>
              <w:t>ст. 90</w:t>
            </w:r>
          </w:p>
        </w:tc>
        <w:tc>
          <w:tcPr>
            <w:tcW w:w="40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rPr>
            </w:pPr>
            <w:r w:rsidRPr="0099528E">
              <w:rPr>
                <w:sz w:val="24"/>
                <w:szCs w:val="24"/>
              </w:rPr>
              <w:t>Ответственность за нарушение норм, регулирующих обработку и защиту ПДн сотрудника</w:t>
            </w:r>
          </w:p>
        </w:tc>
      </w:tr>
    </w:tbl>
    <w:p w:rsidR="00C7290F" w:rsidRPr="0099528E" w:rsidRDefault="00C7290F">
      <w:pPr>
        <w:pStyle w:val="afd"/>
        <w:rPr>
          <w:sz w:val="24"/>
        </w:rPr>
      </w:pPr>
    </w:p>
    <w:p w:rsidR="00C7290F" w:rsidRPr="0099528E" w:rsidRDefault="001E4F4A">
      <w:pPr>
        <w:pStyle w:val="afd"/>
        <w:rPr>
          <w:sz w:val="24"/>
        </w:rPr>
      </w:pPr>
      <w:r w:rsidRPr="0099528E">
        <w:rPr>
          <w:sz w:val="24"/>
        </w:rPr>
        <w:t xml:space="preserve">Нарушения II категории, к которым относятся нарушения, в результате которых возникают предпосылки к разглашению (утечке), уничтожению (искажению) защищаемой информации, утрате машинных носителей защищаемой информации, выведению из строя технических и программных средств, входящих в состав ИС, а именно: </w:t>
      </w:r>
    </w:p>
    <w:p w:rsidR="00C7290F" w:rsidRPr="0099528E" w:rsidRDefault="001E4F4A">
      <w:pPr>
        <w:pStyle w:val="-141"/>
        <w:ind w:left="0" w:firstLine="709"/>
        <w:rPr>
          <w:sz w:val="24"/>
          <w:szCs w:val="24"/>
        </w:rPr>
      </w:pPr>
      <w:r w:rsidRPr="0099528E">
        <w:rPr>
          <w:sz w:val="24"/>
          <w:szCs w:val="24"/>
        </w:rPr>
        <w:t>ошибка при входе в ИС (набор не назначенного пароля, более 3 (Трех) раз подряд, периодически);</w:t>
      </w:r>
    </w:p>
    <w:p w:rsidR="00C7290F" w:rsidRPr="0099528E" w:rsidRDefault="001E4F4A">
      <w:pPr>
        <w:pStyle w:val="-141"/>
        <w:ind w:left="0" w:firstLine="709"/>
        <w:rPr>
          <w:sz w:val="24"/>
          <w:szCs w:val="24"/>
        </w:rPr>
      </w:pPr>
      <w:r w:rsidRPr="0099528E">
        <w:rPr>
          <w:sz w:val="24"/>
          <w:szCs w:val="24"/>
        </w:rPr>
        <w:t>оставление АРМ включенным (незаблокированным) во время отсутствия на рабочем месте;</w:t>
      </w:r>
    </w:p>
    <w:p w:rsidR="00C7290F" w:rsidRPr="0099528E" w:rsidRDefault="001E4F4A">
      <w:pPr>
        <w:pStyle w:val="-141"/>
        <w:ind w:left="0" w:firstLine="709"/>
        <w:rPr>
          <w:sz w:val="24"/>
          <w:szCs w:val="24"/>
        </w:rPr>
      </w:pPr>
      <w:r w:rsidRPr="0099528E">
        <w:rPr>
          <w:sz w:val="24"/>
          <w:szCs w:val="24"/>
        </w:rPr>
        <w:t>перезагрузка АРМ при сбоях в работе, в т.ч. аварийная (неоднократная) перезагрузка путем нажатия кнопки RESET;</w:t>
      </w:r>
    </w:p>
    <w:p w:rsidR="00C7290F" w:rsidRPr="0099528E" w:rsidRDefault="001E4F4A">
      <w:pPr>
        <w:pStyle w:val="-141"/>
        <w:ind w:left="0" w:firstLine="709"/>
        <w:rPr>
          <w:sz w:val="24"/>
          <w:szCs w:val="24"/>
        </w:rPr>
      </w:pPr>
      <w:r w:rsidRPr="0099528E">
        <w:rPr>
          <w:sz w:val="24"/>
          <w:szCs w:val="24"/>
        </w:rPr>
        <w:t>утрата учтенного машинного носителя защищаемой информации;</w:t>
      </w:r>
    </w:p>
    <w:p w:rsidR="00C7290F" w:rsidRPr="0099528E" w:rsidRDefault="001E4F4A">
      <w:pPr>
        <w:pStyle w:val="-141"/>
        <w:ind w:left="0" w:firstLine="709"/>
        <w:rPr>
          <w:sz w:val="24"/>
          <w:szCs w:val="24"/>
        </w:rPr>
      </w:pPr>
      <w:r w:rsidRPr="0099528E">
        <w:rPr>
          <w:sz w:val="24"/>
          <w:szCs w:val="24"/>
        </w:rPr>
        <w:t>многократная неудачная попытка входа под чужим именем, паролем;</w:t>
      </w:r>
    </w:p>
    <w:p w:rsidR="00C7290F" w:rsidRPr="0099528E" w:rsidRDefault="001E4F4A">
      <w:pPr>
        <w:pStyle w:val="-141"/>
        <w:ind w:left="0" w:firstLine="709"/>
        <w:rPr>
          <w:sz w:val="24"/>
          <w:szCs w:val="24"/>
        </w:rPr>
      </w:pPr>
      <w:r w:rsidRPr="0099528E">
        <w:rPr>
          <w:sz w:val="24"/>
          <w:szCs w:val="24"/>
        </w:rPr>
        <w:t>удачная попытка входа под чужим именем, паролем;</w:t>
      </w:r>
    </w:p>
    <w:p w:rsidR="00C7290F" w:rsidRPr="0099528E" w:rsidRDefault="001E4F4A">
      <w:pPr>
        <w:pStyle w:val="-141"/>
        <w:ind w:left="0" w:firstLine="709"/>
        <w:rPr>
          <w:sz w:val="24"/>
          <w:szCs w:val="24"/>
        </w:rPr>
      </w:pPr>
      <w:r w:rsidRPr="0099528E">
        <w:rPr>
          <w:sz w:val="24"/>
          <w:szCs w:val="24"/>
        </w:rPr>
        <w:t>несанкционированная очистка журналов аудита;</w:t>
      </w:r>
    </w:p>
    <w:p w:rsidR="00C7290F" w:rsidRPr="0099528E" w:rsidRDefault="001E4F4A">
      <w:pPr>
        <w:pStyle w:val="-141"/>
        <w:ind w:left="0" w:firstLine="709"/>
        <w:rPr>
          <w:sz w:val="24"/>
          <w:szCs w:val="24"/>
        </w:rPr>
      </w:pPr>
      <w:r w:rsidRPr="0099528E">
        <w:rPr>
          <w:sz w:val="24"/>
          <w:szCs w:val="24"/>
        </w:rPr>
        <w:t>несанкционированное копирование защищаемой информации на внешние носители информации;</w:t>
      </w:r>
    </w:p>
    <w:p w:rsidR="00C7290F" w:rsidRPr="0099528E" w:rsidRDefault="001E4F4A">
      <w:pPr>
        <w:pStyle w:val="-141"/>
        <w:ind w:left="0" w:firstLine="709"/>
        <w:rPr>
          <w:sz w:val="24"/>
          <w:szCs w:val="24"/>
        </w:rPr>
      </w:pPr>
      <w:r w:rsidRPr="0099528E">
        <w:rPr>
          <w:sz w:val="24"/>
          <w:szCs w:val="24"/>
        </w:rPr>
        <w:t>несанкционированная установка (удаление) программного обеспечения (далее – ПО) в ИС;</w:t>
      </w:r>
    </w:p>
    <w:p w:rsidR="00C7290F" w:rsidRPr="0099528E" w:rsidRDefault="001E4F4A">
      <w:pPr>
        <w:pStyle w:val="-141"/>
        <w:ind w:left="0" w:firstLine="709"/>
        <w:rPr>
          <w:sz w:val="24"/>
          <w:szCs w:val="24"/>
        </w:rPr>
      </w:pPr>
      <w:r w:rsidRPr="0099528E">
        <w:rPr>
          <w:sz w:val="24"/>
          <w:szCs w:val="24"/>
        </w:rPr>
        <w:t>несанкционированное изменение конфигурации ПО ИС;</w:t>
      </w:r>
    </w:p>
    <w:p w:rsidR="00C7290F" w:rsidRPr="0099528E" w:rsidRDefault="001E4F4A">
      <w:pPr>
        <w:pStyle w:val="-141"/>
        <w:ind w:left="0" w:firstLine="709"/>
        <w:rPr>
          <w:sz w:val="24"/>
          <w:szCs w:val="24"/>
        </w:rPr>
      </w:pPr>
      <w:r w:rsidRPr="0099528E">
        <w:rPr>
          <w:sz w:val="24"/>
          <w:szCs w:val="24"/>
        </w:rPr>
        <w:t>попытка получения прав администратора на АРМ (увеличения полномочий собственных прав, получение прав на отладку программ) удачная и неудачная;</w:t>
      </w:r>
    </w:p>
    <w:p w:rsidR="00C7290F" w:rsidRPr="0099528E" w:rsidRDefault="001E4F4A">
      <w:pPr>
        <w:pStyle w:val="-141"/>
        <w:ind w:left="0" w:firstLine="709"/>
        <w:rPr>
          <w:sz w:val="24"/>
          <w:szCs w:val="24"/>
        </w:rPr>
      </w:pPr>
      <w:r w:rsidRPr="0099528E">
        <w:rPr>
          <w:sz w:val="24"/>
          <w:szCs w:val="24"/>
        </w:rPr>
        <w:t>попытка получения прав администратора в домене или на удаленной машине, удачная и неудачная;</w:t>
      </w:r>
    </w:p>
    <w:p w:rsidR="00C7290F" w:rsidRPr="0099528E" w:rsidRDefault="001E4F4A">
      <w:pPr>
        <w:pStyle w:val="-141"/>
        <w:ind w:left="0" w:firstLine="709"/>
        <w:rPr>
          <w:sz w:val="24"/>
          <w:szCs w:val="24"/>
        </w:rPr>
      </w:pPr>
      <w:r w:rsidRPr="0099528E">
        <w:rPr>
          <w:sz w:val="24"/>
          <w:szCs w:val="24"/>
        </w:rPr>
        <w:t>неумышленное заражение АРМ компьютерными вирусами;</w:t>
      </w:r>
    </w:p>
    <w:p w:rsidR="00C7290F" w:rsidRPr="0099528E" w:rsidRDefault="001E4F4A">
      <w:pPr>
        <w:pStyle w:val="-141"/>
        <w:ind w:left="0" w:firstLine="709"/>
        <w:rPr>
          <w:sz w:val="24"/>
          <w:szCs w:val="24"/>
        </w:rPr>
      </w:pPr>
      <w:r w:rsidRPr="0099528E">
        <w:rPr>
          <w:sz w:val="24"/>
          <w:szCs w:val="24"/>
        </w:rPr>
        <w:t>несанкционированное использование сканирующего ПО;</w:t>
      </w:r>
    </w:p>
    <w:p w:rsidR="00C7290F" w:rsidRPr="0099528E" w:rsidRDefault="001E4F4A">
      <w:pPr>
        <w:pStyle w:val="-141"/>
        <w:ind w:left="0" w:firstLine="709"/>
        <w:rPr>
          <w:sz w:val="24"/>
          <w:szCs w:val="24"/>
        </w:rPr>
      </w:pPr>
      <w:r w:rsidRPr="0099528E">
        <w:rPr>
          <w:sz w:val="24"/>
          <w:szCs w:val="24"/>
        </w:rPr>
        <w:t>несанкционированное использование анализаторов протоколов (снифферов);</w:t>
      </w:r>
    </w:p>
    <w:p w:rsidR="00C7290F" w:rsidRPr="0099528E" w:rsidRDefault="001E4F4A">
      <w:pPr>
        <w:pStyle w:val="-141"/>
        <w:ind w:left="0" w:firstLine="709"/>
        <w:rPr>
          <w:sz w:val="24"/>
          <w:szCs w:val="24"/>
        </w:rPr>
      </w:pPr>
      <w:r w:rsidRPr="0099528E">
        <w:rPr>
          <w:sz w:val="24"/>
          <w:szCs w:val="24"/>
        </w:rPr>
        <w:t>несанкционированный просмотр, вывод на печать и т.п. защищаемой информации.</w:t>
      </w:r>
    </w:p>
    <w:p w:rsidR="00C7290F" w:rsidRPr="0099528E" w:rsidRDefault="001E4F4A">
      <w:pPr>
        <w:pStyle w:val="afd"/>
        <w:rPr>
          <w:sz w:val="24"/>
        </w:rPr>
      </w:pPr>
      <w:r w:rsidRPr="0099528E">
        <w:rPr>
          <w:sz w:val="24"/>
        </w:rPr>
        <w:lastRenderedPageBreak/>
        <w:t>Нарушения III категории, к каковым относятся нарушения, не несущие признаков нарушений I и II категорий, а именно:</w:t>
      </w:r>
    </w:p>
    <w:p w:rsidR="00C7290F" w:rsidRPr="0099528E" w:rsidRDefault="001E4F4A">
      <w:pPr>
        <w:pStyle w:val="-141"/>
        <w:ind w:left="0" w:firstLine="709"/>
        <w:rPr>
          <w:sz w:val="24"/>
          <w:szCs w:val="24"/>
        </w:rPr>
      </w:pPr>
      <w:r w:rsidRPr="0099528E">
        <w:rPr>
          <w:sz w:val="24"/>
          <w:szCs w:val="24"/>
        </w:rPr>
        <w:t>ошибка при входе в ИС (набор неправильного пароля, сетевого имени более 3 (Трех) раз подряд, не периодическая);</w:t>
      </w:r>
    </w:p>
    <w:p w:rsidR="00C7290F" w:rsidRPr="0099528E" w:rsidRDefault="001E4F4A">
      <w:pPr>
        <w:pStyle w:val="-141"/>
        <w:ind w:left="0" w:firstLine="709"/>
        <w:rPr>
          <w:sz w:val="24"/>
          <w:szCs w:val="24"/>
        </w:rPr>
      </w:pPr>
      <w:r w:rsidRPr="0099528E">
        <w:rPr>
          <w:sz w:val="24"/>
          <w:szCs w:val="24"/>
        </w:rPr>
        <w:t>периодическая попытка неудачного доступа к защищаемой информации ИС;</w:t>
      </w:r>
    </w:p>
    <w:p w:rsidR="00C7290F" w:rsidRPr="0099528E" w:rsidRDefault="001E4F4A">
      <w:pPr>
        <w:pStyle w:val="-141"/>
        <w:ind w:left="0" w:firstLine="709"/>
        <w:rPr>
          <w:sz w:val="24"/>
          <w:szCs w:val="24"/>
        </w:rPr>
      </w:pPr>
      <w:r w:rsidRPr="0099528E">
        <w:rPr>
          <w:sz w:val="24"/>
          <w:szCs w:val="24"/>
        </w:rPr>
        <w:t>перевод времени на АРМ;</w:t>
      </w:r>
    </w:p>
    <w:p w:rsidR="00C7290F" w:rsidRPr="0099528E" w:rsidRDefault="001E4F4A">
      <w:pPr>
        <w:pStyle w:val="-141"/>
        <w:ind w:left="0" w:firstLine="709"/>
        <w:rPr>
          <w:sz w:val="24"/>
          <w:szCs w:val="24"/>
        </w:rPr>
      </w:pPr>
      <w:r w:rsidRPr="0099528E">
        <w:rPr>
          <w:sz w:val="24"/>
          <w:szCs w:val="24"/>
        </w:rPr>
        <w:t>однократная перезагрузка АРМ при сбоях в работе АРМ, в т.ч. аварийная перезагрузка, путем нажатия кнопки RESET;</w:t>
      </w:r>
    </w:p>
    <w:p w:rsidR="00C7290F" w:rsidRPr="0099528E" w:rsidRDefault="001E4F4A">
      <w:pPr>
        <w:pStyle w:val="-141"/>
        <w:ind w:left="0" w:firstLine="709"/>
        <w:rPr>
          <w:sz w:val="24"/>
          <w:szCs w:val="24"/>
        </w:rPr>
      </w:pPr>
      <w:r w:rsidRPr="0099528E">
        <w:rPr>
          <w:sz w:val="24"/>
          <w:szCs w:val="24"/>
        </w:rPr>
        <w:t>нецелевое использование корпоративных ресурсов (печать, Internet, mail, и т.п.).</w:t>
      </w:r>
    </w:p>
    <w:p w:rsidR="00C7290F" w:rsidRPr="0099528E" w:rsidRDefault="001E4F4A">
      <w:pPr>
        <w:pStyle w:val="2"/>
        <w:ind w:hanging="291"/>
        <w:rPr>
          <w:sz w:val="24"/>
        </w:rPr>
      </w:pPr>
      <w:bookmarkStart w:id="68" w:name="_Toc372043664"/>
      <w:bookmarkStart w:id="69" w:name="_Toc454964920"/>
      <w:bookmarkStart w:id="70" w:name="_Toc152770322"/>
      <w:r w:rsidRPr="0099528E">
        <w:rPr>
          <w:sz w:val="24"/>
        </w:rPr>
        <w:t>Назначение и проведение служебно</w:t>
      </w:r>
      <w:bookmarkEnd w:id="68"/>
      <w:r w:rsidRPr="0099528E">
        <w:rPr>
          <w:sz w:val="24"/>
        </w:rPr>
        <w:t>й проверки</w:t>
      </w:r>
      <w:bookmarkEnd w:id="69"/>
      <w:bookmarkEnd w:id="70"/>
    </w:p>
    <w:p w:rsidR="00C7290F" w:rsidRPr="0099528E" w:rsidRDefault="001E4F4A">
      <w:pPr>
        <w:pStyle w:val="afd"/>
        <w:rPr>
          <w:sz w:val="24"/>
        </w:rPr>
      </w:pPr>
      <w:r w:rsidRPr="0099528E">
        <w:rPr>
          <w:sz w:val="24"/>
        </w:rPr>
        <w:t>Служебная проверка назначается по нарушениям I и II категорий.</w:t>
      </w:r>
    </w:p>
    <w:p w:rsidR="00C7290F" w:rsidRPr="0099528E" w:rsidRDefault="001E4F4A">
      <w:pPr>
        <w:pStyle w:val="afd"/>
        <w:rPr>
          <w:sz w:val="24"/>
        </w:rPr>
      </w:pPr>
      <w:r w:rsidRPr="0099528E">
        <w:rPr>
          <w:sz w:val="24"/>
        </w:rPr>
        <w:t>Служебная проверка может быть инициировано на основании устного заявления, докладной или служебной записки любого сотрудника по выявленному отдельному факту нарушения, либо по факту группы нарушений.</w:t>
      </w:r>
    </w:p>
    <w:p w:rsidR="00C7290F" w:rsidRPr="0099528E" w:rsidRDefault="001E4F4A">
      <w:pPr>
        <w:pStyle w:val="afd"/>
        <w:rPr>
          <w:sz w:val="24"/>
        </w:rPr>
      </w:pPr>
      <w:r w:rsidRPr="0099528E">
        <w:rPr>
          <w:sz w:val="24"/>
        </w:rPr>
        <w:t xml:space="preserve">Служебная проверка проводится комиссией, состав которой утверждает директор МАОУ «Школа №3». </w:t>
      </w:r>
    </w:p>
    <w:p w:rsidR="00C7290F" w:rsidRPr="0099528E" w:rsidRDefault="001E4F4A">
      <w:pPr>
        <w:pStyle w:val="afd"/>
        <w:rPr>
          <w:sz w:val="24"/>
        </w:rPr>
      </w:pPr>
      <w:r w:rsidRPr="0099528E">
        <w:rPr>
          <w:sz w:val="24"/>
        </w:rPr>
        <w:t>В случае необходимости Председатель комиссии может привлекать к работе:</w:t>
      </w:r>
    </w:p>
    <w:p w:rsidR="00C7290F" w:rsidRPr="0099528E" w:rsidRDefault="001E4F4A">
      <w:pPr>
        <w:pStyle w:val="-141"/>
        <w:ind w:left="0" w:firstLine="709"/>
        <w:rPr>
          <w:sz w:val="24"/>
          <w:szCs w:val="24"/>
        </w:rPr>
      </w:pPr>
      <w:r w:rsidRPr="0099528E">
        <w:rPr>
          <w:sz w:val="24"/>
          <w:szCs w:val="24"/>
        </w:rPr>
        <w:t>непосредственного начальника нарушителя;</w:t>
      </w:r>
    </w:p>
    <w:p w:rsidR="00C7290F" w:rsidRPr="0099528E" w:rsidRDefault="001E4F4A">
      <w:pPr>
        <w:pStyle w:val="-141"/>
        <w:ind w:left="0" w:firstLine="709"/>
        <w:rPr>
          <w:sz w:val="24"/>
          <w:szCs w:val="24"/>
        </w:rPr>
      </w:pPr>
      <w:r w:rsidRPr="0099528E">
        <w:rPr>
          <w:sz w:val="24"/>
          <w:szCs w:val="24"/>
        </w:rPr>
        <w:t>экспертов из других подразделений:</w:t>
      </w:r>
    </w:p>
    <w:p w:rsidR="00C7290F" w:rsidRPr="0099528E" w:rsidRDefault="001E4F4A">
      <w:pPr>
        <w:pStyle w:val="-141"/>
        <w:ind w:left="0" w:firstLine="709"/>
        <w:rPr>
          <w:sz w:val="24"/>
          <w:szCs w:val="24"/>
        </w:rPr>
      </w:pPr>
      <w:r w:rsidRPr="0099528E">
        <w:rPr>
          <w:sz w:val="24"/>
          <w:szCs w:val="24"/>
        </w:rPr>
        <w:t>специалистов организаций-лицензиатов ФСТЭК России и ФСБ РФ.</w:t>
      </w:r>
    </w:p>
    <w:p w:rsidR="00C7290F" w:rsidRPr="0099528E" w:rsidRDefault="001E4F4A">
      <w:pPr>
        <w:pStyle w:val="afd"/>
        <w:ind w:firstLine="709"/>
        <w:rPr>
          <w:sz w:val="24"/>
        </w:rPr>
      </w:pPr>
      <w:r w:rsidRPr="0099528E">
        <w:rPr>
          <w:sz w:val="24"/>
        </w:rPr>
        <w:t>Члены комиссии имеют право:</w:t>
      </w:r>
    </w:p>
    <w:p w:rsidR="00C7290F" w:rsidRPr="0099528E" w:rsidRDefault="001E4F4A">
      <w:pPr>
        <w:pStyle w:val="-141"/>
        <w:ind w:left="0" w:firstLine="709"/>
        <w:rPr>
          <w:sz w:val="24"/>
          <w:szCs w:val="24"/>
        </w:rPr>
      </w:pPr>
      <w:r w:rsidRPr="0099528E">
        <w:rPr>
          <w:sz w:val="24"/>
          <w:szCs w:val="24"/>
        </w:rPr>
        <w:t>требовать документального подтверждения факта нарушений информационной безопасности;</w:t>
      </w:r>
    </w:p>
    <w:p w:rsidR="00C7290F" w:rsidRPr="0099528E" w:rsidRDefault="001E4F4A">
      <w:pPr>
        <w:pStyle w:val="-141"/>
        <w:ind w:left="0" w:firstLine="709"/>
        <w:rPr>
          <w:sz w:val="24"/>
          <w:szCs w:val="24"/>
        </w:rPr>
      </w:pPr>
      <w:r w:rsidRPr="0099528E">
        <w:rPr>
          <w:sz w:val="24"/>
          <w:szCs w:val="24"/>
        </w:rPr>
        <w:t>устанавливать причины допущенных нарушений любым из способов, не противоречащих законодательству РФ;</w:t>
      </w:r>
    </w:p>
    <w:p w:rsidR="00C7290F" w:rsidRPr="0099528E" w:rsidRDefault="001E4F4A">
      <w:pPr>
        <w:pStyle w:val="-141"/>
        <w:ind w:left="0" w:firstLine="709"/>
        <w:rPr>
          <w:sz w:val="24"/>
          <w:szCs w:val="24"/>
        </w:rPr>
      </w:pPr>
      <w:r w:rsidRPr="0099528E">
        <w:rPr>
          <w:sz w:val="24"/>
          <w:szCs w:val="24"/>
        </w:rPr>
        <w:t>брать письменные объяснения по поводу выявленных нарушений у любого сотрудника Оператора.</w:t>
      </w:r>
    </w:p>
    <w:p w:rsidR="00C7290F" w:rsidRPr="0099528E" w:rsidRDefault="001E4F4A">
      <w:pPr>
        <w:pStyle w:val="afd"/>
        <w:rPr>
          <w:sz w:val="24"/>
        </w:rPr>
      </w:pPr>
      <w:r w:rsidRPr="0099528E">
        <w:rPr>
          <w:sz w:val="24"/>
        </w:rPr>
        <w:t>За выявление и классификацию нарушения требований по обеспечению безопасности защищаемой информации, требующего проведения процедуры служебной проверки, ответственность несет администратор информационной безопасности.</w:t>
      </w:r>
    </w:p>
    <w:p w:rsidR="00C7290F" w:rsidRPr="0099528E" w:rsidRDefault="001E4F4A">
      <w:pPr>
        <w:pStyle w:val="afd"/>
        <w:rPr>
          <w:sz w:val="24"/>
        </w:rPr>
      </w:pPr>
      <w:r w:rsidRPr="0099528E">
        <w:rPr>
          <w:sz w:val="24"/>
        </w:rPr>
        <w:t xml:space="preserve">За назначение процедуры служебной проверки ответственность несет руководитель Оператора. </w:t>
      </w:r>
    </w:p>
    <w:p w:rsidR="00C7290F" w:rsidRPr="0099528E" w:rsidRDefault="001E4F4A">
      <w:pPr>
        <w:pStyle w:val="2"/>
        <w:ind w:hanging="291"/>
        <w:rPr>
          <w:sz w:val="24"/>
        </w:rPr>
      </w:pPr>
      <w:bookmarkStart w:id="71" w:name="_Toc372043665"/>
      <w:bookmarkStart w:id="72" w:name="_Toc454964921"/>
      <w:bookmarkStart w:id="73" w:name="_Toc152770323"/>
      <w:r w:rsidRPr="0099528E">
        <w:rPr>
          <w:sz w:val="24"/>
        </w:rPr>
        <w:t>Оформление результатов работы комиссии</w:t>
      </w:r>
      <w:bookmarkEnd w:id="71"/>
      <w:bookmarkEnd w:id="72"/>
      <w:bookmarkEnd w:id="73"/>
    </w:p>
    <w:p w:rsidR="00C7290F" w:rsidRPr="0099528E" w:rsidRDefault="001E4F4A">
      <w:pPr>
        <w:pStyle w:val="afd"/>
        <w:rPr>
          <w:sz w:val="24"/>
        </w:rPr>
      </w:pPr>
      <w:r w:rsidRPr="0099528E">
        <w:rPr>
          <w:sz w:val="24"/>
        </w:rPr>
        <w:t>Результаты работы комиссии должны быть оформлены в виде аналитического экспертного заключения на имя директора</w:t>
      </w:r>
      <w:r w:rsidR="0099528E" w:rsidRPr="0099528E">
        <w:rPr>
          <w:sz w:val="24"/>
        </w:rPr>
        <w:t xml:space="preserve"> </w:t>
      </w:r>
      <w:r w:rsidRPr="0099528E">
        <w:rPr>
          <w:sz w:val="24"/>
        </w:rPr>
        <w:t>с предложениями по необходимым организационным выводам, а также по расширению или дополнению перечня нарушений требований по обеспечению безопасности защищаемой информации.</w:t>
      </w:r>
    </w:p>
    <w:p w:rsidR="00C7290F" w:rsidRPr="0099528E" w:rsidRDefault="001E4F4A">
      <w:pPr>
        <w:pStyle w:val="afd"/>
        <w:rPr>
          <w:sz w:val="24"/>
        </w:rPr>
      </w:pPr>
      <w:r w:rsidRPr="0099528E">
        <w:rPr>
          <w:sz w:val="24"/>
        </w:rPr>
        <w:t>Результатом работы Комиссии должен стать Акт, в котором изложены:</w:t>
      </w:r>
    </w:p>
    <w:p w:rsidR="00C7290F" w:rsidRPr="0099528E" w:rsidRDefault="001E4F4A">
      <w:pPr>
        <w:pStyle w:val="-141"/>
        <w:ind w:left="0" w:firstLine="709"/>
        <w:rPr>
          <w:sz w:val="24"/>
          <w:szCs w:val="24"/>
        </w:rPr>
      </w:pPr>
      <w:r w:rsidRPr="0099528E">
        <w:rPr>
          <w:sz w:val="24"/>
          <w:szCs w:val="24"/>
        </w:rPr>
        <w:t>состав комиссии;</w:t>
      </w:r>
    </w:p>
    <w:p w:rsidR="00C7290F" w:rsidRPr="0099528E" w:rsidRDefault="001E4F4A">
      <w:pPr>
        <w:pStyle w:val="-141"/>
        <w:ind w:left="0" w:firstLine="709"/>
        <w:rPr>
          <w:sz w:val="24"/>
          <w:szCs w:val="24"/>
        </w:rPr>
      </w:pPr>
      <w:r w:rsidRPr="0099528E">
        <w:rPr>
          <w:sz w:val="24"/>
          <w:szCs w:val="24"/>
        </w:rPr>
        <w:t>период времени, в течение которого проводилась служебная проверка;</w:t>
      </w:r>
    </w:p>
    <w:p w:rsidR="00C7290F" w:rsidRPr="0099528E" w:rsidRDefault="001E4F4A">
      <w:pPr>
        <w:pStyle w:val="-141"/>
        <w:ind w:left="0" w:firstLine="709"/>
        <w:rPr>
          <w:sz w:val="24"/>
          <w:szCs w:val="24"/>
        </w:rPr>
      </w:pPr>
      <w:r w:rsidRPr="0099528E">
        <w:rPr>
          <w:sz w:val="24"/>
          <w:szCs w:val="24"/>
        </w:rPr>
        <w:t>основание для проведения служебной проверки;</w:t>
      </w:r>
    </w:p>
    <w:p w:rsidR="00C7290F" w:rsidRPr="0099528E" w:rsidRDefault="001E4F4A">
      <w:pPr>
        <w:pStyle w:val="-141"/>
        <w:ind w:left="0" w:firstLine="709"/>
        <w:rPr>
          <w:sz w:val="24"/>
          <w:szCs w:val="24"/>
        </w:rPr>
      </w:pPr>
      <w:r w:rsidRPr="0099528E">
        <w:rPr>
          <w:sz w:val="24"/>
          <w:szCs w:val="24"/>
        </w:rPr>
        <w:t>документальное подтверждение фактов нарушений, выявленных в ходе служебной проверки и имеющих значение в определении наличия нарушений, а также иных фактов, которые могут привести к нарушению конфиденциальности защищаемой информации или к снижению уровня защищенности ПДн;</w:t>
      </w:r>
    </w:p>
    <w:p w:rsidR="00C7290F" w:rsidRPr="0099528E" w:rsidRDefault="001E4F4A">
      <w:pPr>
        <w:pStyle w:val="-141"/>
        <w:ind w:left="0" w:firstLine="709"/>
        <w:rPr>
          <w:sz w:val="24"/>
          <w:szCs w:val="24"/>
        </w:rPr>
      </w:pPr>
      <w:r w:rsidRPr="0099528E">
        <w:rPr>
          <w:sz w:val="24"/>
          <w:szCs w:val="24"/>
        </w:rPr>
        <w:t>установленные причины выявленных нарушений;</w:t>
      </w:r>
    </w:p>
    <w:p w:rsidR="00C7290F" w:rsidRPr="0099528E" w:rsidRDefault="001E4F4A">
      <w:pPr>
        <w:pStyle w:val="-141"/>
        <w:ind w:left="0" w:firstLine="709"/>
        <w:rPr>
          <w:sz w:val="24"/>
          <w:szCs w:val="24"/>
        </w:rPr>
      </w:pPr>
      <w:r w:rsidRPr="0099528E">
        <w:rPr>
          <w:sz w:val="24"/>
          <w:szCs w:val="24"/>
        </w:rPr>
        <w:t>вывод о значимости, их причинах и виновных, допустивших данные нарушения;</w:t>
      </w:r>
    </w:p>
    <w:p w:rsidR="00C7290F" w:rsidRPr="0099528E" w:rsidRDefault="001E4F4A">
      <w:pPr>
        <w:pStyle w:val="-141"/>
        <w:ind w:left="0" w:firstLine="709"/>
        <w:rPr>
          <w:sz w:val="24"/>
          <w:szCs w:val="24"/>
        </w:rPr>
      </w:pPr>
      <w:r w:rsidRPr="0099528E">
        <w:rPr>
          <w:sz w:val="24"/>
          <w:szCs w:val="24"/>
        </w:rPr>
        <w:lastRenderedPageBreak/>
        <w:t>сформированные предложения по устранению причин выявленных нарушений;</w:t>
      </w:r>
    </w:p>
    <w:p w:rsidR="00C7290F" w:rsidRPr="0099528E" w:rsidRDefault="001E4F4A">
      <w:pPr>
        <w:pStyle w:val="-141"/>
        <w:ind w:left="0" w:firstLine="709"/>
        <w:rPr>
          <w:sz w:val="24"/>
          <w:szCs w:val="24"/>
        </w:rPr>
      </w:pPr>
      <w:r w:rsidRPr="0099528E">
        <w:rPr>
          <w:sz w:val="24"/>
          <w:szCs w:val="24"/>
        </w:rPr>
        <w:t>рекомендации по совершенствованию обеспечения безопасности защищаемой информации, исключающие в дальнейшем подобные нарушения.</w:t>
      </w:r>
    </w:p>
    <w:p w:rsidR="00C7290F" w:rsidRPr="00E56DA9" w:rsidRDefault="001E4F4A">
      <w:pPr>
        <w:spacing w:before="0"/>
        <w:ind w:firstLine="0"/>
        <w:jc w:val="left"/>
        <w:rPr>
          <w:color w:val="FF0000"/>
        </w:rPr>
      </w:pPr>
      <w:r w:rsidRPr="00E56DA9">
        <w:rPr>
          <w:color w:val="FF0000"/>
        </w:rPr>
        <w:br w:type="page" w:clear="all"/>
      </w:r>
    </w:p>
    <w:p w:rsidR="00C7290F" w:rsidRPr="0099528E" w:rsidRDefault="001E4F4A">
      <w:pPr>
        <w:pStyle w:val="10"/>
        <w:ind w:firstLine="349"/>
        <w:rPr>
          <w:sz w:val="24"/>
        </w:rPr>
      </w:pPr>
      <w:bookmarkStart w:id="74" w:name="_Toc454964922"/>
      <w:bookmarkStart w:id="75" w:name="_Toc152770324"/>
      <w:r w:rsidRPr="0099528E">
        <w:rPr>
          <w:sz w:val="24"/>
        </w:rPr>
        <w:lastRenderedPageBreak/>
        <w:t>Порядок приостановления обработки персональных данных</w:t>
      </w:r>
      <w:bookmarkEnd w:id="74"/>
      <w:bookmarkEnd w:id="75"/>
    </w:p>
    <w:p w:rsidR="00C7290F" w:rsidRPr="0099528E" w:rsidRDefault="001E4F4A">
      <w:pPr>
        <w:pStyle w:val="afd"/>
        <w:rPr>
          <w:sz w:val="24"/>
        </w:rPr>
      </w:pPr>
      <w:r w:rsidRPr="0099528E">
        <w:rPr>
          <w:sz w:val="24"/>
        </w:rPr>
        <w:t>При обнаружении нарушений I категории обработка ПДн незамедлительно приостанавливается до выявления причин нарушений и устранения этих причин.</w:t>
      </w:r>
    </w:p>
    <w:p w:rsidR="00C7290F" w:rsidRPr="0099528E" w:rsidRDefault="001E4F4A">
      <w:pPr>
        <w:pStyle w:val="afd"/>
        <w:rPr>
          <w:sz w:val="24"/>
        </w:rPr>
      </w:pPr>
      <w:r w:rsidRPr="0099528E">
        <w:rPr>
          <w:sz w:val="24"/>
        </w:rPr>
        <w:t xml:space="preserve">Принятие решения о приостановлении обработки ПДн принимается руководителем Оператора. </w:t>
      </w:r>
    </w:p>
    <w:p w:rsidR="00C7290F" w:rsidRPr="0099528E" w:rsidRDefault="001E4F4A">
      <w:pPr>
        <w:pStyle w:val="afd"/>
        <w:rPr>
          <w:sz w:val="24"/>
        </w:rPr>
      </w:pPr>
      <w:r w:rsidRPr="0099528E">
        <w:rPr>
          <w:sz w:val="24"/>
        </w:rPr>
        <w:t>По факту нарушения требований по обеспечению безопасности, повлекшего приостановление обработки ПДн, проводится служебная проверка.</w:t>
      </w:r>
    </w:p>
    <w:p w:rsidR="00C7290F" w:rsidRPr="0099528E" w:rsidRDefault="00C7290F">
      <w:pPr>
        <w:widowControl w:val="0"/>
        <w:tabs>
          <w:tab w:val="left" w:pos="0"/>
        </w:tabs>
      </w:pPr>
    </w:p>
    <w:p w:rsidR="00C7290F" w:rsidRPr="0099528E" w:rsidRDefault="001E4F4A">
      <w:pPr>
        <w:spacing w:after="200" w:line="276" w:lineRule="auto"/>
        <w:rPr>
          <w:b/>
        </w:rPr>
      </w:pPr>
      <w:r w:rsidRPr="0099528E">
        <w:br w:type="page" w:clear="all"/>
      </w:r>
    </w:p>
    <w:p w:rsidR="00C7290F" w:rsidRPr="0099528E" w:rsidRDefault="001E4F4A">
      <w:pPr>
        <w:pStyle w:val="10"/>
        <w:ind w:firstLine="349"/>
        <w:rPr>
          <w:sz w:val="24"/>
        </w:rPr>
      </w:pPr>
      <w:bookmarkStart w:id="76" w:name="_Toc454964923"/>
      <w:bookmarkStart w:id="77" w:name="_Toc152770325"/>
      <w:r w:rsidRPr="0099528E">
        <w:rPr>
          <w:sz w:val="24"/>
        </w:rPr>
        <w:lastRenderedPageBreak/>
        <w:t>Обезличивание персональных данных</w:t>
      </w:r>
      <w:bookmarkEnd w:id="76"/>
      <w:bookmarkEnd w:id="77"/>
    </w:p>
    <w:p w:rsidR="00C7290F" w:rsidRPr="0099528E" w:rsidRDefault="001E4F4A">
      <w:pPr>
        <w:pStyle w:val="2"/>
        <w:ind w:hanging="291"/>
        <w:rPr>
          <w:sz w:val="24"/>
        </w:rPr>
      </w:pPr>
      <w:bookmarkStart w:id="78" w:name="_Toc454964924"/>
      <w:bookmarkStart w:id="79" w:name="_Toc152770326"/>
      <w:r w:rsidRPr="0099528E">
        <w:rPr>
          <w:sz w:val="24"/>
        </w:rPr>
        <w:t>Условия обезличивания персональных данных</w:t>
      </w:r>
      <w:bookmarkEnd w:id="78"/>
      <w:bookmarkEnd w:id="79"/>
    </w:p>
    <w:p w:rsidR="00C7290F" w:rsidRPr="0099528E" w:rsidRDefault="001E4F4A">
      <w:pPr>
        <w:pStyle w:val="afd"/>
        <w:rPr>
          <w:sz w:val="24"/>
        </w:rPr>
      </w:pPr>
      <w:r w:rsidRPr="0099528E">
        <w:rPr>
          <w:sz w:val="24"/>
        </w:rPr>
        <w:t>В соответствии с [2] обезличивание ПДн может быть проведено:</w:t>
      </w:r>
    </w:p>
    <w:p w:rsidR="00C7290F" w:rsidRPr="0099528E" w:rsidRDefault="001E4F4A">
      <w:pPr>
        <w:pStyle w:val="-141"/>
        <w:ind w:left="0" w:firstLine="709"/>
        <w:rPr>
          <w:sz w:val="24"/>
          <w:szCs w:val="24"/>
        </w:rPr>
      </w:pPr>
      <w:r w:rsidRPr="0099528E">
        <w:rPr>
          <w:sz w:val="24"/>
          <w:szCs w:val="24"/>
        </w:rPr>
        <w:t>если обработка ПДн осуществляется в статистических или иных исследовательских целях, за исключением таких целей как продвижение товаров, работ и услуг на рынке, политической агитации;</w:t>
      </w:r>
    </w:p>
    <w:p w:rsidR="00C7290F" w:rsidRPr="0099528E" w:rsidRDefault="001E4F4A">
      <w:pPr>
        <w:pStyle w:val="-141"/>
        <w:ind w:left="0" w:firstLine="709"/>
        <w:rPr>
          <w:sz w:val="24"/>
          <w:szCs w:val="24"/>
        </w:rPr>
      </w:pPr>
      <w:r w:rsidRPr="0099528E">
        <w:rPr>
          <w:sz w:val="24"/>
          <w:szCs w:val="24"/>
        </w:rPr>
        <w:t>по достижении целей обработки или в случае утраты необходимости в достижении этих целей, если иное не предусмотрено федеральным законом.</w:t>
      </w:r>
    </w:p>
    <w:p w:rsidR="00C7290F" w:rsidRPr="0099528E" w:rsidRDefault="001E4F4A">
      <w:pPr>
        <w:pStyle w:val="afd"/>
        <w:ind w:firstLine="709"/>
        <w:rPr>
          <w:sz w:val="24"/>
        </w:rPr>
      </w:pPr>
      <w:r w:rsidRPr="0099528E">
        <w:rPr>
          <w:sz w:val="24"/>
        </w:rPr>
        <w:t xml:space="preserve">Обезличивание ПДн осуществляется с учетом [8]. </w:t>
      </w:r>
    </w:p>
    <w:p w:rsidR="00C7290F" w:rsidRPr="0099528E" w:rsidRDefault="001E4F4A">
      <w:pPr>
        <w:pStyle w:val="2"/>
        <w:ind w:hanging="291"/>
        <w:rPr>
          <w:sz w:val="24"/>
        </w:rPr>
      </w:pPr>
      <w:bookmarkStart w:id="80" w:name="_Toc454964925"/>
      <w:bookmarkStart w:id="81" w:name="_Toc152770327"/>
      <w:r w:rsidRPr="0099528E">
        <w:rPr>
          <w:sz w:val="24"/>
        </w:rPr>
        <w:t>Методы обезличивания персональных данных</w:t>
      </w:r>
      <w:bookmarkEnd w:id="80"/>
      <w:bookmarkEnd w:id="81"/>
    </w:p>
    <w:p w:rsidR="00C7290F" w:rsidRPr="0099528E" w:rsidRDefault="001E4F4A">
      <w:pPr>
        <w:pStyle w:val="afd"/>
        <w:rPr>
          <w:sz w:val="24"/>
        </w:rPr>
      </w:pPr>
      <w:r w:rsidRPr="0099528E">
        <w:rPr>
          <w:sz w:val="24"/>
        </w:rPr>
        <w:t>Методы обезличивания должны обеспечивать требуемые свойства обезличенных данных, соответствовать предъявляемым требованиям к их характеристикам (свойствам), быть практически реализуемыми в различных программных средах и позволять решать поставленные задачи обработки ПДн. К наиболее перспективным и удобным для практического применения относятся следующие методы обезличивания:</w:t>
      </w:r>
    </w:p>
    <w:p w:rsidR="00C7290F" w:rsidRPr="0099528E" w:rsidRDefault="001E4F4A">
      <w:pPr>
        <w:pStyle w:val="-141"/>
        <w:ind w:left="0" w:firstLine="709"/>
        <w:rPr>
          <w:sz w:val="24"/>
          <w:szCs w:val="24"/>
        </w:rPr>
      </w:pPr>
      <w:r w:rsidRPr="0099528E">
        <w:rPr>
          <w:sz w:val="24"/>
          <w:szCs w:val="24"/>
        </w:rPr>
        <w:t>метод введения идентификаторов (замена части сведений (значений ПДн) идентификаторами с созданием таблицы (справочника) соответствия идентификаторов исходным данным);</w:t>
      </w:r>
    </w:p>
    <w:p w:rsidR="00C7290F" w:rsidRPr="0099528E" w:rsidRDefault="001E4F4A">
      <w:pPr>
        <w:pStyle w:val="-141"/>
        <w:ind w:left="0" w:firstLine="709"/>
        <w:rPr>
          <w:sz w:val="24"/>
          <w:szCs w:val="24"/>
        </w:rPr>
      </w:pPr>
      <w:r w:rsidRPr="0099528E">
        <w:rPr>
          <w:sz w:val="24"/>
          <w:szCs w:val="24"/>
        </w:rPr>
        <w:t>метод изменения состава или семантики (изменение состава или семантики персональных данных путем замены результатами статистической обработки, обобщения или удаления части сведений);</w:t>
      </w:r>
    </w:p>
    <w:p w:rsidR="00C7290F" w:rsidRPr="0099528E" w:rsidRDefault="001E4F4A">
      <w:pPr>
        <w:pStyle w:val="-141"/>
        <w:ind w:left="0" w:firstLine="709"/>
        <w:rPr>
          <w:sz w:val="24"/>
          <w:szCs w:val="24"/>
        </w:rPr>
      </w:pPr>
      <w:r w:rsidRPr="0099528E">
        <w:rPr>
          <w:sz w:val="24"/>
          <w:szCs w:val="24"/>
        </w:rPr>
        <w:t>метод декомпозиции (разбиение множества (массива) персональных данных на несколько подмножеств (частей) с последующим раздельным хранением подмножеств);</w:t>
      </w:r>
    </w:p>
    <w:p w:rsidR="00C7290F" w:rsidRPr="0099528E" w:rsidRDefault="001E4F4A">
      <w:pPr>
        <w:pStyle w:val="-141"/>
        <w:ind w:left="0" w:firstLine="709"/>
        <w:rPr>
          <w:sz w:val="24"/>
          <w:szCs w:val="24"/>
        </w:rPr>
      </w:pPr>
      <w:r w:rsidRPr="0099528E">
        <w:rPr>
          <w:sz w:val="24"/>
          <w:szCs w:val="24"/>
        </w:rPr>
        <w:t>метод перемешивания (перестановка отдельных записей, а также групп записей в массиве персональных данных).</w:t>
      </w:r>
    </w:p>
    <w:p w:rsidR="00C7290F" w:rsidRPr="0099528E" w:rsidRDefault="001E4F4A">
      <w:pPr>
        <w:pStyle w:val="2"/>
        <w:ind w:hanging="291"/>
        <w:rPr>
          <w:sz w:val="24"/>
        </w:rPr>
      </w:pPr>
      <w:bookmarkStart w:id="82" w:name="_Toc454964926"/>
      <w:bookmarkStart w:id="83" w:name="_Toc152770328"/>
      <w:r w:rsidRPr="0099528E">
        <w:rPr>
          <w:sz w:val="24"/>
        </w:rPr>
        <w:t>Процедура обезличивания</w:t>
      </w:r>
      <w:bookmarkEnd w:id="82"/>
      <w:bookmarkEnd w:id="83"/>
    </w:p>
    <w:p w:rsidR="00C7290F" w:rsidRPr="0099528E" w:rsidRDefault="001E4F4A">
      <w:pPr>
        <w:pStyle w:val="afd"/>
        <w:rPr>
          <w:sz w:val="24"/>
        </w:rPr>
      </w:pPr>
      <w:r w:rsidRPr="0099528E">
        <w:rPr>
          <w:sz w:val="24"/>
        </w:rPr>
        <w:t>Процедура обезличивания обеспечивает практическую реализацию метода обезличивания и задается своим описанием.</w:t>
      </w:r>
    </w:p>
    <w:p w:rsidR="00C7290F" w:rsidRPr="0099528E" w:rsidRDefault="001E4F4A">
      <w:pPr>
        <w:pStyle w:val="afd"/>
        <w:rPr>
          <w:sz w:val="24"/>
        </w:rPr>
      </w:pPr>
      <w:r w:rsidRPr="0099528E">
        <w:rPr>
          <w:sz w:val="24"/>
        </w:rPr>
        <w:t>Допускается программная реализация процедуры различными способами и средствами.</w:t>
      </w:r>
    </w:p>
    <w:p w:rsidR="00C7290F" w:rsidRPr="0099528E" w:rsidRDefault="001E4F4A">
      <w:pPr>
        <w:pStyle w:val="2"/>
        <w:ind w:hanging="291"/>
        <w:rPr>
          <w:sz w:val="24"/>
        </w:rPr>
      </w:pPr>
      <w:bookmarkStart w:id="84" w:name="_Toc454964927"/>
      <w:bookmarkStart w:id="85" w:name="_Toc152770329"/>
      <w:r w:rsidRPr="0099528E">
        <w:rPr>
          <w:sz w:val="24"/>
        </w:rPr>
        <w:t>Организация обработки ПДн и обезличенных данных</w:t>
      </w:r>
      <w:bookmarkEnd w:id="84"/>
      <w:bookmarkEnd w:id="85"/>
    </w:p>
    <w:p w:rsidR="00C7290F" w:rsidRPr="0099528E" w:rsidRDefault="001E4F4A">
      <w:pPr>
        <w:pStyle w:val="afd"/>
        <w:rPr>
          <w:sz w:val="24"/>
        </w:rPr>
      </w:pPr>
      <w:r w:rsidRPr="0099528E">
        <w:rPr>
          <w:sz w:val="24"/>
        </w:rPr>
        <w:t>При использовании процедуры обезличивания не допускается совместное хранение ПДн и обезличенных данных.</w:t>
      </w:r>
    </w:p>
    <w:p w:rsidR="00C7290F" w:rsidRPr="0099528E" w:rsidRDefault="001E4F4A">
      <w:pPr>
        <w:pStyle w:val="afd"/>
        <w:rPr>
          <w:sz w:val="24"/>
        </w:rPr>
      </w:pPr>
      <w:r w:rsidRPr="0099528E">
        <w:rPr>
          <w:sz w:val="24"/>
        </w:rPr>
        <w:t>Обезличивание ПДн субъектов должно производиться перед внесением их в информационную систему.</w:t>
      </w:r>
    </w:p>
    <w:p w:rsidR="00C7290F" w:rsidRPr="0099528E" w:rsidRDefault="001E4F4A">
      <w:pPr>
        <w:pStyle w:val="afd"/>
        <w:rPr>
          <w:sz w:val="24"/>
        </w:rPr>
      </w:pPr>
      <w:r w:rsidRPr="0099528E">
        <w:rPr>
          <w:sz w:val="24"/>
        </w:rPr>
        <w:t>Оператор вправе обрабатывать в информационной системе обезличенные данные, полученные от третьих лиц.</w:t>
      </w:r>
    </w:p>
    <w:p w:rsidR="00C7290F" w:rsidRPr="0099528E" w:rsidRDefault="001E4F4A">
      <w:pPr>
        <w:pStyle w:val="afd"/>
        <w:rPr>
          <w:sz w:val="24"/>
        </w:rPr>
      </w:pPr>
      <w:r w:rsidRPr="0099528E">
        <w:rPr>
          <w:sz w:val="24"/>
        </w:rPr>
        <w:t>В процессе обработки обезличенных данных, при необходимости, может проводиться деобезличивание. После обработки ПДн, полученные в результате такого деобезличивания, уничтожаются.</w:t>
      </w:r>
    </w:p>
    <w:p w:rsidR="00C7290F" w:rsidRPr="0099528E" w:rsidRDefault="001E4F4A">
      <w:pPr>
        <w:pStyle w:val="afd"/>
        <w:rPr>
          <w:sz w:val="24"/>
        </w:rPr>
      </w:pPr>
      <w:r w:rsidRPr="0099528E">
        <w:rPr>
          <w:sz w:val="24"/>
        </w:rPr>
        <w:t>Обработка ПДн до осуществления процедур обезличивания и после выполнения операций деобезличивания должна осуществляться в соответствии с действующим законодательством РФ с применением мер по обеспечению безопасности ПДн.</w:t>
      </w:r>
    </w:p>
    <w:p w:rsidR="00C7290F" w:rsidRPr="0099528E" w:rsidRDefault="001E4F4A">
      <w:pPr>
        <w:pStyle w:val="afd"/>
        <w:rPr>
          <w:sz w:val="24"/>
        </w:rPr>
      </w:pPr>
      <w:r w:rsidRPr="0099528E">
        <w:rPr>
          <w:sz w:val="24"/>
        </w:rPr>
        <w:lastRenderedPageBreak/>
        <w:t>Обработка обезличенных данных должна осуществляться с использованием технических и программных средств, соответствующих форме представления и хранения данных.</w:t>
      </w:r>
    </w:p>
    <w:p w:rsidR="00C7290F" w:rsidRPr="0099528E" w:rsidRDefault="001E4F4A">
      <w:pPr>
        <w:pStyle w:val="afd"/>
        <w:rPr>
          <w:sz w:val="24"/>
        </w:rPr>
      </w:pPr>
      <w:r w:rsidRPr="0099528E">
        <w:rPr>
          <w:sz w:val="24"/>
        </w:rPr>
        <w:t>Хранение и защиту дополнительной (служебной) информации, содержащей параметры методов и процедур обезличивания/деобезличивания, следует обеспечить в соответствии с внутренними процедурами обеспечения конфиденциальности, установленными Оператором. При этом должно обеспечиваться исполнение установленных правил доступа пользователей к хранимым данным, резервного копирования и возможности актуализации и восстановления хранимых данных.</w:t>
      </w:r>
    </w:p>
    <w:p w:rsidR="00C7290F" w:rsidRPr="0099528E" w:rsidRDefault="001E4F4A">
      <w:pPr>
        <w:pStyle w:val="afd"/>
        <w:rPr>
          <w:sz w:val="24"/>
        </w:rPr>
      </w:pPr>
      <w:r w:rsidRPr="0099528E">
        <w:rPr>
          <w:sz w:val="24"/>
        </w:rPr>
        <w:t>Процедуры обезличивания/деобезличивания должны встраиваться в процессы обработки ПДн как их неотъемлемый элемент, а также максимально эффективно использовать имеющуюся у Оператора инфраструктуру, обеспечивающую обработку ПДн.</w:t>
      </w:r>
    </w:p>
    <w:p w:rsidR="00C7290F" w:rsidRPr="0099528E" w:rsidRDefault="001E4F4A">
      <w:pPr>
        <w:pStyle w:val="2"/>
        <w:ind w:left="0" w:firstLine="709"/>
        <w:rPr>
          <w:sz w:val="24"/>
        </w:rPr>
      </w:pPr>
      <w:bookmarkStart w:id="86" w:name="_Toc454964928"/>
      <w:bookmarkStart w:id="87" w:name="_Toc152770330"/>
      <w:r w:rsidRPr="0099528E">
        <w:rPr>
          <w:sz w:val="24"/>
        </w:rPr>
        <w:t>Рекомендации по выбору методов обезличивания в соответствии с классом задач обработки</w:t>
      </w:r>
      <w:bookmarkEnd w:id="86"/>
      <w:bookmarkEnd w:id="87"/>
    </w:p>
    <w:p w:rsidR="00C7290F" w:rsidRPr="0099528E" w:rsidRDefault="001E4F4A">
      <w:pPr>
        <w:pStyle w:val="afd"/>
        <w:rPr>
          <w:sz w:val="24"/>
        </w:rPr>
      </w:pPr>
      <w:r w:rsidRPr="0099528E">
        <w:rPr>
          <w:sz w:val="24"/>
        </w:rPr>
        <w:t>При выборе методов и процедур обезличивания ПДн следует руководствоваться целями и задачами обработки ПДн.</w:t>
      </w:r>
    </w:p>
    <w:p w:rsidR="00C7290F" w:rsidRPr="0099528E" w:rsidRDefault="001E4F4A">
      <w:pPr>
        <w:pStyle w:val="afd"/>
        <w:rPr>
          <w:sz w:val="24"/>
        </w:rPr>
      </w:pPr>
      <w:r w:rsidRPr="0099528E">
        <w:rPr>
          <w:sz w:val="24"/>
        </w:rPr>
        <w:t>Обезличивание ПДн, обработка которых осуществляется с разными целями, может осуществляться разными методами.</w:t>
      </w:r>
    </w:p>
    <w:p w:rsidR="00C7290F" w:rsidRPr="0099528E" w:rsidRDefault="001E4F4A">
      <w:pPr>
        <w:pStyle w:val="afd"/>
        <w:rPr>
          <w:sz w:val="24"/>
        </w:rPr>
      </w:pPr>
      <w:r w:rsidRPr="0099528E">
        <w:rPr>
          <w:sz w:val="24"/>
        </w:rPr>
        <w:t>Возможно объединение различных методов обезличивания в одну процедуру.</w:t>
      </w:r>
    </w:p>
    <w:p w:rsidR="00C7290F" w:rsidRPr="0099528E" w:rsidRDefault="001E4F4A">
      <w:pPr>
        <w:pStyle w:val="afd"/>
        <w:rPr>
          <w:sz w:val="24"/>
        </w:rPr>
      </w:pPr>
      <w:r w:rsidRPr="0099528E">
        <w:rPr>
          <w:sz w:val="24"/>
        </w:rPr>
        <w:t>Для решения каждой задачи обработки определяются требуемые свойства обезличенных данных и метода обезличивания, которые зависят от набора действий, осуществляемых с ПДн (сбор, хранение, изменение, систематизация, осуществление выборки, поиск, передача и т.д.) в соответствии с принципом разумной достаточности (определяется минимально необходимый перечень свойств). Целесообразно предусмотреть возможность обработки обезличенных данных без предварительного деобезличивания.</w:t>
      </w:r>
    </w:p>
    <w:p w:rsidR="00C7290F" w:rsidRPr="0099528E" w:rsidRDefault="001E4F4A">
      <w:pPr>
        <w:pStyle w:val="afd"/>
        <w:rPr>
          <w:sz w:val="24"/>
        </w:rPr>
      </w:pPr>
      <w:r w:rsidRPr="0099528E">
        <w:rPr>
          <w:sz w:val="24"/>
        </w:rPr>
        <w:t>При выборе метода и процедуры обезличивания также следует учитывать:</w:t>
      </w:r>
    </w:p>
    <w:p w:rsidR="00C7290F" w:rsidRPr="0099528E" w:rsidRDefault="001E4F4A">
      <w:pPr>
        <w:pStyle w:val="-141"/>
        <w:ind w:left="0" w:firstLine="709"/>
        <w:rPr>
          <w:sz w:val="24"/>
          <w:szCs w:val="24"/>
        </w:rPr>
      </w:pPr>
      <w:r w:rsidRPr="0099528E">
        <w:rPr>
          <w:sz w:val="24"/>
          <w:szCs w:val="24"/>
        </w:rPr>
        <w:t>объем ПДн, подлежащих обезличиванию (некоторые методы неэффективны на малых объемах);</w:t>
      </w:r>
    </w:p>
    <w:p w:rsidR="00C7290F" w:rsidRPr="0099528E" w:rsidRDefault="001E4F4A">
      <w:pPr>
        <w:pStyle w:val="-141"/>
        <w:ind w:left="0" w:firstLine="709"/>
        <w:rPr>
          <w:sz w:val="24"/>
          <w:szCs w:val="24"/>
        </w:rPr>
      </w:pPr>
      <w:r w:rsidRPr="0099528E">
        <w:rPr>
          <w:sz w:val="24"/>
          <w:szCs w:val="24"/>
        </w:rPr>
        <w:t>форму представления данных (отдельные записи, файлы, таблицы баз данных и т.д.);</w:t>
      </w:r>
    </w:p>
    <w:p w:rsidR="00C7290F" w:rsidRPr="0099528E" w:rsidRDefault="001E4F4A">
      <w:pPr>
        <w:pStyle w:val="-141"/>
        <w:ind w:left="0" w:firstLine="709"/>
        <w:rPr>
          <w:sz w:val="24"/>
          <w:szCs w:val="24"/>
        </w:rPr>
      </w:pPr>
      <w:r w:rsidRPr="0099528E">
        <w:rPr>
          <w:sz w:val="24"/>
          <w:szCs w:val="24"/>
        </w:rPr>
        <w:t>область обработки обезличенных данных (необходим ли другим операторам доступ к обезличиваемым данным);</w:t>
      </w:r>
    </w:p>
    <w:p w:rsidR="00C7290F" w:rsidRPr="0099528E" w:rsidRDefault="001E4F4A">
      <w:pPr>
        <w:pStyle w:val="-141"/>
        <w:ind w:left="0" w:firstLine="709"/>
        <w:rPr>
          <w:sz w:val="24"/>
          <w:szCs w:val="24"/>
        </w:rPr>
      </w:pPr>
      <w:r w:rsidRPr="0099528E">
        <w:rPr>
          <w:sz w:val="24"/>
          <w:szCs w:val="24"/>
        </w:rPr>
        <w:t>способы хранения обезличенных данных (локальное хранение, распределенное хранение и т.д.);</w:t>
      </w:r>
    </w:p>
    <w:p w:rsidR="00C7290F" w:rsidRPr="0099528E" w:rsidRDefault="001E4F4A">
      <w:pPr>
        <w:pStyle w:val="-141"/>
        <w:ind w:left="0" w:firstLine="709"/>
        <w:rPr>
          <w:sz w:val="24"/>
          <w:szCs w:val="24"/>
        </w:rPr>
      </w:pPr>
      <w:r w:rsidRPr="0099528E">
        <w:rPr>
          <w:sz w:val="24"/>
          <w:szCs w:val="24"/>
        </w:rPr>
        <w:t>применяемые в информационной системе меры по обеспечению безопасности данных.</w:t>
      </w:r>
    </w:p>
    <w:p w:rsidR="00C7290F" w:rsidRPr="0099528E" w:rsidRDefault="001E4F4A">
      <w:pPr>
        <w:pStyle w:val="afd"/>
        <w:rPr>
          <w:sz w:val="24"/>
        </w:rPr>
      </w:pPr>
      <w:r w:rsidRPr="0099528E">
        <w:rPr>
          <w:sz w:val="24"/>
        </w:rPr>
        <w:t>Ниже представлены типовые классы задач, состоящие из наиболее часто встречающихся задач обработки ПДн. Проведенная классификация позволяет Оператору применять наиболее эффективные для данного класса методы.</w:t>
      </w:r>
    </w:p>
    <w:p w:rsidR="00C7290F" w:rsidRPr="0099528E" w:rsidRDefault="001E4F4A">
      <w:pPr>
        <w:pStyle w:val="afd"/>
        <w:rPr>
          <w:sz w:val="24"/>
        </w:rPr>
      </w:pPr>
      <w:r w:rsidRPr="0099528E">
        <w:rPr>
          <w:sz w:val="24"/>
        </w:rPr>
        <w:t>В Таблице 2 приведены рекомендации по выбору метода обезличивания в зависимости от класса решаемых задач. Рекомендованные методы ранжированы в порядке убывания эффективности их применения.</w:t>
      </w:r>
    </w:p>
    <w:p w:rsidR="00C7290F" w:rsidRPr="0099528E" w:rsidRDefault="00C7290F">
      <w:pPr>
        <w:pStyle w:val="12"/>
        <w:rPr>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3473"/>
        <w:gridCol w:w="3473"/>
        <w:gridCol w:w="3475"/>
      </w:tblGrid>
      <w:tr w:rsidR="00C7290F" w:rsidRPr="0099528E">
        <w:tc>
          <w:tcPr>
            <w:tcW w:w="1666" w:type="pct"/>
            <w:shd w:val="clear" w:color="auto" w:fill="auto"/>
            <w:noWrap/>
          </w:tcPr>
          <w:p w:rsidR="00C7290F" w:rsidRPr="0099528E" w:rsidRDefault="001E4F4A">
            <w:pPr>
              <w:pStyle w:val="140"/>
              <w:rPr>
                <w:sz w:val="24"/>
                <w:szCs w:val="24"/>
                <w:lang w:eastAsia="en-US"/>
              </w:rPr>
            </w:pPr>
            <w:r w:rsidRPr="0099528E">
              <w:rPr>
                <w:sz w:val="24"/>
                <w:szCs w:val="24"/>
                <w:lang w:eastAsia="en-US"/>
              </w:rPr>
              <w:t>Класс задач</w:t>
            </w:r>
          </w:p>
        </w:tc>
        <w:tc>
          <w:tcPr>
            <w:tcW w:w="1666" w:type="pct"/>
            <w:shd w:val="clear" w:color="auto" w:fill="auto"/>
            <w:noWrap/>
          </w:tcPr>
          <w:p w:rsidR="00C7290F" w:rsidRPr="0099528E" w:rsidRDefault="001E4F4A">
            <w:pPr>
              <w:pStyle w:val="140"/>
              <w:rPr>
                <w:sz w:val="24"/>
                <w:szCs w:val="24"/>
                <w:lang w:eastAsia="en-US"/>
              </w:rPr>
            </w:pPr>
            <w:r w:rsidRPr="0099528E">
              <w:rPr>
                <w:sz w:val="24"/>
                <w:szCs w:val="24"/>
                <w:lang w:eastAsia="en-US"/>
              </w:rPr>
              <w:t>Задачи обработки</w:t>
            </w:r>
          </w:p>
        </w:tc>
        <w:tc>
          <w:tcPr>
            <w:tcW w:w="1667" w:type="pct"/>
            <w:shd w:val="clear" w:color="auto" w:fill="auto"/>
            <w:noWrap/>
          </w:tcPr>
          <w:p w:rsidR="00C7290F" w:rsidRPr="0099528E" w:rsidRDefault="001E4F4A">
            <w:pPr>
              <w:pStyle w:val="140"/>
              <w:rPr>
                <w:sz w:val="24"/>
                <w:szCs w:val="24"/>
                <w:lang w:eastAsia="en-US"/>
              </w:rPr>
            </w:pPr>
            <w:r w:rsidRPr="0099528E">
              <w:rPr>
                <w:sz w:val="24"/>
                <w:szCs w:val="24"/>
                <w:lang w:eastAsia="en-US"/>
              </w:rPr>
              <w:t>Метод обезличивания</w:t>
            </w:r>
          </w:p>
        </w:tc>
      </w:tr>
    </w:tbl>
    <w:p w:rsidR="00C7290F" w:rsidRPr="0099528E" w:rsidRDefault="00C7290F">
      <w:pPr>
        <w:spacing w:befor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4"/>
        <w:gridCol w:w="3956"/>
        <w:gridCol w:w="3531"/>
      </w:tblGrid>
      <w:tr w:rsidR="00C7290F" w:rsidRPr="0099528E" w:rsidTr="0099528E">
        <w:trPr>
          <w:tblHeader/>
        </w:trPr>
        <w:tc>
          <w:tcPr>
            <w:tcW w:w="1408" w:type="pct"/>
            <w:tcBorders>
              <w:top w:val="single" w:sz="4" w:space="0" w:color="auto"/>
              <w:left w:val="single" w:sz="4" w:space="0" w:color="auto"/>
              <w:bottom w:val="single" w:sz="4" w:space="0" w:color="auto"/>
              <w:right w:val="single" w:sz="4" w:space="0" w:color="auto"/>
            </w:tcBorders>
            <w:shd w:val="clear" w:color="auto" w:fill="auto"/>
            <w:noWrap/>
          </w:tcPr>
          <w:p w:rsidR="00C7290F" w:rsidRPr="0099528E" w:rsidRDefault="001E4F4A">
            <w:pPr>
              <w:pStyle w:val="140"/>
              <w:rPr>
                <w:sz w:val="24"/>
                <w:szCs w:val="24"/>
                <w:lang w:eastAsia="en-US"/>
              </w:rPr>
            </w:pPr>
            <w:r w:rsidRPr="0099528E">
              <w:rPr>
                <w:sz w:val="24"/>
                <w:szCs w:val="24"/>
                <w:lang w:eastAsia="en-US"/>
              </w:rPr>
              <w:t>1</w:t>
            </w:r>
          </w:p>
        </w:tc>
        <w:tc>
          <w:tcPr>
            <w:tcW w:w="1898" w:type="pct"/>
            <w:tcBorders>
              <w:top w:val="single" w:sz="4" w:space="0" w:color="auto"/>
              <w:left w:val="single" w:sz="4" w:space="0" w:color="auto"/>
              <w:bottom w:val="single" w:sz="4" w:space="0" w:color="auto"/>
              <w:right w:val="single" w:sz="4" w:space="0" w:color="auto"/>
            </w:tcBorders>
            <w:shd w:val="clear" w:color="auto" w:fill="auto"/>
            <w:noWrap/>
          </w:tcPr>
          <w:p w:rsidR="00C7290F" w:rsidRPr="0099528E" w:rsidRDefault="001E4F4A">
            <w:pPr>
              <w:pStyle w:val="140"/>
              <w:rPr>
                <w:sz w:val="24"/>
                <w:szCs w:val="24"/>
                <w:lang w:eastAsia="en-US"/>
              </w:rPr>
            </w:pPr>
            <w:r w:rsidRPr="0099528E">
              <w:rPr>
                <w:sz w:val="24"/>
                <w:szCs w:val="24"/>
                <w:lang w:eastAsia="en-US"/>
              </w:rPr>
              <w:t>2</w:t>
            </w:r>
          </w:p>
        </w:tc>
        <w:tc>
          <w:tcPr>
            <w:tcW w:w="1694" w:type="pct"/>
            <w:tcBorders>
              <w:top w:val="single" w:sz="4" w:space="0" w:color="auto"/>
              <w:left w:val="single" w:sz="4" w:space="0" w:color="auto"/>
              <w:bottom w:val="single" w:sz="4" w:space="0" w:color="auto"/>
              <w:right w:val="single" w:sz="4" w:space="0" w:color="auto"/>
            </w:tcBorders>
            <w:shd w:val="clear" w:color="auto" w:fill="auto"/>
            <w:noWrap/>
          </w:tcPr>
          <w:p w:rsidR="00C7290F" w:rsidRPr="0099528E" w:rsidRDefault="001E4F4A">
            <w:pPr>
              <w:pStyle w:val="140"/>
              <w:rPr>
                <w:sz w:val="24"/>
                <w:szCs w:val="24"/>
                <w:lang w:eastAsia="en-US"/>
              </w:rPr>
            </w:pPr>
            <w:r w:rsidRPr="0099528E">
              <w:rPr>
                <w:sz w:val="24"/>
                <w:szCs w:val="24"/>
                <w:lang w:eastAsia="en-US"/>
              </w:rPr>
              <w:t>3</w:t>
            </w:r>
          </w:p>
        </w:tc>
      </w:tr>
      <w:tr w:rsidR="00C7290F" w:rsidRPr="0099528E" w:rsidTr="0099528E">
        <w:tc>
          <w:tcPr>
            <w:tcW w:w="14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lang w:eastAsia="en-US"/>
              </w:rPr>
            </w:pPr>
            <w:r w:rsidRPr="0099528E">
              <w:rPr>
                <w:sz w:val="24"/>
                <w:szCs w:val="24"/>
                <w:lang w:eastAsia="en-US"/>
              </w:rPr>
              <w:t>Статистическая обработка и статистические исследования ПДн</w:t>
            </w:r>
          </w:p>
        </w:tc>
        <w:tc>
          <w:tcPr>
            <w:tcW w:w="18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
              <w:rPr>
                <w:sz w:val="24"/>
                <w:szCs w:val="24"/>
              </w:rPr>
            </w:pPr>
            <w:r w:rsidRPr="0099528E">
              <w:rPr>
                <w:sz w:val="24"/>
                <w:szCs w:val="24"/>
              </w:rPr>
              <w:t>осуществление выборки по заявленным параметрам;</w:t>
            </w:r>
          </w:p>
          <w:p w:rsidR="00C7290F" w:rsidRPr="0099528E" w:rsidRDefault="001E4F4A">
            <w:pPr>
              <w:pStyle w:val="-1"/>
              <w:rPr>
                <w:sz w:val="24"/>
                <w:szCs w:val="24"/>
              </w:rPr>
            </w:pPr>
            <w:r w:rsidRPr="0099528E">
              <w:rPr>
                <w:sz w:val="24"/>
                <w:szCs w:val="24"/>
              </w:rPr>
              <w:t>проведение исследований по заданным параметрам субъектов.</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
              <w:rPr>
                <w:sz w:val="24"/>
                <w:szCs w:val="24"/>
              </w:rPr>
            </w:pPr>
            <w:r w:rsidRPr="0099528E">
              <w:rPr>
                <w:sz w:val="24"/>
                <w:szCs w:val="24"/>
              </w:rPr>
              <w:t>метод перемешивания;</w:t>
            </w:r>
          </w:p>
          <w:p w:rsidR="00C7290F" w:rsidRPr="0099528E" w:rsidRDefault="001E4F4A">
            <w:pPr>
              <w:pStyle w:val="-1"/>
              <w:rPr>
                <w:sz w:val="24"/>
                <w:szCs w:val="24"/>
              </w:rPr>
            </w:pPr>
            <w:r w:rsidRPr="0099528E">
              <w:rPr>
                <w:sz w:val="24"/>
                <w:szCs w:val="24"/>
              </w:rPr>
              <w:t>метод декомпозиции;</w:t>
            </w:r>
          </w:p>
          <w:p w:rsidR="00C7290F" w:rsidRPr="0099528E" w:rsidRDefault="001E4F4A">
            <w:pPr>
              <w:pStyle w:val="-1"/>
              <w:rPr>
                <w:sz w:val="24"/>
                <w:szCs w:val="24"/>
              </w:rPr>
            </w:pPr>
            <w:r w:rsidRPr="0099528E">
              <w:rPr>
                <w:sz w:val="24"/>
                <w:szCs w:val="24"/>
              </w:rPr>
              <w:t>метод изменения состава или семантики.</w:t>
            </w:r>
          </w:p>
        </w:tc>
      </w:tr>
      <w:tr w:rsidR="00C7290F" w:rsidRPr="0099528E" w:rsidTr="0099528E">
        <w:tc>
          <w:tcPr>
            <w:tcW w:w="14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lang w:eastAsia="en-US"/>
              </w:rPr>
            </w:pPr>
            <w:r w:rsidRPr="0099528E">
              <w:rPr>
                <w:sz w:val="24"/>
                <w:szCs w:val="24"/>
                <w:lang w:eastAsia="en-US"/>
              </w:rPr>
              <w:lastRenderedPageBreak/>
              <w:t>Сбор и хранение ПДн</w:t>
            </w:r>
          </w:p>
        </w:tc>
        <w:tc>
          <w:tcPr>
            <w:tcW w:w="18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
              <w:rPr>
                <w:sz w:val="24"/>
                <w:szCs w:val="24"/>
              </w:rPr>
            </w:pPr>
            <w:r w:rsidRPr="0099528E">
              <w:rPr>
                <w:sz w:val="24"/>
                <w:szCs w:val="24"/>
              </w:rPr>
              <w:t>внесение персональных</w:t>
            </w:r>
            <w:r w:rsidR="0099528E" w:rsidRPr="0099528E">
              <w:rPr>
                <w:sz w:val="24"/>
                <w:szCs w:val="24"/>
              </w:rPr>
              <w:t xml:space="preserve"> </w:t>
            </w:r>
            <w:r w:rsidRPr="0099528E">
              <w:rPr>
                <w:sz w:val="24"/>
                <w:szCs w:val="24"/>
              </w:rPr>
              <w:t>данных субъектов в информационную систему на основе анкет, заявлений и прочих документов.</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
              <w:rPr>
                <w:sz w:val="24"/>
                <w:szCs w:val="24"/>
              </w:rPr>
            </w:pPr>
            <w:r w:rsidRPr="0099528E">
              <w:rPr>
                <w:sz w:val="24"/>
                <w:szCs w:val="24"/>
              </w:rPr>
              <w:t>метод декомпозиции;</w:t>
            </w:r>
          </w:p>
          <w:p w:rsidR="00C7290F" w:rsidRPr="0099528E" w:rsidRDefault="001E4F4A">
            <w:pPr>
              <w:pStyle w:val="-1"/>
              <w:rPr>
                <w:sz w:val="24"/>
                <w:szCs w:val="24"/>
              </w:rPr>
            </w:pPr>
            <w:r w:rsidRPr="0099528E">
              <w:rPr>
                <w:sz w:val="24"/>
                <w:szCs w:val="24"/>
              </w:rPr>
              <w:t>метод перемешивания;</w:t>
            </w:r>
          </w:p>
          <w:p w:rsidR="00C7290F" w:rsidRPr="0099528E" w:rsidRDefault="001E4F4A">
            <w:pPr>
              <w:pStyle w:val="-1"/>
              <w:rPr>
                <w:sz w:val="24"/>
                <w:szCs w:val="24"/>
              </w:rPr>
            </w:pPr>
            <w:r w:rsidRPr="0099528E">
              <w:rPr>
                <w:sz w:val="24"/>
                <w:szCs w:val="24"/>
              </w:rPr>
              <w:t>метод введения идентификаторов.</w:t>
            </w:r>
          </w:p>
        </w:tc>
      </w:tr>
      <w:tr w:rsidR="00C7290F" w:rsidRPr="0099528E" w:rsidTr="0099528E">
        <w:tc>
          <w:tcPr>
            <w:tcW w:w="14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lang w:eastAsia="en-US"/>
              </w:rPr>
            </w:pPr>
            <w:r w:rsidRPr="0099528E">
              <w:rPr>
                <w:sz w:val="24"/>
                <w:szCs w:val="24"/>
                <w:lang w:eastAsia="en-US"/>
              </w:rPr>
              <w:t>Обработка поисковых запросов (поиск данных о субъектах и поиск субъектов по известным данным)</w:t>
            </w:r>
          </w:p>
        </w:tc>
        <w:tc>
          <w:tcPr>
            <w:tcW w:w="18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
              <w:rPr>
                <w:sz w:val="24"/>
                <w:szCs w:val="24"/>
              </w:rPr>
            </w:pPr>
            <w:r w:rsidRPr="0099528E">
              <w:rPr>
                <w:sz w:val="24"/>
                <w:szCs w:val="24"/>
              </w:rPr>
              <w:t>поиск информации о субъектах;</w:t>
            </w:r>
          </w:p>
          <w:p w:rsidR="00C7290F" w:rsidRPr="0099528E" w:rsidRDefault="001E4F4A">
            <w:pPr>
              <w:pStyle w:val="-1"/>
              <w:rPr>
                <w:sz w:val="24"/>
                <w:szCs w:val="24"/>
              </w:rPr>
            </w:pPr>
            <w:r w:rsidRPr="0099528E">
              <w:rPr>
                <w:sz w:val="24"/>
                <w:szCs w:val="24"/>
              </w:rPr>
              <w:t>печать и выдача субъектам документов в установленной форме, содержащих ПДн;</w:t>
            </w:r>
          </w:p>
          <w:p w:rsidR="00C7290F" w:rsidRPr="0099528E" w:rsidRDefault="001E4F4A">
            <w:pPr>
              <w:pStyle w:val="-1"/>
              <w:rPr>
                <w:sz w:val="24"/>
                <w:szCs w:val="24"/>
              </w:rPr>
            </w:pPr>
            <w:r w:rsidRPr="0099528E">
              <w:rPr>
                <w:sz w:val="24"/>
                <w:szCs w:val="24"/>
              </w:rPr>
              <w:t>выдача справок, выписок, уведомлений по запросам субъектов или уполномоченных органов.</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
              <w:rPr>
                <w:sz w:val="24"/>
                <w:szCs w:val="24"/>
              </w:rPr>
            </w:pPr>
            <w:r w:rsidRPr="0099528E">
              <w:rPr>
                <w:sz w:val="24"/>
                <w:szCs w:val="24"/>
              </w:rPr>
              <w:t>метод перемешивания;</w:t>
            </w:r>
          </w:p>
          <w:p w:rsidR="00C7290F" w:rsidRPr="0099528E" w:rsidRDefault="001E4F4A">
            <w:pPr>
              <w:pStyle w:val="-1"/>
              <w:rPr>
                <w:sz w:val="24"/>
                <w:szCs w:val="24"/>
              </w:rPr>
            </w:pPr>
            <w:r w:rsidRPr="0099528E">
              <w:rPr>
                <w:sz w:val="24"/>
                <w:szCs w:val="24"/>
              </w:rPr>
              <w:t>метод декомпозиции;</w:t>
            </w:r>
          </w:p>
          <w:p w:rsidR="00C7290F" w:rsidRPr="0099528E" w:rsidRDefault="001E4F4A">
            <w:pPr>
              <w:pStyle w:val="-1"/>
              <w:rPr>
                <w:sz w:val="24"/>
                <w:szCs w:val="24"/>
              </w:rPr>
            </w:pPr>
            <w:r w:rsidRPr="0099528E">
              <w:rPr>
                <w:sz w:val="24"/>
                <w:szCs w:val="24"/>
              </w:rPr>
              <w:t>метод введения идентификаторов.</w:t>
            </w:r>
          </w:p>
        </w:tc>
      </w:tr>
      <w:tr w:rsidR="00C7290F" w:rsidRPr="0099528E" w:rsidTr="0099528E">
        <w:tc>
          <w:tcPr>
            <w:tcW w:w="14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lang w:eastAsia="en-US"/>
              </w:rPr>
            </w:pPr>
            <w:r w:rsidRPr="0099528E">
              <w:rPr>
                <w:sz w:val="24"/>
                <w:szCs w:val="24"/>
                <w:lang w:eastAsia="en-US"/>
              </w:rPr>
              <w:t>Актуализация ПДн</w:t>
            </w:r>
          </w:p>
        </w:tc>
        <w:tc>
          <w:tcPr>
            <w:tcW w:w="18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
              <w:rPr>
                <w:sz w:val="24"/>
                <w:szCs w:val="24"/>
              </w:rPr>
            </w:pPr>
            <w:r w:rsidRPr="0099528E">
              <w:rPr>
                <w:sz w:val="24"/>
                <w:szCs w:val="24"/>
              </w:rPr>
              <w:t>внесение изменений в существующие записи о субъектах на основе обращений субъектов, решений судов и других уполномоченных органов;</w:t>
            </w:r>
          </w:p>
          <w:p w:rsidR="00C7290F" w:rsidRPr="0099528E" w:rsidRDefault="001E4F4A">
            <w:pPr>
              <w:pStyle w:val="-1"/>
              <w:rPr>
                <w:sz w:val="24"/>
                <w:szCs w:val="24"/>
              </w:rPr>
            </w:pPr>
            <w:r w:rsidRPr="0099528E">
              <w:rPr>
                <w:sz w:val="24"/>
                <w:szCs w:val="24"/>
              </w:rPr>
              <w:t>внесение изменений в существующие записи о субъектах на основе исследований, выполнения органом своих функций или требований законодательства РФ.</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
              <w:rPr>
                <w:sz w:val="24"/>
                <w:szCs w:val="24"/>
              </w:rPr>
            </w:pPr>
            <w:r w:rsidRPr="0099528E">
              <w:rPr>
                <w:sz w:val="24"/>
                <w:szCs w:val="24"/>
              </w:rPr>
              <w:t>метод перемешивания;</w:t>
            </w:r>
          </w:p>
          <w:p w:rsidR="00C7290F" w:rsidRPr="0099528E" w:rsidRDefault="001E4F4A">
            <w:pPr>
              <w:pStyle w:val="-1"/>
              <w:rPr>
                <w:sz w:val="24"/>
                <w:szCs w:val="24"/>
              </w:rPr>
            </w:pPr>
            <w:r w:rsidRPr="0099528E">
              <w:rPr>
                <w:sz w:val="24"/>
                <w:szCs w:val="24"/>
              </w:rPr>
              <w:t>метод декомпозиции;</w:t>
            </w:r>
          </w:p>
          <w:p w:rsidR="00C7290F" w:rsidRPr="0099528E" w:rsidRDefault="001E4F4A">
            <w:pPr>
              <w:pStyle w:val="-1"/>
              <w:rPr>
                <w:sz w:val="24"/>
                <w:szCs w:val="24"/>
              </w:rPr>
            </w:pPr>
            <w:r w:rsidRPr="0099528E">
              <w:rPr>
                <w:sz w:val="24"/>
                <w:szCs w:val="24"/>
              </w:rPr>
              <w:t>метод введения идентификаторов.</w:t>
            </w:r>
          </w:p>
        </w:tc>
      </w:tr>
      <w:tr w:rsidR="00C7290F" w:rsidRPr="0099528E" w:rsidTr="0099528E">
        <w:tc>
          <w:tcPr>
            <w:tcW w:w="14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lang w:eastAsia="en-US"/>
              </w:rPr>
            </w:pPr>
            <w:r w:rsidRPr="0099528E">
              <w:rPr>
                <w:sz w:val="24"/>
                <w:szCs w:val="24"/>
                <w:lang w:eastAsia="en-US"/>
              </w:rPr>
              <w:t>Интеграция данных различных операторов</w:t>
            </w:r>
          </w:p>
        </w:tc>
        <w:tc>
          <w:tcPr>
            <w:tcW w:w="18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
              <w:rPr>
                <w:sz w:val="24"/>
                <w:szCs w:val="24"/>
              </w:rPr>
            </w:pPr>
            <w:r w:rsidRPr="0099528E">
              <w:rPr>
                <w:sz w:val="24"/>
                <w:szCs w:val="24"/>
              </w:rPr>
              <w:t>поиск информации о субъектах;</w:t>
            </w:r>
          </w:p>
          <w:p w:rsidR="00C7290F" w:rsidRPr="0099528E" w:rsidRDefault="001E4F4A">
            <w:pPr>
              <w:pStyle w:val="-1"/>
              <w:rPr>
                <w:sz w:val="24"/>
                <w:szCs w:val="24"/>
              </w:rPr>
            </w:pPr>
            <w:r w:rsidRPr="0099528E">
              <w:rPr>
                <w:sz w:val="24"/>
                <w:szCs w:val="24"/>
              </w:rPr>
              <w:t>передача данных смежным органам.</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
              <w:rPr>
                <w:sz w:val="24"/>
                <w:szCs w:val="24"/>
              </w:rPr>
            </w:pPr>
            <w:r w:rsidRPr="0099528E">
              <w:rPr>
                <w:sz w:val="24"/>
                <w:szCs w:val="24"/>
              </w:rPr>
              <w:t>метод перемешивания;</w:t>
            </w:r>
          </w:p>
          <w:p w:rsidR="00C7290F" w:rsidRPr="0099528E" w:rsidRDefault="001E4F4A">
            <w:pPr>
              <w:pStyle w:val="-1"/>
              <w:rPr>
                <w:sz w:val="24"/>
                <w:szCs w:val="24"/>
              </w:rPr>
            </w:pPr>
            <w:r w:rsidRPr="0099528E">
              <w:rPr>
                <w:sz w:val="24"/>
                <w:szCs w:val="24"/>
              </w:rPr>
              <w:t>метод декомпозиции;</w:t>
            </w:r>
          </w:p>
          <w:p w:rsidR="00C7290F" w:rsidRPr="0099528E" w:rsidRDefault="001E4F4A">
            <w:pPr>
              <w:pStyle w:val="-1"/>
              <w:rPr>
                <w:sz w:val="24"/>
                <w:szCs w:val="24"/>
              </w:rPr>
            </w:pPr>
            <w:r w:rsidRPr="0099528E">
              <w:rPr>
                <w:sz w:val="24"/>
                <w:szCs w:val="24"/>
              </w:rPr>
              <w:t>метод введения идентификаторов.</w:t>
            </w:r>
          </w:p>
        </w:tc>
      </w:tr>
      <w:tr w:rsidR="00C7290F" w:rsidRPr="0099528E" w:rsidTr="0099528E">
        <w:tc>
          <w:tcPr>
            <w:tcW w:w="14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40"/>
              <w:jc w:val="left"/>
              <w:rPr>
                <w:sz w:val="24"/>
                <w:szCs w:val="24"/>
                <w:lang w:eastAsia="en-US"/>
              </w:rPr>
            </w:pPr>
            <w:r w:rsidRPr="0099528E">
              <w:rPr>
                <w:sz w:val="24"/>
                <w:szCs w:val="24"/>
                <w:lang w:eastAsia="en-US"/>
              </w:rPr>
              <w:t>Ведение учета субъектов ПДн</w:t>
            </w:r>
          </w:p>
        </w:tc>
        <w:tc>
          <w:tcPr>
            <w:tcW w:w="18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
              <w:rPr>
                <w:sz w:val="24"/>
                <w:szCs w:val="24"/>
              </w:rPr>
            </w:pPr>
            <w:r w:rsidRPr="0099528E">
              <w:rPr>
                <w:sz w:val="24"/>
                <w:szCs w:val="24"/>
              </w:rPr>
              <w:t>прием анкет, заявлений;</w:t>
            </w:r>
          </w:p>
          <w:p w:rsidR="00C7290F" w:rsidRPr="0099528E" w:rsidRDefault="001E4F4A">
            <w:pPr>
              <w:pStyle w:val="-1"/>
              <w:rPr>
                <w:sz w:val="24"/>
                <w:szCs w:val="24"/>
              </w:rPr>
            </w:pPr>
            <w:r w:rsidRPr="0099528E">
              <w:rPr>
                <w:sz w:val="24"/>
                <w:szCs w:val="24"/>
              </w:rPr>
              <w:t>ведение учета ПДн в соответствии с функциями органа.</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99528E" w:rsidRDefault="001E4F4A">
            <w:pPr>
              <w:pStyle w:val="-1"/>
              <w:rPr>
                <w:sz w:val="24"/>
                <w:szCs w:val="24"/>
              </w:rPr>
            </w:pPr>
            <w:r w:rsidRPr="0099528E">
              <w:rPr>
                <w:sz w:val="24"/>
                <w:szCs w:val="24"/>
              </w:rPr>
              <w:t>метод декомпозиции;</w:t>
            </w:r>
          </w:p>
          <w:p w:rsidR="00C7290F" w:rsidRPr="0099528E" w:rsidRDefault="001E4F4A">
            <w:pPr>
              <w:pStyle w:val="-1"/>
              <w:rPr>
                <w:sz w:val="24"/>
                <w:szCs w:val="24"/>
              </w:rPr>
            </w:pPr>
            <w:r w:rsidRPr="0099528E">
              <w:rPr>
                <w:sz w:val="24"/>
                <w:szCs w:val="24"/>
              </w:rPr>
              <w:t>метод перемешивания;</w:t>
            </w:r>
          </w:p>
          <w:p w:rsidR="00C7290F" w:rsidRPr="0099528E" w:rsidRDefault="001E4F4A">
            <w:pPr>
              <w:pStyle w:val="-1"/>
              <w:rPr>
                <w:sz w:val="24"/>
                <w:szCs w:val="24"/>
              </w:rPr>
            </w:pPr>
            <w:r w:rsidRPr="0099528E">
              <w:rPr>
                <w:sz w:val="24"/>
                <w:szCs w:val="24"/>
              </w:rPr>
              <w:t>метод введения идентификаторов.</w:t>
            </w:r>
          </w:p>
        </w:tc>
      </w:tr>
    </w:tbl>
    <w:p w:rsidR="00C7290F" w:rsidRPr="0099528E" w:rsidRDefault="00C7290F">
      <w:pPr>
        <w:pStyle w:val="afd"/>
        <w:rPr>
          <w:sz w:val="24"/>
        </w:rPr>
      </w:pPr>
    </w:p>
    <w:p w:rsidR="00C7290F" w:rsidRPr="0099528E" w:rsidRDefault="001E4F4A">
      <w:pPr>
        <w:pStyle w:val="afd"/>
        <w:rPr>
          <w:sz w:val="24"/>
        </w:rPr>
      </w:pPr>
      <w:r w:rsidRPr="0099528E">
        <w:rPr>
          <w:sz w:val="24"/>
        </w:rPr>
        <w:t>При наличии в системе нескольких классов задач рекомендуется выбирать общий метод для всех этих классов, либо совместно применять несколько методов.</w:t>
      </w:r>
    </w:p>
    <w:p w:rsidR="00C7290F" w:rsidRPr="0099528E" w:rsidRDefault="00C7290F">
      <w:pPr>
        <w:pStyle w:val="afd"/>
        <w:rPr>
          <w:b/>
          <w:sz w:val="24"/>
        </w:rPr>
      </w:pPr>
    </w:p>
    <w:p w:rsidR="00C7290F" w:rsidRPr="0099528E" w:rsidRDefault="001E4F4A">
      <w:pPr>
        <w:spacing w:after="200" w:line="276" w:lineRule="auto"/>
        <w:rPr>
          <w:b/>
        </w:rPr>
      </w:pPr>
      <w:r w:rsidRPr="0099528E">
        <w:br w:type="page" w:clear="all"/>
      </w:r>
    </w:p>
    <w:p w:rsidR="00C7290F" w:rsidRPr="0099528E" w:rsidRDefault="001E4F4A">
      <w:pPr>
        <w:pStyle w:val="10"/>
        <w:ind w:firstLine="349"/>
        <w:rPr>
          <w:sz w:val="24"/>
        </w:rPr>
      </w:pPr>
      <w:bookmarkStart w:id="88" w:name="_Toc454964929"/>
      <w:bookmarkStart w:id="89" w:name="_Toc152770331"/>
      <w:r w:rsidRPr="0099528E">
        <w:rPr>
          <w:sz w:val="24"/>
        </w:rPr>
        <w:lastRenderedPageBreak/>
        <w:t xml:space="preserve">Уничтожение </w:t>
      </w:r>
      <w:bookmarkEnd w:id="88"/>
      <w:r w:rsidRPr="0099528E">
        <w:rPr>
          <w:sz w:val="24"/>
        </w:rPr>
        <w:t>защищаемой информации</w:t>
      </w:r>
      <w:bookmarkEnd w:id="89"/>
    </w:p>
    <w:p w:rsidR="00C7290F" w:rsidRPr="0099528E" w:rsidRDefault="001E4F4A">
      <w:pPr>
        <w:pStyle w:val="2"/>
        <w:ind w:hanging="291"/>
        <w:rPr>
          <w:sz w:val="24"/>
        </w:rPr>
      </w:pPr>
      <w:bookmarkStart w:id="90" w:name="_Toc454964930"/>
      <w:bookmarkStart w:id="91" w:name="_Toc152770332"/>
      <w:r w:rsidRPr="0099528E">
        <w:rPr>
          <w:sz w:val="24"/>
        </w:rPr>
        <w:t xml:space="preserve">Условия уничтожения </w:t>
      </w:r>
      <w:bookmarkEnd w:id="90"/>
      <w:r w:rsidRPr="0099528E">
        <w:rPr>
          <w:sz w:val="24"/>
        </w:rPr>
        <w:t>защищаемой информации</w:t>
      </w:r>
      <w:bookmarkEnd w:id="91"/>
    </w:p>
    <w:p w:rsidR="00C7290F" w:rsidRPr="0099528E" w:rsidRDefault="001E4F4A">
      <w:pPr>
        <w:pStyle w:val="afd"/>
        <w:rPr>
          <w:sz w:val="24"/>
        </w:rPr>
      </w:pPr>
      <w:r w:rsidRPr="0099528E">
        <w:rPr>
          <w:sz w:val="24"/>
        </w:rPr>
        <w:t>Уничтожение защищаемой информации должно быть проведено:</w:t>
      </w:r>
    </w:p>
    <w:p w:rsidR="00C7290F" w:rsidRPr="0099528E" w:rsidRDefault="001E4F4A">
      <w:pPr>
        <w:pStyle w:val="-141"/>
        <w:ind w:left="0" w:firstLine="709"/>
        <w:rPr>
          <w:sz w:val="24"/>
          <w:szCs w:val="24"/>
        </w:rPr>
      </w:pPr>
      <w:r w:rsidRPr="0099528E">
        <w:rPr>
          <w:sz w:val="24"/>
          <w:szCs w:val="24"/>
        </w:rPr>
        <w:t xml:space="preserve">по достижении целей обработки защищаемой информации или в случае утраты необходимости в достижении этих целей, если иное не предусмотрено федеральным законом; </w:t>
      </w:r>
    </w:p>
    <w:p w:rsidR="00C7290F" w:rsidRPr="0099528E" w:rsidRDefault="001E4F4A">
      <w:pPr>
        <w:pStyle w:val="-141"/>
        <w:ind w:left="0" w:firstLine="709"/>
        <w:rPr>
          <w:sz w:val="24"/>
          <w:szCs w:val="24"/>
        </w:rPr>
      </w:pPr>
      <w:r w:rsidRPr="0099528E">
        <w:rPr>
          <w:sz w:val="24"/>
          <w:szCs w:val="24"/>
        </w:rPr>
        <w:t>в случае отзыва субъектом ПДн согласия на обработку его ПДн и в случае, если сохранение ПДн более не требуется для целей обработки ПДн;</w:t>
      </w:r>
    </w:p>
    <w:p w:rsidR="00C7290F" w:rsidRPr="0099528E" w:rsidRDefault="001E4F4A">
      <w:pPr>
        <w:pStyle w:val="-141"/>
        <w:ind w:left="0" w:firstLine="709"/>
        <w:rPr>
          <w:sz w:val="24"/>
          <w:szCs w:val="24"/>
        </w:rPr>
      </w:pPr>
      <w:r w:rsidRPr="0099528E">
        <w:rPr>
          <w:sz w:val="24"/>
          <w:szCs w:val="24"/>
        </w:rPr>
        <w:t>в случае выявления фактов неправомерной обработки ПДн (в том числе при обращении субъекта ПДн) и обеспечить их правомерность не предоставляется возможным.</w:t>
      </w:r>
    </w:p>
    <w:p w:rsidR="00C7290F" w:rsidRPr="0099528E" w:rsidRDefault="001E4F4A">
      <w:pPr>
        <w:spacing w:before="0"/>
        <w:ind w:firstLine="720"/>
      </w:pPr>
      <w:r w:rsidRPr="0099528E">
        <w:t xml:space="preserve">В случае обращения субъекта ПДн к МАОУ «Школа №3»  с требованием о прекращении обработки ПДн.  МАОУ «Школой №3» обязано в срок, не превышающий десяти рабочих дней с даты получения МАОУ «Школа №3»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history="1">
        <w:r w:rsidRPr="0099528E">
          <w:t>пунктами 2</w:t>
        </w:r>
      </w:hyperlink>
      <w:r w:rsidRPr="0099528E">
        <w:t xml:space="preserve"> - </w:t>
      </w:r>
      <w:hyperlink w:anchor="Par117"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sidRPr="0099528E">
          <w:t>11 части 1 статьи 6</w:t>
        </w:r>
      </w:hyperlink>
      <w:r w:rsidRPr="0099528E">
        <w:t xml:space="preserve">, </w:t>
      </w:r>
      <w:hyperlink w:anchor="Par168" w:tooltip="2. Обработка указанных в части 1 настоящей статьи специальных категорий персональных данных допускается в случаях, если:" w:history="1">
        <w:r w:rsidRPr="0099528E">
          <w:t>частью 2 статьи 10</w:t>
        </w:r>
      </w:hyperlink>
      <w:r w:rsidRPr="0099528E">
        <w:t xml:space="preserve"> и </w:t>
      </w:r>
      <w:hyperlink w:anchor="Par226"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history="1">
        <w:r w:rsidRPr="0099528E">
          <w:t>частью 2 статьи 11</w:t>
        </w:r>
      </w:hyperlink>
      <w:r w:rsidRPr="0099528E">
        <w:t xml:space="preserve"> [2]. Указанный срок может быть продлен, но не более чем на пять рабочих дней в случае направления МАОУ «Школа №3» в адрес субъекта ПДн мотивированного уведомления с указанием причин продления срока предоставления запрашиваемой информации.</w:t>
      </w:r>
    </w:p>
    <w:p w:rsidR="00C7290F" w:rsidRPr="0099528E" w:rsidRDefault="001E4F4A">
      <w:pPr>
        <w:pStyle w:val="-141"/>
        <w:numPr>
          <w:ilvl w:val="0"/>
          <w:numId w:val="0"/>
        </w:numPr>
        <w:ind w:firstLine="709"/>
        <w:rPr>
          <w:sz w:val="24"/>
          <w:szCs w:val="24"/>
        </w:rPr>
      </w:pPr>
      <w:r w:rsidRPr="0099528E">
        <w:rPr>
          <w:sz w:val="24"/>
          <w:szCs w:val="24"/>
        </w:rPr>
        <w:t>В случае отсутствия возможности уничтожения ПДн, в течение указанного срока, указанного в частях 3-5.1 ст. 20 [2]  МАОУ «Школа №3» осуществляет блокирование таких ПДн или обеспечивает их блокирование (если обработка ПДн осуществляется другим лицом, действующим по поручению  МАОУ «Школа №3») и обеспечивает уничтожение ПДн в срок не более чем шесть месяцев, если иной срок не установлен федеральными законами.</w:t>
      </w:r>
    </w:p>
    <w:p w:rsidR="00C7290F" w:rsidRPr="0099528E" w:rsidRDefault="001E4F4A">
      <w:pPr>
        <w:pStyle w:val="2"/>
        <w:ind w:hanging="291"/>
        <w:rPr>
          <w:sz w:val="24"/>
        </w:rPr>
      </w:pPr>
      <w:bookmarkStart w:id="92" w:name="_Toc454964931"/>
      <w:bookmarkStart w:id="93" w:name="_Toc152770333"/>
      <w:r w:rsidRPr="0099528E">
        <w:rPr>
          <w:sz w:val="24"/>
        </w:rPr>
        <w:t xml:space="preserve">Порядок уничтожения </w:t>
      </w:r>
      <w:bookmarkEnd w:id="92"/>
      <w:r w:rsidRPr="0099528E">
        <w:rPr>
          <w:sz w:val="24"/>
        </w:rPr>
        <w:t>защищаемой информации</w:t>
      </w:r>
      <w:bookmarkEnd w:id="93"/>
    </w:p>
    <w:p w:rsidR="00C7290F" w:rsidRPr="0099528E" w:rsidRDefault="001E4F4A">
      <w:pPr>
        <w:pStyle w:val="afd"/>
        <w:rPr>
          <w:sz w:val="24"/>
        </w:rPr>
      </w:pPr>
      <w:r w:rsidRPr="0099528E">
        <w:rPr>
          <w:sz w:val="24"/>
        </w:rPr>
        <w:t>Перед уничтожением защищаемой информации необходимо:</w:t>
      </w:r>
    </w:p>
    <w:p w:rsidR="00C7290F" w:rsidRPr="0099528E" w:rsidRDefault="001E4F4A">
      <w:pPr>
        <w:pStyle w:val="-141"/>
        <w:ind w:left="0" w:firstLine="709"/>
        <w:rPr>
          <w:sz w:val="24"/>
          <w:szCs w:val="24"/>
        </w:rPr>
      </w:pPr>
      <w:r w:rsidRPr="0099528E">
        <w:rPr>
          <w:sz w:val="24"/>
          <w:szCs w:val="24"/>
        </w:rPr>
        <w:t>убедиться в правовых основаниях уничтожения защищаемой информации;</w:t>
      </w:r>
    </w:p>
    <w:p w:rsidR="00C7290F" w:rsidRPr="0099528E" w:rsidRDefault="001E4F4A">
      <w:pPr>
        <w:pStyle w:val="-141"/>
        <w:ind w:left="0" w:firstLine="709"/>
        <w:rPr>
          <w:sz w:val="24"/>
          <w:szCs w:val="24"/>
        </w:rPr>
      </w:pPr>
      <w:r w:rsidRPr="0099528E">
        <w:rPr>
          <w:sz w:val="24"/>
          <w:szCs w:val="24"/>
        </w:rPr>
        <w:t>убедиться в том, что уничтожается именно та защищаемая информация, которая предназначена для уничтожения;</w:t>
      </w:r>
    </w:p>
    <w:p w:rsidR="00C7290F" w:rsidRPr="0099528E" w:rsidRDefault="001E4F4A">
      <w:pPr>
        <w:pStyle w:val="-141"/>
        <w:ind w:left="0" w:firstLine="709"/>
        <w:rPr>
          <w:sz w:val="24"/>
          <w:szCs w:val="24"/>
        </w:rPr>
      </w:pPr>
      <w:r w:rsidRPr="0099528E">
        <w:rPr>
          <w:sz w:val="24"/>
          <w:szCs w:val="24"/>
        </w:rPr>
        <w:t>уничтожить защищаемую информации подходящим способом, указанным в соответствующем требовании или распорядительном документе;</w:t>
      </w:r>
    </w:p>
    <w:p w:rsidR="00C7290F" w:rsidRPr="0099528E" w:rsidRDefault="001E4F4A">
      <w:pPr>
        <w:pStyle w:val="-141"/>
        <w:ind w:left="0" w:firstLine="709"/>
        <w:rPr>
          <w:sz w:val="24"/>
          <w:szCs w:val="24"/>
        </w:rPr>
      </w:pPr>
      <w:r w:rsidRPr="0099528E">
        <w:rPr>
          <w:sz w:val="24"/>
          <w:szCs w:val="24"/>
        </w:rPr>
        <w:t>проверить необходимость уведомления об уничтожении ПДн субъекта ПДн, или его представителя, или третьих лиц в предусмотренном случае.</w:t>
      </w:r>
    </w:p>
    <w:p w:rsidR="00C7290F" w:rsidRPr="0099528E" w:rsidRDefault="001E4F4A">
      <w:pPr>
        <w:pStyle w:val="2"/>
        <w:ind w:hanging="291"/>
        <w:rPr>
          <w:sz w:val="24"/>
        </w:rPr>
      </w:pPr>
      <w:bookmarkStart w:id="94" w:name="_Toc454964932"/>
      <w:bookmarkStart w:id="95" w:name="_Toc152770334"/>
      <w:r w:rsidRPr="0099528E">
        <w:rPr>
          <w:sz w:val="24"/>
        </w:rPr>
        <w:t xml:space="preserve">Способы уничтожения </w:t>
      </w:r>
      <w:bookmarkEnd w:id="94"/>
      <w:r w:rsidRPr="0099528E">
        <w:rPr>
          <w:sz w:val="24"/>
        </w:rPr>
        <w:t>защищаемой информации</w:t>
      </w:r>
      <w:bookmarkEnd w:id="95"/>
    </w:p>
    <w:p w:rsidR="00C7290F" w:rsidRPr="0099528E" w:rsidRDefault="001E4F4A">
      <w:r w:rsidRPr="0099528E">
        <w:t>Уничтожение защищаемой информации возможно осуществить одним из следующих способов:</w:t>
      </w:r>
    </w:p>
    <w:p w:rsidR="00C7290F" w:rsidRPr="0099528E" w:rsidRDefault="001E4F4A">
      <w:pPr>
        <w:pStyle w:val="-141"/>
        <w:ind w:left="0" w:firstLine="709"/>
        <w:rPr>
          <w:sz w:val="24"/>
          <w:szCs w:val="24"/>
        </w:rPr>
      </w:pPr>
      <w:r w:rsidRPr="0099528E">
        <w:rPr>
          <w:sz w:val="24"/>
          <w:szCs w:val="24"/>
        </w:rPr>
        <w:t>физическое уничтожение носителя защищаемой информации;</w:t>
      </w:r>
    </w:p>
    <w:p w:rsidR="00C7290F" w:rsidRPr="0099528E" w:rsidRDefault="001E4F4A">
      <w:pPr>
        <w:pStyle w:val="-141"/>
        <w:ind w:left="0" w:firstLine="709"/>
        <w:rPr>
          <w:sz w:val="24"/>
          <w:szCs w:val="24"/>
        </w:rPr>
      </w:pPr>
      <w:r w:rsidRPr="0099528E">
        <w:rPr>
          <w:sz w:val="24"/>
          <w:szCs w:val="24"/>
        </w:rPr>
        <w:t>уничтожение защищаемой информации с машинного носителя информации.</w:t>
      </w:r>
    </w:p>
    <w:p w:rsidR="00C7290F" w:rsidRPr="0099528E" w:rsidRDefault="001E4F4A">
      <w:pPr>
        <w:pStyle w:val="afd"/>
        <w:rPr>
          <w:sz w:val="24"/>
        </w:rPr>
      </w:pPr>
      <w:r w:rsidRPr="0099528E">
        <w:rPr>
          <w:sz w:val="24"/>
        </w:rPr>
        <w:t>Для физического уничтожения бумажного носителя с защищаемой информацией используются два вида уничтожения – уничтожение через шредирование (измельчение и гидрообработка) и уничтожение через термическую обработку (сжигание).</w:t>
      </w:r>
    </w:p>
    <w:p w:rsidR="00C7290F" w:rsidRPr="0099528E" w:rsidRDefault="001E4F4A">
      <w:pPr>
        <w:pStyle w:val="afd"/>
        <w:rPr>
          <w:sz w:val="24"/>
        </w:rPr>
      </w:pPr>
      <w:r w:rsidRPr="0099528E">
        <w:rPr>
          <w:sz w:val="24"/>
        </w:rPr>
        <w:t>У</w:t>
      </w:r>
      <w:r w:rsidRPr="0099528E">
        <w:rPr>
          <w:bCs/>
          <w:sz w:val="24"/>
        </w:rPr>
        <w:t>ничтожение информации на машинных носителях необходимо осуществлять путем стирания информации с использованием программного обеспечения с гарантированным уничтожением.</w:t>
      </w:r>
      <w:r w:rsidRPr="0099528E">
        <w:rPr>
          <w:sz w:val="24"/>
        </w:rPr>
        <w:t xml:space="preserve"> При уничтожении защищаемой информации необходимо учитывать возможность ее наличия в архивных базах данных и производить уничтожение во всех копиях базы данных, если иное не установлено действующим законодательством РФ.</w:t>
      </w:r>
    </w:p>
    <w:p w:rsidR="00C7290F" w:rsidRPr="0099528E" w:rsidRDefault="001E4F4A">
      <w:pPr>
        <w:pStyle w:val="afd"/>
        <w:rPr>
          <w:sz w:val="24"/>
        </w:rPr>
      </w:pPr>
      <w:r w:rsidRPr="0099528E">
        <w:rPr>
          <w:bCs/>
          <w:sz w:val="24"/>
        </w:rPr>
        <w:lastRenderedPageBreak/>
        <w:t xml:space="preserve">Если </w:t>
      </w:r>
      <w:r w:rsidRPr="0099528E">
        <w:rPr>
          <w:sz w:val="24"/>
        </w:rPr>
        <w:t>защищаемая информация</w:t>
      </w:r>
      <w:r w:rsidRPr="0099528E">
        <w:rPr>
          <w:bCs/>
          <w:sz w:val="24"/>
        </w:rPr>
        <w:t xml:space="preserve"> хранится на машинном носителе, пришедшем в негодность, отслужившем установленный срок или утратившем практическое значение, такой машинный носитель подлежит физическому уничтожению. Перед уничтожением машинного носителя на нем производится стирание </w:t>
      </w:r>
      <w:r w:rsidRPr="0099528E">
        <w:rPr>
          <w:sz w:val="24"/>
        </w:rPr>
        <w:t xml:space="preserve">защищаемой информации </w:t>
      </w:r>
      <w:r w:rsidRPr="0099528E">
        <w:rPr>
          <w:bCs/>
          <w:sz w:val="24"/>
        </w:rPr>
        <w:t xml:space="preserve">путем использования программного обеспечения с гарантированным уничтожением информации. </w:t>
      </w:r>
    </w:p>
    <w:p w:rsidR="00C7290F" w:rsidRPr="0099528E" w:rsidRDefault="001E4F4A">
      <w:pPr>
        <w:pStyle w:val="afd"/>
        <w:rPr>
          <w:sz w:val="24"/>
        </w:rPr>
      </w:pPr>
      <w:r w:rsidRPr="0099528E">
        <w:rPr>
          <w:bCs/>
          <w:sz w:val="24"/>
        </w:rPr>
        <w:t xml:space="preserve">После стирания </w:t>
      </w:r>
      <w:r w:rsidRPr="0099528E">
        <w:rPr>
          <w:sz w:val="24"/>
        </w:rPr>
        <w:t>защищаемой информации</w:t>
      </w:r>
      <w:r w:rsidRPr="0099528E">
        <w:rPr>
          <w:bCs/>
          <w:sz w:val="24"/>
        </w:rPr>
        <w:t xml:space="preserve"> машинный носитель уничтожается одним из следующих способов: р</w:t>
      </w:r>
      <w:r w:rsidRPr="0099528E">
        <w:rPr>
          <w:sz w:val="24"/>
        </w:rPr>
        <w:t>азрезание, сжигание, механическое уничтожение, сдача предприятию по утилизации вторичного сырья или иными методами, исключающими возможность восстановления содержания защищаемой информации.</w:t>
      </w:r>
    </w:p>
    <w:p w:rsidR="00C7290F" w:rsidRPr="0099528E" w:rsidRDefault="001E4F4A">
      <w:pPr>
        <w:pStyle w:val="afd"/>
        <w:rPr>
          <w:sz w:val="24"/>
        </w:rPr>
      </w:pPr>
      <w:r w:rsidRPr="0099528E">
        <w:rPr>
          <w:sz w:val="24"/>
        </w:rPr>
        <w:t xml:space="preserve">По факту уничтожения защищаемой информации (за исключением персональных данных) составляется Акт уничтожения защищаемой информации либо Акт уничтожения машинных носителей информации, формы которых приведены в Приложении № 2-А и в Приложении № 3 к </w:t>
      </w:r>
      <w:bookmarkStart w:id="96" w:name="_Hlk83669383"/>
      <w:r w:rsidRPr="0099528E">
        <w:rPr>
          <w:sz w:val="24"/>
        </w:rPr>
        <w:t>настоящему Положению</w:t>
      </w:r>
      <w:bookmarkEnd w:id="96"/>
      <w:r w:rsidRPr="0099528E">
        <w:rPr>
          <w:sz w:val="24"/>
        </w:rPr>
        <w:t>.</w:t>
      </w:r>
    </w:p>
    <w:p w:rsidR="00C7290F" w:rsidRPr="0099528E" w:rsidRDefault="001E4F4A">
      <w:pPr>
        <w:pStyle w:val="afd"/>
        <w:rPr>
          <w:sz w:val="24"/>
        </w:rPr>
      </w:pPr>
      <w:r w:rsidRPr="0099528E">
        <w:rPr>
          <w:sz w:val="24"/>
        </w:rPr>
        <w:t xml:space="preserve">Если обработка персональных данных осуществляется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 (Приложение № 2-Б). </w:t>
      </w:r>
    </w:p>
    <w:p w:rsidR="00C7290F" w:rsidRPr="0099528E" w:rsidRDefault="001E4F4A">
      <w:pPr>
        <w:pStyle w:val="afd"/>
        <w:rPr>
          <w:sz w:val="24"/>
        </w:rPr>
      </w:pPr>
      <w:r w:rsidRPr="0099528E">
        <w:rPr>
          <w:sz w:val="24"/>
        </w:rPr>
        <w:t>Если обработка персональных данных осуществляется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(Приложение № 2-Б) и выгрузка из журнала регистрации событий в информационной системе персональных данных.</w:t>
      </w:r>
    </w:p>
    <w:p w:rsidR="00C7290F" w:rsidRPr="0099528E" w:rsidRDefault="001E4F4A">
      <w:pPr>
        <w:pStyle w:val="afd"/>
        <w:rPr>
          <w:sz w:val="24"/>
        </w:rPr>
      </w:pPr>
      <w:r w:rsidRPr="0099528E">
        <w:rPr>
          <w:sz w:val="24"/>
        </w:rPr>
        <w:t>Акт об уничтожении персональных данных и выгрузка из журнала подлежат хранению в течение 3 лет с момента уничтожения персональных данных.</w:t>
      </w:r>
    </w:p>
    <w:p w:rsidR="00C7290F" w:rsidRPr="0099528E" w:rsidRDefault="001E4F4A">
      <w:pPr>
        <w:spacing w:before="0"/>
        <w:ind w:firstLine="0"/>
        <w:jc w:val="left"/>
      </w:pPr>
      <w:r w:rsidRPr="0099528E">
        <w:br w:type="page" w:clear="all"/>
      </w:r>
    </w:p>
    <w:p w:rsidR="00C7290F" w:rsidRPr="0099528E" w:rsidRDefault="001E4F4A">
      <w:pPr>
        <w:pStyle w:val="10"/>
        <w:ind w:left="0" w:firstLine="709"/>
        <w:rPr>
          <w:sz w:val="24"/>
        </w:rPr>
      </w:pPr>
      <w:bookmarkStart w:id="97" w:name="_Toc152770335"/>
      <w:bookmarkStart w:id="98" w:name="_Toc454964933"/>
      <w:r w:rsidRPr="0099528E">
        <w:rPr>
          <w:sz w:val="24"/>
        </w:rPr>
        <w:lastRenderedPageBreak/>
        <w:t>Порядок управления доступом субъектов доступа к объектам доступа в информационной системе</w:t>
      </w:r>
      <w:bookmarkEnd w:id="97"/>
      <w:bookmarkEnd w:id="98"/>
    </w:p>
    <w:p w:rsidR="00C7290F" w:rsidRPr="0099528E" w:rsidRDefault="001E4F4A">
      <w:pPr>
        <w:pStyle w:val="afd"/>
        <w:rPr>
          <w:sz w:val="24"/>
        </w:rPr>
      </w:pPr>
      <w:r w:rsidRPr="0099528E">
        <w:rPr>
          <w:sz w:val="24"/>
        </w:rPr>
        <w:t xml:space="preserve">Предоставление доступа пользователю к ИС (или изменение прав доступа) осуществляется на основании Перечня лиц, имеющих право доступа к защищаемой информации, обрабатываемой в ИС, утвержденного директором. </w:t>
      </w:r>
    </w:p>
    <w:p w:rsidR="00C7290F" w:rsidRPr="0099528E" w:rsidRDefault="001E4F4A">
      <w:pPr>
        <w:pStyle w:val="afd"/>
        <w:rPr>
          <w:sz w:val="24"/>
        </w:rPr>
      </w:pPr>
      <w:r w:rsidRPr="0099528E">
        <w:rPr>
          <w:sz w:val="24"/>
        </w:rPr>
        <w:t>С целью организации учета лиц, имеющих право доступа к защищаемой информации, обрабатываемой в ИС, ведется журнал учета пользователей, имеющих право доступа к информационным системам, форма которого приведена в Приложении № 1 к настоящему Положению.</w:t>
      </w:r>
    </w:p>
    <w:p w:rsidR="00C7290F" w:rsidRPr="0099528E" w:rsidRDefault="001E4F4A">
      <w:pPr>
        <w:pStyle w:val="afd"/>
        <w:rPr>
          <w:sz w:val="24"/>
        </w:rPr>
      </w:pPr>
      <w:r w:rsidRPr="0099528E">
        <w:rPr>
          <w:sz w:val="24"/>
        </w:rPr>
        <w:t xml:space="preserve">Назначение прав доступа пользователей к защищаемой информации в ИС осуществляется администратором информационной безопасности в соответствии с заявками на предоставление пользователю ИС прав доступа к ИС (ресурсу ИС) от руководителя структурного подразделения, оформляемыми по форме, приведенной в Приложении № 4 к настоящему Положению. При этом в журнале учета пользователей, имеющих право доступа к информационным системам, производится соответствующая запись. </w:t>
      </w:r>
    </w:p>
    <w:p w:rsidR="00C7290F" w:rsidRPr="0099528E" w:rsidRDefault="001E4F4A">
      <w:pPr>
        <w:pStyle w:val="afd"/>
        <w:rPr>
          <w:sz w:val="24"/>
        </w:rPr>
      </w:pPr>
      <w:r w:rsidRPr="0099528E">
        <w:rPr>
          <w:sz w:val="24"/>
        </w:rPr>
        <w:t>Все факты несанкционированной организации доступа и регистрации в ИС, а также их последствия классифицируются в соответствии с Перечнем нарушений требований по обеспечению безопасности защищаемой информации.</w:t>
      </w:r>
    </w:p>
    <w:p w:rsidR="00C7290F" w:rsidRPr="0099528E" w:rsidRDefault="001E4F4A">
      <w:pPr>
        <w:pStyle w:val="afd"/>
        <w:rPr>
          <w:sz w:val="24"/>
        </w:rPr>
      </w:pPr>
      <w:r w:rsidRPr="0099528E">
        <w:rPr>
          <w:sz w:val="24"/>
        </w:rPr>
        <w:t xml:space="preserve">Контроль за деятельностью пользователей ИС ведётся администратором информационной безопасности. </w:t>
      </w:r>
    </w:p>
    <w:p w:rsidR="00C7290F" w:rsidRPr="0099528E" w:rsidRDefault="001E4F4A">
      <w:pPr>
        <w:pStyle w:val="afd"/>
        <w:rPr>
          <w:sz w:val="24"/>
        </w:rPr>
      </w:pPr>
      <w:r w:rsidRPr="0099528E">
        <w:rPr>
          <w:sz w:val="24"/>
        </w:rPr>
        <w:t>Наличие у сотрудника избыточных, неконтролируемых прав доступа является нарушением требований по обеспечению безопасности защищаемой информации.</w:t>
      </w:r>
    </w:p>
    <w:p w:rsidR="00C7290F" w:rsidRPr="0099528E" w:rsidRDefault="001E4F4A">
      <w:pPr>
        <w:pStyle w:val="afd"/>
        <w:rPr>
          <w:sz w:val="24"/>
        </w:rPr>
      </w:pPr>
      <w:r w:rsidRPr="0099528E">
        <w:rPr>
          <w:sz w:val="24"/>
        </w:rPr>
        <w:t>Основанием для прекращения права доступа пользователя к ИС может служить его исключение из утвержденного директором</w:t>
      </w:r>
      <w:r w:rsidR="0099528E" w:rsidRPr="0099528E">
        <w:rPr>
          <w:sz w:val="24"/>
        </w:rPr>
        <w:t xml:space="preserve"> </w:t>
      </w:r>
      <w:r w:rsidRPr="0099528E">
        <w:rPr>
          <w:sz w:val="24"/>
        </w:rPr>
        <w:t>Перечня лиц, имеющих право доступа к защищаемой информации, обрабатываемой в ИС, или его увольнение.</w:t>
      </w:r>
    </w:p>
    <w:p w:rsidR="00C7290F" w:rsidRPr="0099528E" w:rsidRDefault="001E4F4A">
      <w:pPr>
        <w:pStyle w:val="afd"/>
        <w:rPr>
          <w:sz w:val="24"/>
        </w:rPr>
      </w:pPr>
      <w:r w:rsidRPr="0099528E">
        <w:rPr>
          <w:sz w:val="24"/>
        </w:rPr>
        <w:br w:type="page" w:clear="all"/>
      </w:r>
    </w:p>
    <w:p w:rsidR="00C7290F" w:rsidRPr="0099528E" w:rsidRDefault="001E4F4A">
      <w:pPr>
        <w:pStyle w:val="10"/>
        <w:ind w:left="0" w:firstLine="709"/>
        <w:rPr>
          <w:sz w:val="24"/>
        </w:rPr>
      </w:pPr>
      <w:bookmarkStart w:id="99" w:name="_Toc454964934"/>
      <w:bookmarkStart w:id="100" w:name="_Toc152770336"/>
      <w:r w:rsidRPr="0099528E">
        <w:rPr>
          <w:sz w:val="24"/>
        </w:rPr>
        <w:lastRenderedPageBreak/>
        <w:t>Организация парольной защиты в ИС</w:t>
      </w:r>
      <w:bookmarkEnd w:id="99"/>
      <w:bookmarkEnd w:id="100"/>
    </w:p>
    <w:p w:rsidR="00C7290F" w:rsidRPr="0099528E" w:rsidRDefault="001E4F4A">
      <w:pPr>
        <w:pStyle w:val="2"/>
        <w:ind w:hanging="291"/>
        <w:rPr>
          <w:sz w:val="24"/>
        </w:rPr>
      </w:pPr>
      <w:bookmarkStart w:id="101" w:name="_Toc372043669"/>
      <w:bookmarkStart w:id="102" w:name="_Toc454964935"/>
      <w:bookmarkStart w:id="103" w:name="_Toc152770337"/>
      <w:r w:rsidRPr="0099528E">
        <w:rPr>
          <w:sz w:val="24"/>
        </w:rPr>
        <w:t>Общие положения</w:t>
      </w:r>
      <w:bookmarkEnd w:id="101"/>
      <w:bookmarkEnd w:id="102"/>
      <w:bookmarkEnd w:id="103"/>
    </w:p>
    <w:p w:rsidR="00C7290F" w:rsidRPr="0099528E" w:rsidRDefault="001E4F4A">
      <w:pPr>
        <w:pStyle w:val="afd"/>
        <w:rPr>
          <w:sz w:val="24"/>
        </w:rPr>
      </w:pPr>
      <w:r w:rsidRPr="0099528E">
        <w:rPr>
          <w:sz w:val="24"/>
        </w:rPr>
        <w:t xml:space="preserve">Целью применения и реализации парольной защиты является исключение утечки защищаемой информации, а также ее несанкционированной модификации или уничтожения. </w:t>
      </w:r>
    </w:p>
    <w:p w:rsidR="00C7290F" w:rsidRPr="0099528E" w:rsidRDefault="001E4F4A">
      <w:pPr>
        <w:pStyle w:val="afd"/>
        <w:rPr>
          <w:sz w:val="24"/>
        </w:rPr>
      </w:pPr>
      <w:r w:rsidRPr="0099528E">
        <w:rPr>
          <w:sz w:val="24"/>
        </w:rPr>
        <w:t>Правила парольной защиты регламентируют организационно-техническое обеспечение процессов выдачи, смены и прекращения действия паролей в ИС, а также контроль над действиями пользователей ИС при работе с паролями.</w:t>
      </w:r>
    </w:p>
    <w:p w:rsidR="00C7290F" w:rsidRPr="0099528E" w:rsidRDefault="001E4F4A">
      <w:pPr>
        <w:pStyle w:val="afd"/>
        <w:rPr>
          <w:sz w:val="24"/>
        </w:rPr>
      </w:pPr>
      <w:r w:rsidRPr="0099528E">
        <w:rPr>
          <w:sz w:val="24"/>
        </w:rPr>
        <w:t>Организационное и техническое обеспечение процессов выдачи, использования, смены и прекращения действия паролей во всех подсистемах ИС и контроль действий пользователей при работе с паролями возлагается на администратора информационной безопасности.</w:t>
      </w:r>
    </w:p>
    <w:p w:rsidR="00C7290F" w:rsidRPr="0099528E" w:rsidRDefault="001E4F4A">
      <w:pPr>
        <w:pStyle w:val="2"/>
        <w:ind w:hanging="291"/>
        <w:rPr>
          <w:sz w:val="24"/>
        </w:rPr>
      </w:pPr>
      <w:bookmarkStart w:id="104" w:name="_Toc372043670"/>
      <w:bookmarkStart w:id="105" w:name="_Toc454964936"/>
      <w:bookmarkStart w:id="106" w:name="_Toc152770338"/>
      <w:r w:rsidRPr="0099528E">
        <w:rPr>
          <w:sz w:val="24"/>
        </w:rPr>
        <w:t>Порядок организации парольной защиты</w:t>
      </w:r>
      <w:bookmarkEnd w:id="104"/>
      <w:bookmarkEnd w:id="105"/>
      <w:bookmarkEnd w:id="106"/>
    </w:p>
    <w:p w:rsidR="00C7290F" w:rsidRPr="0099528E" w:rsidRDefault="001E4F4A">
      <w:pPr>
        <w:pStyle w:val="afd"/>
        <w:rPr>
          <w:sz w:val="24"/>
        </w:rPr>
      </w:pPr>
      <w:r w:rsidRPr="0099528E">
        <w:rPr>
          <w:sz w:val="24"/>
        </w:rPr>
        <w:t>Защите паролем подлежит доступ к следующей информации:</w:t>
      </w:r>
    </w:p>
    <w:p w:rsidR="00C7290F" w:rsidRPr="0099528E" w:rsidRDefault="001E4F4A">
      <w:pPr>
        <w:pStyle w:val="-141"/>
        <w:ind w:left="0" w:firstLine="709"/>
        <w:rPr>
          <w:sz w:val="24"/>
          <w:szCs w:val="24"/>
        </w:rPr>
      </w:pPr>
      <w:r w:rsidRPr="0099528E">
        <w:rPr>
          <w:sz w:val="24"/>
          <w:szCs w:val="24"/>
        </w:rPr>
        <w:t>базовая система ввода-вывода АРМ, входящей в состав ИС;</w:t>
      </w:r>
    </w:p>
    <w:p w:rsidR="00C7290F" w:rsidRPr="0099528E" w:rsidRDefault="001E4F4A">
      <w:pPr>
        <w:pStyle w:val="-141"/>
        <w:ind w:left="0" w:firstLine="709"/>
        <w:rPr>
          <w:sz w:val="24"/>
          <w:szCs w:val="24"/>
        </w:rPr>
      </w:pPr>
      <w:r w:rsidRPr="0099528E">
        <w:rPr>
          <w:sz w:val="24"/>
          <w:szCs w:val="24"/>
        </w:rPr>
        <w:t>настройки ОС;</w:t>
      </w:r>
    </w:p>
    <w:p w:rsidR="00C7290F" w:rsidRPr="0099528E" w:rsidRDefault="001E4F4A">
      <w:pPr>
        <w:pStyle w:val="-141"/>
        <w:ind w:left="0" w:firstLine="709"/>
        <w:rPr>
          <w:sz w:val="24"/>
          <w:szCs w:val="24"/>
        </w:rPr>
      </w:pPr>
      <w:r w:rsidRPr="0099528E">
        <w:rPr>
          <w:sz w:val="24"/>
          <w:szCs w:val="24"/>
        </w:rPr>
        <w:t>настройки сетевого оборудования;</w:t>
      </w:r>
    </w:p>
    <w:p w:rsidR="00C7290F" w:rsidRPr="0099528E" w:rsidRDefault="001E4F4A">
      <w:pPr>
        <w:pStyle w:val="-141"/>
        <w:ind w:left="0" w:firstLine="709"/>
        <w:rPr>
          <w:sz w:val="24"/>
          <w:szCs w:val="24"/>
        </w:rPr>
      </w:pPr>
      <w:r w:rsidRPr="0099528E">
        <w:rPr>
          <w:sz w:val="24"/>
          <w:szCs w:val="24"/>
        </w:rPr>
        <w:t>настройки СЗИ;</w:t>
      </w:r>
    </w:p>
    <w:p w:rsidR="00C7290F" w:rsidRPr="0099528E" w:rsidRDefault="001E4F4A">
      <w:pPr>
        <w:pStyle w:val="-141"/>
        <w:ind w:left="0" w:firstLine="709"/>
        <w:rPr>
          <w:sz w:val="24"/>
          <w:szCs w:val="24"/>
        </w:rPr>
      </w:pPr>
      <w:r w:rsidRPr="0099528E">
        <w:rPr>
          <w:sz w:val="24"/>
          <w:szCs w:val="24"/>
        </w:rPr>
        <w:t>ПО, предназначенное для обработки защищаемой информации;</w:t>
      </w:r>
    </w:p>
    <w:p w:rsidR="00C7290F" w:rsidRPr="0099528E" w:rsidRDefault="001E4F4A">
      <w:pPr>
        <w:pStyle w:val="-141"/>
        <w:ind w:left="0" w:firstLine="709"/>
        <w:rPr>
          <w:sz w:val="24"/>
          <w:szCs w:val="24"/>
        </w:rPr>
      </w:pPr>
      <w:r w:rsidRPr="0099528E">
        <w:rPr>
          <w:sz w:val="24"/>
          <w:szCs w:val="24"/>
        </w:rPr>
        <w:t xml:space="preserve">ресурсы АРМ и информационные ресурсы, содержащие защищаемую информацию. </w:t>
      </w:r>
    </w:p>
    <w:p w:rsidR="00C7290F" w:rsidRPr="0099528E" w:rsidRDefault="001E4F4A">
      <w:pPr>
        <w:pStyle w:val="afd"/>
        <w:rPr>
          <w:sz w:val="24"/>
        </w:rPr>
      </w:pPr>
      <w:r w:rsidRPr="0099528E">
        <w:rPr>
          <w:sz w:val="24"/>
        </w:rPr>
        <w:t>Личные пароли доступа пользователей ИС генерируются и распределяются централизованно или выдаются администратором информационной безопасности, или выбираются пользователями ИС самостоятельно с учетом следующих требований:</w:t>
      </w:r>
    </w:p>
    <w:p w:rsidR="00C7290F" w:rsidRPr="0099528E" w:rsidRDefault="001E4F4A">
      <w:pPr>
        <w:pStyle w:val="-141"/>
        <w:ind w:left="0" w:firstLine="709"/>
        <w:rPr>
          <w:sz w:val="24"/>
          <w:szCs w:val="24"/>
        </w:rPr>
      </w:pPr>
      <w:r w:rsidRPr="0099528E">
        <w:rPr>
          <w:sz w:val="24"/>
          <w:szCs w:val="24"/>
        </w:rPr>
        <w:t>длина пароля должна быть не менее 8 (Восьми) буквенно-цифровых символов;</w:t>
      </w:r>
    </w:p>
    <w:p w:rsidR="00C7290F" w:rsidRPr="0099528E" w:rsidRDefault="001E4F4A">
      <w:pPr>
        <w:pStyle w:val="-141"/>
        <w:ind w:left="0" w:firstLine="709"/>
        <w:rPr>
          <w:sz w:val="24"/>
          <w:szCs w:val="24"/>
        </w:rPr>
      </w:pPr>
      <w:r w:rsidRPr="0099528E">
        <w:rPr>
          <w:sz w:val="24"/>
          <w:szCs w:val="24"/>
        </w:rPr>
        <w:t>пароль не должен включать в себя легко вычисляемые сочетания символов (имена, фамилии, дни рождения и другие памятные даты, номера телефонов, автомобилей, адреса места жительства, наименования АРМ, общепринятые сокращения (например, ЭВМ, ЛВС, USER, ADMINISTRATOR и т.д.) и другие данные, которые могут быть подобраны злоумышленником путем анализа информации о пользователе ИС;</w:t>
      </w:r>
    </w:p>
    <w:p w:rsidR="00C7290F" w:rsidRPr="0099528E" w:rsidRDefault="001E4F4A">
      <w:pPr>
        <w:pStyle w:val="-141"/>
        <w:ind w:left="0" w:firstLine="709"/>
        <w:rPr>
          <w:sz w:val="24"/>
          <w:szCs w:val="24"/>
        </w:rPr>
      </w:pPr>
      <w:r w:rsidRPr="0099528E">
        <w:rPr>
          <w:sz w:val="24"/>
          <w:szCs w:val="24"/>
        </w:rPr>
        <w:t>не допускается использование в качестве пароля одного и того же повторяющегося символа или повторяющейся комбинации из нескольких символов;</w:t>
      </w:r>
    </w:p>
    <w:p w:rsidR="00C7290F" w:rsidRPr="0099528E" w:rsidRDefault="001E4F4A">
      <w:pPr>
        <w:pStyle w:val="-141"/>
        <w:ind w:left="0" w:firstLine="709"/>
        <w:rPr>
          <w:sz w:val="24"/>
          <w:szCs w:val="24"/>
        </w:rPr>
      </w:pPr>
      <w:r w:rsidRPr="0099528E">
        <w:rPr>
          <w:sz w:val="24"/>
          <w:szCs w:val="24"/>
        </w:rPr>
        <w:t>не допускается использование в качестве пароля комбинации символов, набираемых в закономерном порядке на клавиатуре (например, 1234567 и т.п.);</w:t>
      </w:r>
    </w:p>
    <w:p w:rsidR="00C7290F" w:rsidRPr="0099528E" w:rsidRDefault="001E4F4A">
      <w:pPr>
        <w:pStyle w:val="-141"/>
        <w:ind w:left="0" w:firstLine="709"/>
        <w:rPr>
          <w:sz w:val="24"/>
          <w:szCs w:val="24"/>
        </w:rPr>
      </w:pPr>
      <w:r w:rsidRPr="0099528E">
        <w:rPr>
          <w:sz w:val="24"/>
          <w:szCs w:val="24"/>
        </w:rPr>
        <w:t>при смене пароля новое значение должно отличаться от предыдущего;</w:t>
      </w:r>
    </w:p>
    <w:p w:rsidR="00C7290F" w:rsidRPr="0099528E" w:rsidRDefault="001E4F4A">
      <w:pPr>
        <w:pStyle w:val="-141"/>
        <w:ind w:left="0" w:firstLine="709"/>
        <w:rPr>
          <w:sz w:val="24"/>
          <w:szCs w:val="24"/>
        </w:rPr>
      </w:pPr>
      <w:r w:rsidRPr="0099528E">
        <w:rPr>
          <w:sz w:val="24"/>
          <w:szCs w:val="24"/>
        </w:rPr>
        <w:t>в числе символов пароля обязательно должны присутствовать латинские буквы в верхнем и нижнем регистрах, а также цифры и символы;</w:t>
      </w:r>
    </w:p>
    <w:p w:rsidR="00C7290F" w:rsidRPr="0099528E" w:rsidRDefault="001E4F4A">
      <w:pPr>
        <w:pStyle w:val="-141"/>
        <w:ind w:left="0" w:firstLine="709"/>
        <w:rPr>
          <w:sz w:val="24"/>
          <w:szCs w:val="24"/>
        </w:rPr>
      </w:pPr>
      <w:r w:rsidRPr="0099528E">
        <w:rPr>
          <w:sz w:val="24"/>
          <w:szCs w:val="24"/>
        </w:rPr>
        <w:t>не допускается использование ранее использованных пароли.</w:t>
      </w:r>
    </w:p>
    <w:p w:rsidR="00C7290F" w:rsidRPr="0099528E" w:rsidRDefault="001E4F4A">
      <w:pPr>
        <w:pStyle w:val="afd"/>
        <w:rPr>
          <w:sz w:val="24"/>
        </w:rPr>
      </w:pPr>
      <w:r w:rsidRPr="0099528E">
        <w:rPr>
          <w:sz w:val="24"/>
        </w:rPr>
        <w:t>Лица, использующие паролирование, обязаны:</w:t>
      </w:r>
    </w:p>
    <w:p w:rsidR="00C7290F" w:rsidRPr="0099528E" w:rsidRDefault="001E4F4A">
      <w:pPr>
        <w:pStyle w:val="-141"/>
        <w:ind w:left="0" w:firstLine="709"/>
        <w:rPr>
          <w:sz w:val="24"/>
          <w:szCs w:val="24"/>
        </w:rPr>
      </w:pPr>
      <w:r w:rsidRPr="0099528E">
        <w:rPr>
          <w:sz w:val="24"/>
          <w:szCs w:val="24"/>
        </w:rPr>
        <w:t>четко знать и строго выполнять требования по парольной защите;</w:t>
      </w:r>
    </w:p>
    <w:p w:rsidR="00C7290F" w:rsidRPr="0099528E" w:rsidRDefault="001E4F4A">
      <w:pPr>
        <w:pStyle w:val="-141"/>
        <w:ind w:left="0" w:firstLine="709"/>
        <w:rPr>
          <w:sz w:val="24"/>
          <w:szCs w:val="24"/>
        </w:rPr>
      </w:pPr>
      <w:r w:rsidRPr="0099528E">
        <w:rPr>
          <w:sz w:val="24"/>
          <w:szCs w:val="24"/>
        </w:rPr>
        <w:t>своевременно сообщать администратору информационной безопасности обо всех нештатных ситуациях, возникающих при работе с паролями.</w:t>
      </w:r>
    </w:p>
    <w:p w:rsidR="00C7290F" w:rsidRPr="0099528E" w:rsidRDefault="001E4F4A">
      <w:pPr>
        <w:pStyle w:val="afd"/>
        <w:ind w:firstLine="709"/>
        <w:rPr>
          <w:sz w:val="24"/>
        </w:rPr>
      </w:pPr>
      <w:r w:rsidRPr="0099528E">
        <w:rPr>
          <w:sz w:val="24"/>
        </w:rPr>
        <w:t>При организации парольной защиты запрещается:</w:t>
      </w:r>
    </w:p>
    <w:p w:rsidR="00C7290F" w:rsidRPr="0099528E" w:rsidRDefault="001E4F4A">
      <w:pPr>
        <w:pStyle w:val="-141"/>
        <w:ind w:left="0" w:firstLine="709"/>
        <w:rPr>
          <w:sz w:val="24"/>
          <w:szCs w:val="24"/>
        </w:rPr>
      </w:pPr>
      <w:r w:rsidRPr="0099528E">
        <w:rPr>
          <w:sz w:val="24"/>
          <w:szCs w:val="24"/>
        </w:rPr>
        <w:t>записывать свои пароли в очевидных местах (например, на мониторе АРМ, на обратной стороне клавиатуры и т.д.);</w:t>
      </w:r>
    </w:p>
    <w:p w:rsidR="00C7290F" w:rsidRPr="0099528E" w:rsidRDefault="001E4F4A">
      <w:pPr>
        <w:pStyle w:val="-141"/>
        <w:ind w:left="0" w:firstLine="709"/>
        <w:rPr>
          <w:sz w:val="24"/>
          <w:szCs w:val="24"/>
        </w:rPr>
      </w:pPr>
      <w:r w:rsidRPr="0099528E">
        <w:rPr>
          <w:sz w:val="24"/>
          <w:szCs w:val="24"/>
        </w:rPr>
        <w:t>хранить пароли в записанном виде на отдельных листах бумаги;</w:t>
      </w:r>
    </w:p>
    <w:p w:rsidR="00C7290F" w:rsidRPr="0099528E" w:rsidRDefault="001E4F4A">
      <w:pPr>
        <w:pStyle w:val="-141"/>
        <w:ind w:left="0" w:firstLine="709"/>
        <w:rPr>
          <w:sz w:val="24"/>
          <w:szCs w:val="24"/>
        </w:rPr>
      </w:pPr>
      <w:r w:rsidRPr="0099528E">
        <w:rPr>
          <w:sz w:val="24"/>
          <w:szCs w:val="24"/>
        </w:rPr>
        <w:t>сообщать другим лицам свои пароли, а также сведения о применяемой системе защиты от НСД.</w:t>
      </w:r>
    </w:p>
    <w:p w:rsidR="00C7290F" w:rsidRPr="0099528E" w:rsidRDefault="001E4F4A">
      <w:pPr>
        <w:pStyle w:val="2"/>
        <w:ind w:hanging="291"/>
        <w:rPr>
          <w:sz w:val="24"/>
        </w:rPr>
      </w:pPr>
      <w:bookmarkStart w:id="107" w:name="_Toc372043671"/>
      <w:bookmarkStart w:id="108" w:name="_Toc454964937"/>
      <w:bookmarkStart w:id="109" w:name="_Toc152770339"/>
      <w:r w:rsidRPr="0099528E">
        <w:rPr>
          <w:sz w:val="24"/>
        </w:rPr>
        <w:lastRenderedPageBreak/>
        <w:t>Порядок применения парольной защиты</w:t>
      </w:r>
      <w:bookmarkEnd w:id="107"/>
      <w:bookmarkEnd w:id="108"/>
      <w:bookmarkEnd w:id="109"/>
    </w:p>
    <w:p w:rsidR="00C7290F" w:rsidRPr="0099528E" w:rsidRDefault="001E4F4A">
      <w:pPr>
        <w:pStyle w:val="afd"/>
        <w:rPr>
          <w:sz w:val="24"/>
        </w:rPr>
      </w:pPr>
      <w:r w:rsidRPr="0099528E">
        <w:rPr>
          <w:sz w:val="24"/>
        </w:rPr>
        <w:t>Полная плановая смена паролей проводится администратором информационной безопасности один раз в 3 (Три) месяца.</w:t>
      </w:r>
    </w:p>
    <w:p w:rsidR="00C7290F" w:rsidRPr="0099528E" w:rsidRDefault="001E4F4A">
      <w:pPr>
        <w:pStyle w:val="afd"/>
        <w:rPr>
          <w:sz w:val="24"/>
        </w:rPr>
      </w:pPr>
      <w:r w:rsidRPr="0099528E">
        <w:rPr>
          <w:sz w:val="24"/>
        </w:rPr>
        <w:t>Удаление (в т.ч. внеплановая смена) личного пароля любого пользователя должна производиться в следующих случаях:</w:t>
      </w:r>
    </w:p>
    <w:p w:rsidR="00C7290F" w:rsidRPr="0099528E" w:rsidRDefault="001E4F4A">
      <w:pPr>
        <w:pStyle w:val="-141"/>
        <w:ind w:left="0" w:firstLine="709"/>
        <w:rPr>
          <w:sz w:val="24"/>
          <w:szCs w:val="24"/>
        </w:rPr>
      </w:pPr>
      <w:r w:rsidRPr="0099528E">
        <w:rPr>
          <w:sz w:val="24"/>
          <w:szCs w:val="24"/>
        </w:rPr>
        <w:t>при подозрении на компрометацию пароля;</w:t>
      </w:r>
    </w:p>
    <w:p w:rsidR="00C7290F" w:rsidRPr="0099528E" w:rsidRDefault="001E4F4A">
      <w:pPr>
        <w:pStyle w:val="-141"/>
        <w:ind w:left="0" w:firstLine="709"/>
        <w:rPr>
          <w:sz w:val="24"/>
          <w:szCs w:val="24"/>
        </w:rPr>
      </w:pPr>
      <w:r w:rsidRPr="0099528E">
        <w:rPr>
          <w:sz w:val="24"/>
          <w:szCs w:val="24"/>
        </w:rPr>
        <w:t>по завершении срока действия пароля;</w:t>
      </w:r>
    </w:p>
    <w:p w:rsidR="00C7290F" w:rsidRPr="0099528E" w:rsidRDefault="001E4F4A">
      <w:pPr>
        <w:pStyle w:val="-141"/>
        <w:ind w:left="0" w:firstLine="709"/>
        <w:rPr>
          <w:sz w:val="24"/>
          <w:szCs w:val="24"/>
        </w:rPr>
      </w:pPr>
      <w:r w:rsidRPr="0099528E">
        <w:rPr>
          <w:sz w:val="24"/>
          <w:szCs w:val="24"/>
        </w:rPr>
        <w:t>в случае прекращения полномочий пользователя (увольнение, переход на другую работу внутри организации) – после завершения последнего сеанса работы данного пользователя с системой;</w:t>
      </w:r>
    </w:p>
    <w:p w:rsidR="00C7290F" w:rsidRPr="0099528E" w:rsidRDefault="001E4F4A">
      <w:pPr>
        <w:pStyle w:val="-141"/>
        <w:ind w:left="0" w:firstLine="709"/>
        <w:rPr>
          <w:sz w:val="24"/>
          <w:szCs w:val="24"/>
        </w:rPr>
      </w:pPr>
      <w:r w:rsidRPr="0099528E">
        <w:rPr>
          <w:sz w:val="24"/>
          <w:szCs w:val="24"/>
        </w:rPr>
        <w:t>по указанию администратора информационной безопасности;</w:t>
      </w:r>
    </w:p>
    <w:p w:rsidR="00C7290F" w:rsidRPr="0099528E" w:rsidRDefault="001E4F4A">
      <w:pPr>
        <w:pStyle w:val="-141"/>
        <w:ind w:left="0" w:firstLine="709"/>
        <w:rPr>
          <w:sz w:val="24"/>
          <w:szCs w:val="24"/>
        </w:rPr>
      </w:pPr>
      <w:r w:rsidRPr="0099528E">
        <w:rPr>
          <w:sz w:val="24"/>
          <w:szCs w:val="24"/>
        </w:rPr>
        <w:t>в случае прекращения полномочий (увольнение, переход на другую работу внутри организации) администратора информационной безопасности.</w:t>
      </w:r>
    </w:p>
    <w:p w:rsidR="00C7290F" w:rsidRPr="0099528E" w:rsidRDefault="001E4F4A">
      <w:pPr>
        <w:pStyle w:val="afd"/>
        <w:rPr>
          <w:sz w:val="24"/>
        </w:rPr>
      </w:pPr>
      <w:r w:rsidRPr="0099528E">
        <w:rPr>
          <w:sz w:val="24"/>
        </w:rPr>
        <w:t>Для предотвращения доступа к информации, находящейся в АРМ, минуя ввод пароля, пользователь ИС во время перерыва в работе обязан осуществить блокирование системы нажатием комбинации Ctrl+Alt+Del и кнопки «Блокировать» в появившемся меню или выключить АРМ.</w:t>
      </w:r>
    </w:p>
    <w:p w:rsidR="00C7290F" w:rsidRPr="0099528E" w:rsidRDefault="001E4F4A">
      <w:pPr>
        <w:pStyle w:val="afd"/>
        <w:rPr>
          <w:sz w:val="24"/>
        </w:rPr>
      </w:pPr>
      <w:r w:rsidRPr="0099528E">
        <w:rPr>
          <w:sz w:val="24"/>
        </w:rPr>
        <w:t>Порядок применения (смены) паролей при работе на АРМ, оборудованных системой защиты от НСД, приведен в эксплуатационной документации на СЗИ.</w:t>
      </w:r>
    </w:p>
    <w:p w:rsidR="00C7290F" w:rsidRPr="0099528E" w:rsidRDefault="001E4F4A">
      <w:pPr>
        <w:pStyle w:val="afd"/>
        <w:rPr>
          <w:sz w:val="24"/>
        </w:rPr>
      </w:pPr>
      <w:r w:rsidRPr="0099528E">
        <w:rPr>
          <w:sz w:val="24"/>
        </w:rPr>
        <w:t>Факт выдачи пароля пользователю ИС фиксируется в журнале учета выдачи паролей для доступа к информационным системам, форма которого приведена в Приложении № 5 к настоящему Положению.</w:t>
      </w:r>
    </w:p>
    <w:p w:rsidR="00C7290F" w:rsidRPr="0099528E" w:rsidRDefault="001E4F4A">
      <w:pPr>
        <w:pStyle w:val="afd"/>
        <w:rPr>
          <w:sz w:val="24"/>
        </w:rPr>
      </w:pPr>
      <w:r w:rsidRPr="0099528E">
        <w:rPr>
          <w:sz w:val="24"/>
        </w:rPr>
        <w:t>Ответственность за организацию парольной защиты возлагается на администратора информационной безопасности.</w:t>
      </w:r>
    </w:p>
    <w:p w:rsidR="00C7290F" w:rsidRPr="0099528E" w:rsidRDefault="001E4F4A">
      <w:pPr>
        <w:pStyle w:val="afd"/>
        <w:rPr>
          <w:sz w:val="24"/>
        </w:rPr>
      </w:pPr>
      <w:r w:rsidRPr="0099528E">
        <w:rPr>
          <w:sz w:val="24"/>
        </w:rPr>
        <w:t>Ответственность за соблюдение требований парольной защиты возлагается на администратора информационной безопасности и пользователей ИС.</w:t>
      </w:r>
    </w:p>
    <w:p w:rsidR="00C7290F" w:rsidRPr="0099528E" w:rsidRDefault="001E4F4A">
      <w:pPr>
        <w:pStyle w:val="afd"/>
        <w:rPr>
          <w:sz w:val="24"/>
        </w:rPr>
      </w:pPr>
      <w:r w:rsidRPr="0099528E">
        <w:rPr>
          <w:sz w:val="24"/>
        </w:rPr>
        <w:t>Нарушения организации и порядка применения парольной защиты классифицируются в соответствии с Перечнем нарушений требований по обеспечению безопасности защищаемой информации.</w:t>
      </w:r>
    </w:p>
    <w:p w:rsidR="00C7290F" w:rsidRPr="0099528E" w:rsidRDefault="001E4F4A">
      <w:pPr>
        <w:pStyle w:val="afd"/>
        <w:rPr>
          <w:sz w:val="24"/>
        </w:rPr>
      </w:pPr>
      <w:r w:rsidRPr="0099528E">
        <w:rPr>
          <w:sz w:val="24"/>
        </w:rPr>
        <w:t xml:space="preserve">При выявлении нарушений I и II категории проводится служебная проверка в соответствии с Порядком проведения служебной проверки по фактам нарушения требований по обеспечению защищаемой информации. </w:t>
      </w:r>
    </w:p>
    <w:p w:rsidR="00C7290F" w:rsidRPr="00E56DA9" w:rsidRDefault="001E4F4A">
      <w:pPr>
        <w:spacing w:before="0"/>
        <w:ind w:firstLine="0"/>
        <w:jc w:val="left"/>
        <w:rPr>
          <w:color w:val="FF0000"/>
        </w:rPr>
      </w:pPr>
      <w:r w:rsidRPr="0099528E">
        <w:br w:type="page" w:clear="all"/>
      </w:r>
    </w:p>
    <w:p w:rsidR="00C7290F" w:rsidRPr="0099528E" w:rsidRDefault="001E4F4A">
      <w:pPr>
        <w:pStyle w:val="10"/>
        <w:ind w:left="0" w:firstLine="284"/>
        <w:jc w:val="center"/>
        <w:rPr>
          <w:sz w:val="24"/>
        </w:rPr>
      </w:pPr>
      <w:bookmarkStart w:id="110" w:name="_Toc66960960"/>
      <w:bookmarkStart w:id="111" w:name="_Toc152770340"/>
      <w:bookmarkStart w:id="112" w:name="_Toc454964938"/>
      <w:r w:rsidRPr="0099528E">
        <w:rPr>
          <w:sz w:val="24"/>
        </w:rPr>
        <w:lastRenderedPageBreak/>
        <w:t>Организация идентификации и аутентификации пользователей ИС</w:t>
      </w:r>
      <w:bookmarkEnd w:id="110"/>
      <w:bookmarkEnd w:id="111"/>
    </w:p>
    <w:p w:rsidR="00C7290F" w:rsidRPr="0099528E" w:rsidRDefault="001E4F4A">
      <w:pPr>
        <w:pStyle w:val="afd"/>
        <w:ind w:firstLine="709"/>
        <w:rPr>
          <w:sz w:val="24"/>
        </w:rPr>
      </w:pPr>
      <w:r w:rsidRPr="0099528E">
        <w:rPr>
          <w:sz w:val="24"/>
        </w:rPr>
        <w:t>Управление атрибутами доступа пользователей ИС (идентификаторы и пароли) осуществляется администратором информационной безопасности.</w:t>
      </w:r>
    </w:p>
    <w:p w:rsidR="00C7290F" w:rsidRPr="0099528E" w:rsidRDefault="001E4F4A">
      <w:pPr>
        <w:pStyle w:val="afd"/>
        <w:ind w:firstLine="709"/>
        <w:rPr>
          <w:sz w:val="24"/>
        </w:rPr>
      </w:pPr>
      <w:r w:rsidRPr="0099528E">
        <w:rPr>
          <w:sz w:val="24"/>
        </w:rPr>
        <w:t>Запрещены действия пользователей до прохождения ими процедур идентификации и аутентификации в ИС.</w:t>
      </w:r>
    </w:p>
    <w:p w:rsidR="00C7290F" w:rsidRPr="0099528E" w:rsidRDefault="001E4F4A">
      <w:pPr>
        <w:pStyle w:val="2"/>
        <w:spacing w:before="120"/>
        <w:ind w:left="0" w:firstLine="709"/>
        <w:rPr>
          <w:sz w:val="24"/>
        </w:rPr>
      </w:pPr>
      <w:bookmarkStart w:id="113" w:name="_Toc66960961"/>
      <w:bookmarkStart w:id="114" w:name="_Toc152770341"/>
      <w:r w:rsidRPr="0099528E">
        <w:rPr>
          <w:sz w:val="24"/>
        </w:rPr>
        <w:t>Управление идентификаторами</w:t>
      </w:r>
      <w:bookmarkEnd w:id="113"/>
      <w:bookmarkEnd w:id="114"/>
    </w:p>
    <w:p w:rsidR="00C7290F" w:rsidRPr="0099528E" w:rsidRDefault="001E4F4A">
      <w:pPr>
        <w:pStyle w:val="afd"/>
        <w:ind w:firstLine="709"/>
        <w:rPr>
          <w:sz w:val="24"/>
        </w:rPr>
      </w:pPr>
      <w:r w:rsidRPr="0099528E">
        <w:rPr>
          <w:sz w:val="24"/>
        </w:rPr>
        <w:t>Процессы формирования, присвоения, смены и прекращения действия идентификаторов выполняются администратором информационной безопасности.</w:t>
      </w:r>
    </w:p>
    <w:p w:rsidR="00C7290F" w:rsidRPr="0099528E" w:rsidRDefault="001E4F4A">
      <w:pPr>
        <w:pStyle w:val="afd"/>
        <w:ind w:firstLine="709"/>
        <w:rPr>
          <w:sz w:val="24"/>
        </w:rPr>
      </w:pPr>
      <w:r w:rsidRPr="0099528E">
        <w:rPr>
          <w:sz w:val="24"/>
        </w:rPr>
        <w:t>При добавлении нового пользователя ИС (установленным порядком) администратор информационной безопасности должен зарегистрировать для него персональный идентификатор.</w:t>
      </w:r>
    </w:p>
    <w:p w:rsidR="00C7290F" w:rsidRPr="0099528E" w:rsidRDefault="001E4F4A">
      <w:pPr>
        <w:pStyle w:val="afd"/>
        <w:ind w:firstLine="709"/>
        <w:rPr>
          <w:sz w:val="24"/>
        </w:rPr>
      </w:pPr>
      <w:r w:rsidRPr="0099528E">
        <w:rPr>
          <w:sz w:val="24"/>
        </w:rPr>
        <w:t>Идентификатор подлежит блокировке в следующих случаях:</w:t>
      </w:r>
    </w:p>
    <w:p w:rsidR="00C7290F" w:rsidRPr="0099528E" w:rsidRDefault="001E4F4A" w:rsidP="00D26895">
      <w:pPr>
        <w:pStyle w:val="afd"/>
        <w:numPr>
          <w:ilvl w:val="0"/>
          <w:numId w:val="16"/>
        </w:numPr>
        <w:ind w:left="0" w:firstLine="709"/>
        <w:rPr>
          <w:sz w:val="24"/>
        </w:rPr>
      </w:pPr>
      <w:r w:rsidRPr="0099528E">
        <w:rPr>
          <w:sz w:val="24"/>
        </w:rPr>
        <w:t>при неиспользовании идентификатора более трех месяцев;</w:t>
      </w:r>
    </w:p>
    <w:p w:rsidR="00C7290F" w:rsidRPr="0099528E" w:rsidRDefault="001E4F4A" w:rsidP="00D26895">
      <w:pPr>
        <w:pStyle w:val="afd"/>
        <w:numPr>
          <w:ilvl w:val="0"/>
          <w:numId w:val="16"/>
        </w:numPr>
        <w:ind w:left="0" w:firstLine="709"/>
        <w:rPr>
          <w:sz w:val="24"/>
        </w:rPr>
      </w:pPr>
      <w:r w:rsidRPr="0099528E">
        <w:rPr>
          <w:sz w:val="24"/>
        </w:rPr>
        <w:t>при увольнении владельца идентификатора – с целью предотвращения его повторного использования – немедленно после окончания последнего сеанса работы данного пользователя с системой.</w:t>
      </w:r>
    </w:p>
    <w:p w:rsidR="00C7290F" w:rsidRPr="0099528E" w:rsidRDefault="001E4F4A">
      <w:pPr>
        <w:pStyle w:val="afd"/>
        <w:ind w:firstLine="709"/>
        <w:rPr>
          <w:sz w:val="24"/>
        </w:rPr>
      </w:pPr>
      <w:r w:rsidRPr="0099528E">
        <w:rPr>
          <w:sz w:val="24"/>
        </w:rPr>
        <w:t>Удалению подлежат идентификаторы, заблокированные более трех лет.</w:t>
      </w:r>
    </w:p>
    <w:p w:rsidR="00C7290F" w:rsidRPr="0099528E" w:rsidRDefault="001E4F4A">
      <w:pPr>
        <w:pStyle w:val="2"/>
        <w:spacing w:before="120"/>
        <w:ind w:left="0" w:firstLine="709"/>
        <w:rPr>
          <w:sz w:val="24"/>
        </w:rPr>
      </w:pPr>
      <w:bookmarkStart w:id="115" w:name="_Toc66960962"/>
      <w:bookmarkStart w:id="116" w:name="_Toc152770342"/>
      <w:r w:rsidRPr="0099528E">
        <w:rPr>
          <w:sz w:val="24"/>
        </w:rPr>
        <w:t>Управление аутентификационной информацией</w:t>
      </w:r>
      <w:bookmarkEnd w:id="115"/>
      <w:bookmarkEnd w:id="116"/>
    </w:p>
    <w:p w:rsidR="00C7290F" w:rsidRPr="0099528E" w:rsidRDefault="001E4F4A">
      <w:pPr>
        <w:pStyle w:val="afd"/>
        <w:ind w:firstLine="709"/>
        <w:rPr>
          <w:sz w:val="24"/>
        </w:rPr>
      </w:pPr>
      <w:r w:rsidRPr="0099528E">
        <w:rPr>
          <w:sz w:val="24"/>
        </w:rPr>
        <w:t>Защите паролем (при наличии такой технической возможности) подлежит доступ к следующим ресурсам:</w:t>
      </w:r>
    </w:p>
    <w:p w:rsidR="00C7290F" w:rsidRPr="0099528E" w:rsidRDefault="001E4F4A" w:rsidP="00D26895">
      <w:pPr>
        <w:pStyle w:val="afd"/>
        <w:numPr>
          <w:ilvl w:val="0"/>
          <w:numId w:val="13"/>
        </w:numPr>
        <w:tabs>
          <w:tab w:val="left" w:pos="1134"/>
        </w:tabs>
        <w:ind w:left="0" w:firstLine="709"/>
        <w:rPr>
          <w:sz w:val="24"/>
        </w:rPr>
      </w:pPr>
      <w:r w:rsidRPr="0099528E">
        <w:rPr>
          <w:sz w:val="24"/>
        </w:rPr>
        <w:t>базовым системам ввода-вывода компьютеров;</w:t>
      </w:r>
    </w:p>
    <w:p w:rsidR="00C7290F" w:rsidRPr="0099528E" w:rsidRDefault="001E4F4A" w:rsidP="00D26895">
      <w:pPr>
        <w:pStyle w:val="afd"/>
        <w:numPr>
          <w:ilvl w:val="0"/>
          <w:numId w:val="13"/>
        </w:numPr>
        <w:tabs>
          <w:tab w:val="left" w:pos="1134"/>
        </w:tabs>
        <w:ind w:left="0" w:firstLine="709"/>
        <w:rPr>
          <w:sz w:val="24"/>
        </w:rPr>
      </w:pPr>
      <w:r w:rsidRPr="0099528E">
        <w:rPr>
          <w:sz w:val="24"/>
        </w:rPr>
        <w:t>настройкам сетевого оборудования;</w:t>
      </w:r>
    </w:p>
    <w:p w:rsidR="00C7290F" w:rsidRPr="0099528E" w:rsidRDefault="001E4F4A" w:rsidP="00D26895">
      <w:pPr>
        <w:pStyle w:val="afd"/>
        <w:numPr>
          <w:ilvl w:val="0"/>
          <w:numId w:val="13"/>
        </w:numPr>
        <w:tabs>
          <w:tab w:val="left" w:pos="1134"/>
        </w:tabs>
        <w:ind w:left="0" w:firstLine="709"/>
        <w:rPr>
          <w:sz w:val="24"/>
        </w:rPr>
      </w:pPr>
      <w:r w:rsidRPr="0099528E">
        <w:rPr>
          <w:sz w:val="24"/>
        </w:rPr>
        <w:t>настройкам операционных систем;</w:t>
      </w:r>
    </w:p>
    <w:p w:rsidR="00C7290F" w:rsidRPr="0099528E" w:rsidRDefault="001E4F4A" w:rsidP="00D26895">
      <w:pPr>
        <w:pStyle w:val="afd"/>
        <w:numPr>
          <w:ilvl w:val="0"/>
          <w:numId w:val="13"/>
        </w:numPr>
        <w:tabs>
          <w:tab w:val="left" w:pos="1134"/>
        </w:tabs>
        <w:ind w:left="0" w:firstLine="709"/>
        <w:rPr>
          <w:sz w:val="24"/>
        </w:rPr>
      </w:pPr>
      <w:r w:rsidRPr="0099528E">
        <w:rPr>
          <w:sz w:val="24"/>
        </w:rPr>
        <w:t>настройкам средств защиты информации (в том числе средств антивирусной защиты);</w:t>
      </w:r>
    </w:p>
    <w:p w:rsidR="00C7290F" w:rsidRPr="0099528E" w:rsidRDefault="001E4F4A" w:rsidP="00D26895">
      <w:pPr>
        <w:pStyle w:val="afd"/>
        <w:numPr>
          <w:ilvl w:val="0"/>
          <w:numId w:val="13"/>
        </w:numPr>
        <w:tabs>
          <w:tab w:val="left" w:pos="1134"/>
        </w:tabs>
        <w:ind w:left="0" w:firstLine="709"/>
        <w:rPr>
          <w:sz w:val="24"/>
        </w:rPr>
      </w:pPr>
      <w:r w:rsidRPr="0099528E">
        <w:rPr>
          <w:sz w:val="24"/>
        </w:rPr>
        <w:t>запуску специализированного программного обеспечения, предназначенного для обработки защищаемой информации (в том числе персональных данных;</w:t>
      </w:r>
    </w:p>
    <w:p w:rsidR="00C7290F" w:rsidRPr="0099528E" w:rsidRDefault="001E4F4A" w:rsidP="00D26895">
      <w:pPr>
        <w:pStyle w:val="afd"/>
        <w:numPr>
          <w:ilvl w:val="0"/>
          <w:numId w:val="13"/>
        </w:numPr>
        <w:tabs>
          <w:tab w:val="left" w:pos="1134"/>
        </w:tabs>
        <w:ind w:left="0" w:firstLine="709"/>
        <w:rPr>
          <w:sz w:val="24"/>
        </w:rPr>
      </w:pPr>
      <w:r w:rsidRPr="0099528E">
        <w:rPr>
          <w:sz w:val="24"/>
        </w:rPr>
        <w:t>ресурсам информационных систем, содержащих защищаемую информацию.</w:t>
      </w:r>
    </w:p>
    <w:p w:rsidR="00C7290F" w:rsidRPr="0099528E" w:rsidRDefault="001E4F4A">
      <w:pPr>
        <w:pStyle w:val="afd"/>
        <w:ind w:firstLine="709"/>
        <w:rPr>
          <w:sz w:val="24"/>
        </w:rPr>
      </w:pPr>
      <w:r w:rsidRPr="0099528E">
        <w:rPr>
          <w:sz w:val="24"/>
        </w:rPr>
        <w:t>Объекты парольной защиты необходимо настраивать таким образом, чтобы:</w:t>
      </w:r>
    </w:p>
    <w:p w:rsidR="00C7290F" w:rsidRPr="0099528E" w:rsidRDefault="001E4F4A" w:rsidP="00D26895">
      <w:pPr>
        <w:pStyle w:val="afd"/>
        <w:numPr>
          <w:ilvl w:val="0"/>
          <w:numId w:val="13"/>
        </w:numPr>
        <w:tabs>
          <w:tab w:val="left" w:pos="1134"/>
        </w:tabs>
        <w:ind w:left="0" w:firstLine="709"/>
        <w:rPr>
          <w:sz w:val="24"/>
        </w:rPr>
      </w:pPr>
      <w:r w:rsidRPr="0099528E">
        <w:rPr>
          <w:sz w:val="24"/>
        </w:rPr>
        <w:t>исключить возможность просмотра ранее вводимых паролей;</w:t>
      </w:r>
    </w:p>
    <w:p w:rsidR="00C7290F" w:rsidRPr="0099528E" w:rsidRDefault="001E4F4A" w:rsidP="00D26895">
      <w:pPr>
        <w:pStyle w:val="afd"/>
        <w:numPr>
          <w:ilvl w:val="0"/>
          <w:numId w:val="13"/>
        </w:numPr>
        <w:tabs>
          <w:tab w:val="left" w:pos="1134"/>
        </w:tabs>
        <w:ind w:left="0" w:firstLine="709"/>
        <w:rPr>
          <w:sz w:val="24"/>
        </w:rPr>
      </w:pPr>
      <w:r w:rsidRPr="0099528E">
        <w:rPr>
          <w:sz w:val="24"/>
        </w:rPr>
        <w:t>блокировать доступ пользователей к ИС после неоднократной ошибки при вводе пароля (правом снятия блокировки обладает только администратор информационной безопасности);</w:t>
      </w:r>
    </w:p>
    <w:p w:rsidR="00C7290F" w:rsidRPr="0099528E" w:rsidRDefault="001E4F4A" w:rsidP="00D26895">
      <w:pPr>
        <w:pStyle w:val="afd"/>
        <w:numPr>
          <w:ilvl w:val="0"/>
          <w:numId w:val="13"/>
        </w:numPr>
        <w:tabs>
          <w:tab w:val="left" w:pos="1134"/>
        </w:tabs>
        <w:ind w:left="0" w:firstLine="709"/>
        <w:rPr>
          <w:sz w:val="24"/>
        </w:rPr>
      </w:pPr>
      <w:r w:rsidRPr="0099528E">
        <w:rPr>
          <w:sz w:val="24"/>
        </w:rPr>
        <w:t>автоматически блокировать сеанс доступа пользователя ИС после его бездействия (неактивности) в течение установленного времени;</w:t>
      </w:r>
    </w:p>
    <w:p w:rsidR="00C7290F" w:rsidRPr="0099528E" w:rsidRDefault="001E4F4A" w:rsidP="00D26895">
      <w:pPr>
        <w:pStyle w:val="afd"/>
        <w:numPr>
          <w:ilvl w:val="0"/>
          <w:numId w:val="13"/>
        </w:numPr>
        <w:tabs>
          <w:tab w:val="left" w:pos="1134"/>
        </w:tabs>
        <w:ind w:left="0" w:firstLine="709"/>
        <w:rPr>
          <w:sz w:val="24"/>
        </w:rPr>
      </w:pPr>
      <w:r w:rsidRPr="0099528E">
        <w:rPr>
          <w:sz w:val="24"/>
        </w:rPr>
        <w:t>исключить ознакомление посторонних лиц с аутентификационной информацией в процессе ее ввода (защита обратной связи).</w:t>
      </w:r>
    </w:p>
    <w:p w:rsidR="00C7290F" w:rsidRPr="0099528E" w:rsidRDefault="001E4F4A">
      <w:pPr>
        <w:pStyle w:val="afd"/>
        <w:ind w:firstLine="709"/>
        <w:rPr>
          <w:sz w:val="24"/>
        </w:rPr>
      </w:pPr>
      <w:r w:rsidRPr="0099528E">
        <w:rPr>
          <w:sz w:val="24"/>
        </w:rPr>
        <w:t>Запрещается пользоваться аутентификационной информацией, заданной производителем технического средства (программного обеспечения).</w:t>
      </w:r>
    </w:p>
    <w:p w:rsidR="00C7290F" w:rsidRPr="0099528E" w:rsidRDefault="001E4F4A">
      <w:pPr>
        <w:pStyle w:val="afd"/>
        <w:ind w:firstLine="709"/>
        <w:rPr>
          <w:sz w:val="24"/>
        </w:rPr>
      </w:pPr>
      <w:r w:rsidRPr="0099528E">
        <w:rPr>
          <w:sz w:val="24"/>
        </w:rPr>
        <w:t>Личные пароли доступа пользователей ИС генерируются и выдаются администратором информационной безопасности с учетом следующих требований:</w:t>
      </w:r>
    </w:p>
    <w:p w:rsidR="00C7290F" w:rsidRPr="0099528E" w:rsidRDefault="001E4F4A" w:rsidP="00D26895">
      <w:pPr>
        <w:pStyle w:val="-"/>
        <w:numPr>
          <w:ilvl w:val="0"/>
          <w:numId w:val="14"/>
        </w:numPr>
        <w:ind w:left="0" w:firstLine="709"/>
        <w:rPr>
          <w:szCs w:val="24"/>
        </w:rPr>
      </w:pPr>
      <w:r w:rsidRPr="0099528E">
        <w:rPr>
          <w:szCs w:val="24"/>
        </w:rPr>
        <w:t>длина пароля должна быть не менее 12 (Двенадцати) буквенно-цифровых символов;</w:t>
      </w:r>
    </w:p>
    <w:p w:rsidR="00C7290F" w:rsidRPr="0099528E" w:rsidRDefault="001E4F4A" w:rsidP="00D26895">
      <w:pPr>
        <w:pStyle w:val="-"/>
        <w:numPr>
          <w:ilvl w:val="0"/>
          <w:numId w:val="14"/>
        </w:numPr>
        <w:ind w:left="0" w:firstLine="709"/>
        <w:rPr>
          <w:szCs w:val="24"/>
        </w:rPr>
      </w:pPr>
      <w:r w:rsidRPr="0099528E">
        <w:rPr>
          <w:szCs w:val="24"/>
        </w:rPr>
        <w:t>пароль не должен включать в себя легко вычисляемые сочетания символов (имена, фамилии, дни рождения и другие памятные даты, номера телефонов, автомобилей, адреса места жительства, наименования АРМ, общепринятые сокращения (например, ЭВМ, ЛВС, USER, ADMINISTRATOR и т.д.) и другие данные, которые могут быть подобраны злоумышленником путем анализа информации о пользователе ИС;</w:t>
      </w:r>
    </w:p>
    <w:p w:rsidR="00C7290F" w:rsidRPr="0099528E" w:rsidRDefault="001E4F4A" w:rsidP="00D26895">
      <w:pPr>
        <w:pStyle w:val="-"/>
        <w:numPr>
          <w:ilvl w:val="0"/>
          <w:numId w:val="14"/>
        </w:numPr>
        <w:ind w:left="0" w:firstLine="709"/>
        <w:rPr>
          <w:szCs w:val="24"/>
        </w:rPr>
      </w:pPr>
      <w:r w:rsidRPr="0099528E">
        <w:rPr>
          <w:szCs w:val="24"/>
        </w:rPr>
        <w:t>не допускается использование в качестве пароля одного и того же повторяющегося символа или повторяющейся комбинации из нескольких символов;</w:t>
      </w:r>
    </w:p>
    <w:p w:rsidR="00C7290F" w:rsidRPr="0099528E" w:rsidRDefault="001E4F4A" w:rsidP="00D26895">
      <w:pPr>
        <w:pStyle w:val="-"/>
        <w:numPr>
          <w:ilvl w:val="0"/>
          <w:numId w:val="14"/>
        </w:numPr>
        <w:ind w:left="0" w:firstLine="709"/>
        <w:rPr>
          <w:szCs w:val="24"/>
        </w:rPr>
      </w:pPr>
      <w:r w:rsidRPr="0099528E">
        <w:rPr>
          <w:szCs w:val="24"/>
        </w:rPr>
        <w:lastRenderedPageBreak/>
        <w:t>не допускается использование в качестве пароля комбинации символов, набираемых в закономерном порядке на клавиатуре (например, 1234567 и т.п.);</w:t>
      </w:r>
    </w:p>
    <w:p w:rsidR="00C7290F" w:rsidRPr="0099528E" w:rsidRDefault="001E4F4A" w:rsidP="00D26895">
      <w:pPr>
        <w:pStyle w:val="-"/>
        <w:numPr>
          <w:ilvl w:val="0"/>
          <w:numId w:val="14"/>
        </w:numPr>
        <w:ind w:left="0" w:firstLine="709"/>
        <w:rPr>
          <w:szCs w:val="24"/>
        </w:rPr>
      </w:pPr>
      <w:r w:rsidRPr="0099528E">
        <w:rPr>
          <w:szCs w:val="24"/>
        </w:rPr>
        <w:t>в числе символов пароля обязательно должны присутствовать латинские буквы в верхнем и нижнем регистрах, а также цифры и символы;</w:t>
      </w:r>
    </w:p>
    <w:p w:rsidR="00C7290F" w:rsidRPr="0099528E" w:rsidRDefault="001E4F4A" w:rsidP="00D26895">
      <w:pPr>
        <w:pStyle w:val="-"/>
        <w:numPr>
          <w:ilvl w:val="0"/>
          <w:numId w:val="14"/>
        </w:numPr>
        <w:ind w:left="0" w:firstLine="709"/>
        <w:rPr>
          <w:szCs w:val="24"/>
        </w:rPr>
      </w:pPr>
      <w:r w:rsidRPr="0099528E">
        <w:rPr>
          <w:szCs w:val="24"/>
        </w:rPr>
        <w:t>не допускается использование ранее использованных пароли.</w:t>
      </w:r>
    </w:p>
    <w:p w:rsidR="00C7290F" w:rsidRPr="0099528E" w:rsidRDefault="001E4F4A">
      <w:pPr>
        <w:tabs>
          <w:tab w:val="left" w:pos="142"/>
        </w:tabs>
        <w:spacing w:before="0"/>
      </w:pPr>
      <w:r w:rsidRPr="0099528E">
        <w:t>Факт выдачи пароля пользователю ИС фиксируется в журнале учета выдачи паролей для доступа к информационным системам, форма которого приведена в Приложении № 5 к настоящему Положению.</w:t>
      </w:r>
    </w:p>
    <w:p w:rsidR="00C7290F" w:rsidRPr="0099528E" w:rsidRDefault="001E4F4A">
      <w:pPr>
        <w:tabs>
          <w:tab w:val="left" w:pos="142"/>
        </w:tabs>
        <w:spacing w:before="0"/>
      </w:pPr>
      <w:r w:rsidRPr="0099528E">
        <w:t>Разрешается использовать специализированное программное обеспечение для формирования паролей.</w:t>
      </w:r>
    </w:p>
    <w:p w:rsidR="00C7290F" w:rsidRPr="0099528E" w:rsidRDefault="001E4F4A">
      <w:pPr>
        <w:tabs>
          <w:tab w:val="left" w:pos="142"/>
        </w:tabs>
        <w:spacing w:before="0"/>
      </w:pPr>
      <w:r w:rsidRPr="0099528E">
        <w:t>Полная плановая смена паролей проводится один раз в 3 (Три) месяца.</w:t>
      </w:r>
    </w:p>
    <w:p w:rsidR="00C7290F" w:rsidRPr="0099528E" w:rsidRDefault="001E4F4A">
      <w:pPr>
        <w:tabs>
          <w:tab w:val="left" w:pos="142"/>
        </w:tabs>
        <w:spacing w:before="0"/>
      </w:pPr>
      <w:r w:rsidRPr="0099528E">
        <w:t>Внеплановая смена пароля пользователя ИС должна производиться в случае прекращения полномочий пользователя после завершения последнего сеанса работы данного пользователя с системой.</w:t>
      </w:r>
    </w:p>
    <w:p w:rsidR="00C7290F" w:rsidRPr="0099528E" w:rsidRDefault="001E4F4A">
      <w:pPr>
        <w:tabs>
          <w:tab w:val="left" w:pos="142"/>
        </w:tabs>
        <w:spacing w:before="0"/>
      </w:pPr>
      <w:r w:rsidRPr="0099528E">
        <w:t>В случае прекращения полномочий администратора информационной безопасности производится внеплановая полная смена всех паролей, к которым он имел доступ.</w:t>
      </w:r>
    </w:p>
    <w:p w:rsidR="00C7290F" w:rsidRPr="0099528E" w:rsidRDefault="001E4F4A">
      <w:pPr>
        <w:tabs>
          <w:tab w:val="left" w:pos="142"/>
        </w:tabs>
        <w:spacing w:before="0"/>
      </w:pPr>
      <w:r w:rsidRPr="0099528E">
        <w:t>В случае компрометации личного пароля должны быть немедленно предприняты вышеуказанные меры в зависимости от полномочий владельца скомпрометированного пароля.</w:t>
      </w:r>
    </w:p>
    <w:p w:rsidR="00C7290F" w:rsidRPr="0099528E" w:rsidRDefault="001E4F4A">
      <w:pPr>
        <w:pStyle w:val="afb"/>
        <w:widowControl w:val="0"/>
        <w:spacing w:before="0"/>
        <w:ind w:left="0"/>
      </w:pPr>
      <w:r w:rsidRPr="0099528E">
        <w:t xml:space="preserve">Для предотвращения доступа к информации, находящейся в АРМ, минуя ввод пароля, пользователь ИС во время перерыва в работе обязан осуществить блокирование системы нажатием комбинации </w:t>
      </w:r>
      <w:r w:rsidRPr="0099528E">
        <w:rPr>
          <w:rFonts w:ascii="Arial" w:eastAsia="Arial" w:hAnsi="Arial" w:cs="Arial"/>
          <w:b/>
          <w:highlight w:val="white"/>
        </w:rPr>
        <w:t>Win+L</w:t>
      </w:r>
      <w:r w:rsidRPr="0099528E">
        <w:t xml:space="preserve"> , или</w:t>
      </w:r>
      <w:r w:rsidRPr="0099528E">
        <w:rPr>
          <w:highlight w:val="white"/>
        </w:rPr>
        <w:t>через графическое меню "Пуск" - "Завершение работы" - "Блокировка"</w:t>
      </w:r>
      <w:r w:rsidRPr="0099528E">
        <w:t xml:space="preserve"> или выключить АРМ.</w:t>
      </w:r>
    </w:p>
    <w:p w:rsidR="00C7290F" w:rsidRPr="0099528E" w:rsidRDefault="001E4F4A">
      <w:pPr>
        <w:pStyle w:val="afb"/>
        <w:widowControl w:val="0"/>
        <w:spacing w:before="0"/>
        <w:ind w:left="0"/>
      </w:pPr>
      <w:r w:rsidRPr="0099528E">
        <w:t>При организации парольной защиты запрещается:</w:t>
      </w:r>
    </w:p>
    <w:p w:rsidR="00C7290F" w:rsidRPr="0099528E" w:rsidRDefault="001E4F4A" w:rsidP="00D26895">
      <w:pPr>
        <w:pStyle w:val="afb"/>
        <w:widowControl w:val="0"/>
        <w:numPr>
          <w:ilvl w:val="0"/>
          <w:numId w:val="15"/>
        </w:numPr>
        <w:tabs>
          <w:tab w:val="left" w:pos="993"/>
        </w:tabs>
        <w:spacing w:before="0"/>
        <w:ind w:left="0" w:firstLine="709"/>
      </w:pPr>
      <w:r w:rsidRPr="0099528E">
        <w:t>записывать свои пароли в очевидных местах (например, на мониторе АРМ, на обратной стороне клавиатуры);</w:t>
      </w:r>
    </w:p>
    <w:p w:rsidR="00C7290F" w:rsidRPr="0099528E" w:rsidRDefault="001E4F4A" w:rsidP="00D26895">
      <w:pPr>
        <w:pStyle w:val="afb"/>
        <w:widowControl w:val="0"/>
        <w:numPr>
          <w:ilvl w:val="0"/>
          <w:numId w:val="15"/>
        </w:numPr>
        <w:tabs>
          <w:tab w:val="left" w:pos="993"/>
        </w:tabs>
        <w:spacing w:before="0"/>
        <w:ind w:left="0" w:firstLine="709"/>
      </w:pPr>
      <w:r w:rsidRPr="0099528E">
        <w:t>хранить пароли в записанном виде на отдельных листах бумаги;</w:t>
      </w:r>
    </w:p>
    <w:p w:rsidR="00C7290F" w:rsidRPr="0099528E" w:rsidRDefault="001E4F4A" w:rsidP="00D26895">
      <w:pPr>
        <w:pStyle w:val="afb"/>
        <w:widowControl w:val="0"/>
        <w:numPr>
          <w:ilvl w:val="0"/>
          <w:numId w:val="15"/>
        </w:numPr>
        <w:tabs>
          <w:tab w:val="left" w:pos="993"/>
        </w:tabs>
        <w:spacing w:before="0"/>
        <w:ind w:left="0" w:firstLine="709"/>
      </w:pPr>
      <w:r w:rsidRPr="0099528E">
        <w:t>сообщать другим лицам свои пароли, а также сведения о применяемой системе защиты от НСД.</w:t>
      </w:r>
    </w:p>
    <w:p w:rsidR="00C7290F" w:rsidRPr="0099528E" w:rsidRDefault="001E4F4A">
      <w:pPr>
        <w:pStyle w:val="10"/>
        <w:ind w:left="0" w:firstLine="709"/>
        <w:rPr>
          <w:sz w:val="24"/>
        </w:rPr>
      </w:pPr>
      <w:bookmarkStart w:id="117" w:name="_Toc152770343"/>
      <w:r w:rsidRPr="0099528E">
        <w:rPr>
          <w:sz w:val="24"/>
        </w:rPr>
        <w:t>Организация антивирусной защиты в ИС</w:t>
      </w:r>
      <w:bookmarkEnd w:id="112"/>
      <w:bookmarkEnd w:id="117"/>
    </w:p>
    <w:p w:rsidR="00C7290F" w:rsidRPr="0099528E" w:rsidRDefault="001E4F4A">
      <w:pPr>
        <w:pStyle w:val="2"/>
        <w:ind w:hanging="291"/>
        <w:rPr>
          <w:sz w:val="24"/>
        </w:rPr>
      </w:pPr>
      <w:bookmarkStart w:id="118" w:name="_Toc454964939"/>
      <w:bookmarkStart w:id="119" w:name="_Toc152770344"/>
      <w:r w:rsidRPr="0099528E">
        <w:rPr>
          <w:sz w:val="24"/>
        </w:rPr>
        <w:t>Общие положения</w:t>
      </w:r>
      <w:bookmarkEnd w:id="118"/>
      <w:bookmarkEnd w:id="119"/>
    </w:p>
    <w:p w:rsidR="00C7290F" w:rsidRPr="0099528E" w:rsidRDefault="001E4F4A">
      <w:pPr>
        <w:pStyle w:val="afd"/>
        <w:rPr>
          <w:sz w:val="24"/>
        </w:rPr>
      </w:pPr>
      <w:r w:rsidRPr="0099528E">
        <w:rPr>
          <w:sz w:val="24"/>
        </w:rPr>
        <w:t>Целью антивирусной защиты ИС является предотвращение и нейтрализация негативных воздействий вредоносного ПО на информационные ресурсы, содержащие защищаемую информацию, и ПО, предназначенного для обработки защищаемой информации.</w:t>
      </w:r>
    </w:p>
    <w:p w:rsidR="00C7290F" w:rsidRPr="0099528E" w:rsidRDefault="001E4F4A">
      <w:pPr>
        <w:pStyle w:val="afd"/>
        <w:rPr>
          <w:sz w:val="24"/>
        </w:rPr>
      </w:pPr>
      <w:r w:rsidRPr="0099528E">
        <w:rPr>
          <w:sz w:val="24"/>
        </w:rPr>
        <w:t>Порядок организации антивирусной защиты определяет требования к организации защиты ИС от разрушающего воздействия вредоносного ПО и устанавливают ответственность за их выполнение.</w:t>
      </w:r>
    </w:p>
    <w:p w:rsidR="00C7290F" w:rsidRPr="0099528E" w:rsidRDefault="001E4F4A">
      <w:pPr>
        <w:pStyle w:val="afd"/>
        <w:rPr>
          <w:sz w:val="24"/>
        </w:rPr>
      </w:pPr>
      <w:r w:rsidRPr="0099528E">
        <w:rPr>
          <w:sz w:val="24"/>
        </w:rPr>
        <w:t>К использованию в ИС допускаются только лицензионные и сертифицированные ФСТЭК России по требованиям безопасности информации средства защиты от вредоносного ПО.</w:t>
      </w:r>
    </w:p>
    <w:p w:rsidR="00C7290F" w:rsidRPr="0099528E" w:rsidRDefault="001E4F4A">
      <w:pPr>
        <w:pStyle w:val="afd"/>
        <w:rPr>
          <w:sz w:val="24"/>
        </w:rPr>
      </w:pPr>
      <w:r w:rsidRPr="0099528E">
        <w:rPr>
          <w:sz w:val="24"/>
        </w:rPr>
        <w:t>Установка и начальная настройка средств защиты от вредоносного ПО в ИС может осуществляться администратором информационной безопасности, а также представителями организации-лицензиата ФСТЭК России.</w:t>
      </w:r>
    </w:p>
    <w:p w:rsidR="00C7290F" w:rsidRPr="0099528E" w:rsidRDefault="001E4F4A">
      <w:pPr>
        <w:pStyle w:val="afd"/>
        <w:rPr>
          <w:sz w:val="24"/>
        </w:rPr>
      </w:pPr>
      <w:r w:rsidRPr="0099528E">
        <w:rPr>
          <w:sz w:val="24"/>
        </w:rPr>
        <w:t>Администратор информационнойбезопасности должен организовывать осуществление периодического обновления сигнатур средств защиты от вредоносного ПО и контроль их работоспособности не реже 1 (Одного) раза в неделю.</w:t>
      </w:r>
    </w:p>
    <w:p w:rsidR="00C7290F" w:rsidRPr="0099528E" w:rsidRDefault="001E4F4A">
      <w:pPr>
        <w:pStyle w:val="afd"/>
        <w:rPr>
          <w:sz w:val="24"/>
        </w:rPr>
      </w:pPr>
      <w:r w:rsidRPr="0099528E">
        <w:rPr>
          <w:sz w:val="24"/>
        </w:rPr>
        <w:t>Пользователи ИС обязаны руководствоваться в работе Порядком организации антивирусной защиты.</w:t>
      </w:r>
    </w:p>
    <w:p w:rsidR="00C7290F" w:rsidRPr="0099528E" w:rsidRDefault="001E4F4A">
      <w:pPr>
        <w:pStyle w:val="2"/>
        <w:ind w:hanging="291"/>
        <w:rPr>
          <w:sz w:val="24"/>
        </w:rPr>
      </w:pPr>
      <w:bookmarkStart w:id="120" w:name="_Toc454964940"/>
      <w:bookmarkStart w:id="121" w:name="_Toc152770345"/>
      <w:r w:rsidRPr="0099528E">
        <w:rPr>
          <w:sz w:val="24"/>
        </w:rPr>
        <w:lastRenderedPageBreak/>
        <w:t>Порядок организации антивирусной защиты</w:t>
      </w:r>
      <w:bookmarkEnd w:id="120"/>
      <w:bookmarkEnd w:id="121"/>
    </w:p>
    <w:p w:rsidR="00C7290F" w:rsidRPr="0099528E" w:rsidRDefault="001E4F4A">
      <w:pPr>
        <w:pStyle w:val="afd"/>
        <w:rPr>
          <w:sz w:val="24"/>
        </w:rPr>
      </w:pPr>
      <w:r w:rsidRPr="0099528E">
        <w:rPr>
          <w:sz w:val="24"/>
        </w:rPr>
        <w:t>Обязательному антивирусному контролю подлежит любая информация (текстовые файлы любых форматов, файлы данных, исполняемые файлы), защищаемая информация, содержащиеся на машинных носителях (жесткие магнитные диски, оптические носители информации (СD-, DVD-диски), флеш-накопители USB). Антивирусный контроль информации необходимо осуществлять перед архивированием или записью на машинный носитель. Файлы, помещаемые в электронный архив, в обязательном порядке проходят антивирусный контроль. Периодические проверки электронных архивов проводятся администратором информационной безопасности не реже 1 (Одного) раза в месяц.</w:t>
      </w:r>
    </w:p>
    <w:p w:rsidR="00C7290F" w:rsidRPr="0099528E" w:rsidRDefault="001E4F4A">
      <w:pPr>
        <w:pStyle w:val="afd"/>
        <w:rPr>
          <w:sz w:val="24"/>
        </w:rPr>
      </w:pPr>
      <w:r w:rsidRPr="0099528E">
        <w:rPr>
          <w:sz w:val="24"/>
        </w:rPr>
        <w:t>Устанавливаемое (изменяемое) ПО должно быть предварительно проверено на отсутствие вредоносного ПО. После установки (изменения) ПО АРМ должна быть осуществлена антивирусная проверка ИС.</w:t>
      </w:r>
    </w:p>
    <w:p w:rsidR="00C7290F" w:rsidRPr="0099528E" w:rsidRDefault="001E4F4A">
      <w:pPr>
        <w:pStyle w:val="afd"/>
        <w:rPr>
          <w:sz w:val="24"/>
        </w:rPr>
      </w:pPr>
      <w:r w:rsidRPr="0099528E">
        <w:rPr>
          <w:sz w:val="24"/>
        </w:rPr>
        <w:t>При возникновении подозрения на наличие вредоносного ПО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 пользователь ИС самостоятельно (или совместно с администратором информационной безопасности), должен провести внеочередной антивирусный контроль АРМ.</w:t>
      </w:r>
    </w:p>
    <w:p w:rsidR="00C7290F" w:rsidRPr="0099528E" w:rsidRDefault="001E4F4A">
      <w:pPr>
        <w:pStyle w:val="afd"/>
        <w:rPr>
          <w:sz w:val="24"/>
        </w:rPr>
      </w:pPr>
      <w:r w:rsidRPr="0099528E">
        <w:rPr>
          <w:sz w:val="24"/>
        </w:rPr>
        <w:t>В случае обнаружения вредоносного ПО при проведении антивирусной проверки пользователь ИС обязан:</w:t>
      </w:r>
    </w:p>
    <w:p w:rsidR="00C7290F" w:rsidRPr="0099528E" w:rsidRDefault="001E4F4A" w:rsidP="00D26895">
      <w:pPr>
        <w:pStyle w:val="afb"/>
        <w:widowControl w:val="0"/>
        <w:numPr>
          <w:ilvl w:val="0"/>
          <w:numId w:val="15"/>
        </w:numPr>
        <w:tabs>
          <w:tab w:val="left" w:pos="993"/>
        </w:tabs>
        <w:spacing w:before="0"/>
        <w:ind w:left="0" w:firstLine="709"/>
      </w:pPr>
      <w:r w:rsidRPr="0099528E">
        <w:t>приостановить работу АРМ;</w:t>
      </w:r>
    </w:p>
    <w:p w:rsidR="00C7290F" w:rsidRPr="0099528E" w:rsidRDefault="001E4F4A" w:rsidP="00D26895">
      <w:pPr>
        <w:pStyle w:val="afb"/>
        <w:widowControl w:val="0"/>
        <w:numPr>
          <w:ilvl w:val="0"/>
          <w:numId w:val="15"/>
        </w:numPr>
        <w:tabs>
          <w:tab w:val="left" w:pos="993"/>
        </w:tabs>
        <w:spacing w:before="0"/>
        <w:ind w:left="0" w:firstLine="709"/>
      </w:pPr>
      <w:r w:rsidRPr="0099528E">
        <w:t>немедленно поставить в известность о факте обнаружения вредоносного ПО администратора информационной безопасности, а также других пользователей ИС, использующих зараженные файлы в работе;</w:t>
      </w:r>
    </w:p>
    <w:p w:rsidR="00C7290F" w:rsidRPr="0099528E" w:rsidRDefault="001E4F4A" w:rsidP="00D26895">
      <w:pPr>
        <w:pStyle w:val="afb"/>
        <w:widowControl w:val="0"/>
        <w:numPr>
          <w:ilvl w:val="0"/>
          <w:numId w:val="15"/>
        </w:numPr>
        <w:tabs>
          <w:tab w:val="left" w:pos="993"/>
        </w:tabs>
        <w:spacing w:before="0"/>
        <w:ind w:left="0" w:firstLine="709"/>
      </w:pPr>
      <w:r w:rsidRPr="0099528E">
        <w:t>совместно с владельцем зараженных вредоносным ПО файлов провести анализ возможности их дальнейшего использования;</w:t>
      </w:r>
    </w:p>
    <w:p w:rsidR="00C7290F" w:rsidRPr="0099528E" w:rsidRDefault="001E4F4A" w:rsidP="00D26895">
      <w:pPr>
        <w:pStyle w:val="afb"/>
        <w:widowControl w:val="0"/>
        <w:numPr>
          <w:ilvl w:val="0"/>
          <w:numId w:val="15"/>
        </w:numPr>
        <w:tabs>
          <w:tab w:val="left" w:pos="993"/>
        </w:tabs>
        <w:spacing w:before="0"/>
        <w:ind w:left="0" w:firstLine="709"/>
      </w:pPr>
      <w:r w:rsidRPr="0099528E">
        <w:t>провести «лечение» или удаление зараженных файлов.</w:t>
      </w:r>
    </w:p>
    <w:p w:rsidR="00C7290F" w:rsidRPr="0099528E" w:rsidRDefault="001E4F4A">
      <w:pPr>
        <w:pStyle w:val="afd"/>
        <w:rPr>
          <w:sz w:val="24"/>
        </w:rPr>
      </w:pPr>
      <w:r w:rsidRPr="0099528E">
        <w:rPr>
          <w:sz w:val="24"/>
        </w:rPr>
        <w:t>Периодически, но не реже 1 (Одного) раза в неделю, администратором информационной безопасности должна проводиться антивирусная проверка всех жестких дисков АРМ пользователей ИС.</w:t>
      </w:r>
    </w:p>
    <w:p w:rsidR="00C7290F" w:rsidRPr="0099528E" w:rsidRDefault="001E4F4A">
      <w:pPr>
        <w:pStyle w:val="afd"/>
        <w:rPr>
          <w:sz w:val="24"/>
        </w:rPr>
      </w:pPr>
      <w:r w:rsidRPr="0099528E">
        <w:rPr>
          <w:sz w:val="24"/>
        </w:rPr>
        <w:t>Антивирусные проверки подлежат регистрации в журнале учета антивирусных проверок информационных систем, форма которого приведена в Приложении № 6 к настоящему Положению.</w:t>
      </w:r>
    </w:p>
    <w:p w:rsidR="00C7290F" w:rsidRPr="0099528E" w:rsidRDefault="001E4F4A">
      <w:pPr>
        <w:pStyle w:val="afd"/>
        <w:rPr>
          <w:sz w:val="24"/>
        </w:rPr>
      </w:pPr>
      <w:r w:rsidRPr="0099528E">
        <w:rPr>
          <w:sz w:val="24"/>
        </w:rPr>
        <w:t>Ответственность за проведение мероприятий антивирусной защиты и контроля, соблюдения требований антивирусной защиты в ИС возлагается на администратора информационной безопасности.</w:t>
      </w:r>
    </w:p>
    <w:p w:rsidR="00C7290F" w:rsidRPr="0099528E" w:rsidRDefault="001E4F4A">
      <w:pPr>
        <w:spacing w:before="0"/>
        <w:ind w:firstLine="0"/>
        <w:jc w:val="left"/>
      </w:pPr>
      <w:r w:rsidRPr="0099528E">
        <w:br w:type="page" w:clear="all"/>
      </w:r>
    </w:p>
    <w:p w:rsidR="00C7290F" w:rsidRPr="0099528E" w:rsidRDefault="001E4F4A">
      <w:pPr>
        <w:pStyle w:val="10"/>
        <w:ind w:left="0" w:firstLine="709"/>
        <w:rPr>
          <w:sz w:val="24"/>
        </w:rPr>
      </w:pPr>
      <w:bookmarkStart w:id="122" w:name="_Toc454964941"/>
      <w:bookmarkStart w:id="123" w:name="_Toc152770346"/>
      <w:r w:rsidRPr="0099528E">
        <w:rPr>
          <w:sz w:val="24"/>
        </w:rPr>
        <w:lastRenderedPageBreak/>
        <w:t xml:space="preserve">Организация учета машинных носителей </w:t>
      </w:r>
      <w:bookmarkEnd w:id="122"/>
      <w:r w:rsidRPr="0099528E">
        <w:rPr>
          <w:sz w:val="24"/>
        </w:rPr>
        <w:t>защищаемой информации</w:t>
      </w:r>
      <w:bookmarkEnd w:id="123"/>
    </w:p>
    <w:p w:rsidR="00C7290F" w:rsidRPr="0099528E" w:rsidRDefault="001E4F4A">
      <w:pPr>
        <w:pStyle w:val="2"/>
        <w:ind w:hanging="291"/>
        <w:rPr>
          <w:sz w:val="24"/>
        </w:rPr>
      </w:pPr>
      <w:bookmarkStart w:id="124" w:name="_Toc372043676"/>
      <w:bookmarkStart w:id="125" w:name="_Toc454964942"/>
      <w:bookmarkStart w:id="126" w:name="_Toc152770347"/>
      <w:r w:rsidRPr="0099528E">
        <w:rPr>
          <w:sz w:val="24"/>
        </w:rPr>
        <w:t xml:space="preserve">Порядок учета машинных носителей </w:t>
      </w:r>
      <w:bookmarkEnd w:id="124"/>
      <w:bookmarkEnd w:id="125"/>
      <w:r w:rsidRPr="0099528E">
        <w:rPr>
          <w:sz w:val="24"/>
        </w:rPr>
        <w:t>защищаемой информации</w:t>
      </w:r>
      <w:bookmarkEnd w:id="126"/>
    </w:p>
    <w:p w:rsidR="00C7290F" w:rsidRPr="0099528E" w:rsidRDefault="001E4F4A">
      <w:pPr>
        <w:pStyle w:val="afd"/>
        <w:ind w:firstLine="709"/>
        <w:rPr>
          <w:sz w:val="24"/>
        </w:rPr>
      </w:pPr>
      <w:r w:rsidRPr="0099528E">
        <w:rPr>
          <w:sz w:val="24"/>
        </w:rPr>
        <w:t xml:space="preserve"> Регистрации и учету подлежат все машинные носители информации, содержащие защищаемую информацию, а именно:</w:t>
      </w:r>
    </w:p>
    <w:p w:rsidR="00C7290F" w:rsidRPr="0099528E" w:rsidRDefault="001E4F4A">
      <w:pPr>
        <w:pStyle w:val="-141"/>
        <w:ind w:hanging="11"/>
        <w:rPr>
          <w:sz w:val="24"/>
          <w:szCs w:val="24"/>
        </w:rPr>
      </w:pPr>
      <w:r w:rsidRPr="0099528E">
        <w:rPr>
          <w:sz w:val="24"/>
          <w:szCs w:val="24"/>
        </w:rPr>
        <w:t>жесткие диски, находящиеся в системных блоках серверов;</w:t>
      </w:r>
    </w:p>
    <w:p w:rsidR="00C7290F" w:rsidRPr="0099528E" w:rsidRDefault="001E4F4A">
      <w:pPr>
        <w:pStyle w:val="-141"/>
        <w:ind w:hanging="11"/>
        <w:rPr>
          <w:sz w:val="24"/>
          <w:szCs w:val="24"/>
        </w:rPr>
      </w:pPr>
      <w:r w:rsidRPr="0099528E">
        <w:rPr>
          <w:sz w:val="24"/>
          <w:szCs w:val="24"/>
        </w:rPr>
        <w:t>жесткие диски, находящиеся во внешних RAID-массивах серверов;</w:t>
      </w:r>
    </w:p>
    <w:p w:rsidR="00C7290F" w:rsidRPr="0099528E" w:rsidRDefault="001E4F4A">
      <w:pPr>
        <w:pStyle w:val="-141"/>
        <w:ind w:hanging="11"/>
        <w:rPr>
          <w:sz w:val="24"/>
          <w:szCs w:val="24"/>
        </w:rPr>
      </w:pPr>
      <w:r w:rsidRPr="0099528E">
        <w:rPr>
          <w:sz w:val="24"/>
          <w:szCs w:val="24"/>
        </w:rPr>
        <w:t>жесткие диски, находящиеся в системных блоках АРМ ИС;</w:t>
      </w:r>
    </w:p>
    <w:p w:rsidR="00C7290F" w:rsidRPr="0099528E" w:rsidRDefault="001E4F4A">
      <w:pPr>
        <w:pStyle w:val="-141"/>
        <w:ind w:hanging="11"/>
        <w:rPr>
          <w:sz w:val="24"/>
          <w:szCs w:val="24"/>
        </w:rPr>
      </w:pPr>
      <w:r w:rsidRPr="0099528E">
        <w:rPr>
          <w:sz w:val="24"/>
          <w:szCs w:val="24"/>
        </w:rPr>
        <w:t>кассеты со стриммерными лентами, находящиеся в стриммерных устройствах;</w:t>
      </w:r>
    </w:p>
    <w:p w:rsidR="00C7290F" w:rsidRPr="0099528E" w:rsidRDefault="001E4F4A">
      <w:pPr>
        <w:pStyle w:val="-141"/>
        <w:ind w:hanging="11"/>
        <w:rPr>
          <w:sz w:val="24"/>
          <w:szCs w:val="24"/>
        </w:rPr>
      </w:pPr>
      <w:r w:rsidRPr="0099528E">
        <w:rPr>
          <w:sz w:val="24"/>
          <w:szCs w:val="24"/>
        </w:rPr>
        <w:t>USB-носители, находящиеся у пользователей ИС и содержащие резервные копии;</w:t>
      </w:r>
    </w:p>
    <w:p w:rsidR="00C7290F" w:rsidRPr="0099528E" w:rsidRDefault="001E4F4A">
      <w:pPr>
        <w:pStyle w:val="-141"/>
        <w:ind w:hanging="11"/>
        <w:rPr>
          <w:sz w:val="24"/>
          <w:szCs w:val="24"/>
        </w:rPr>
      </w:pPr>
      <w:r w:rsidRPr="0099528E">
        <w:rPr>
          <w:sz w:val="24"/>
          <w:szCs w:val="24"/>
        </w:rPr>
        <w:t>CD-R, CD-RW, DVD-R и/или DVD-RW-носители,</w:t>
      </w:r>
    </w:p>
    <w:p w:rsidR="00C7290F" w:rsidRPr="0099528E" w:rsidRDefault="001E4F4A">
      <w:pPr>
        <w:pStyle w:val="afd"/>
        <w:ind w:hanging="11"/>
        <w:rPr>
          <w:sz w:val="24"/>
        </w:rPr>
      </w:pPr>
      <w:r w:rsidRPr="0099528E">
        <w:rPr>
          <w:sz w:val="24"/>
        </w:rPr>
        <w:t>подлежат регистрации и учету.</w:t>
      </w:r>
    </w:p>
    <w:p w:rsidR="00C7290F" w:rsidRPr="0099528E" w:rsidRDefault="001E4F4A">
      <w:pPr>
        <w:pStyle w:val="afd"/>
        <w:rPr>
          <w:sz w:val="24"/>
        </w:rPr>
      </w:pPr>
      <w:r w:rsidRPr="0099528E">
        <w:rPr>
          <w:sz w:val="24"/>
        </w:rPr>
        <w:t>Учетный номер носителя, содержащего защищаемую информацию, должен наноситься непосредственно на корпус носителя и быть нестираемым.</w:t>
      </w:r>
    </w:p>
    <w:p w:rsidR="00C7290F" w:rsidRPr="0099528E" w:rsidRDefault="001E4F4A">
      <w:pPr>
        <w:pStyle w:val="afd"/>
        <w:rPr>
          <w:sz w:val="24"/>
        </w:rPr>
      </w:pPr>
      <w:r w:rsidRPr="0099528E">
        <w:rPr>
          <w:sz w:val="24"/>
        </w:rPr>
        <w:t>На рабочих местах пользователей ИС не должны находиться неучтенные машинные носители информации, содержащие защищаемую информацию.</w:t>
      </w:r>
    </w:p>
    <w:p w:rsidR="00C7290F" w:rsidRPr="0099528E" w:rsidRDefault="001E4F4A">
      <w:pPr>
        <w:pStyle w:val="afd"/>
        <w:ind w:firstLine="709"/>
        <w:rPr>
          <w:sz w:val="24"/>
        </w:rPr>
      </w:pPr>
      <w:r w:rsidRPr="0099528E">
        <w:rPr>
          <w:sz w:val="24"/>
        </w:rPr>
        <w:t xml:space="preserve">Запрещено использование в ИС неучтенных машинных носителей информации для обработки защищаемой информации. </w:t>
      </w:r>
    </w:p>
    <w:p w:rsidR="00C7290F" w:rsidRPr="0099528E" w:rsidRDefault="001E4F4A">
      <w:pPr>
        <w:pStyle w:val="afd"/>
        <w:ind w:firstLine="709"/>
        <w:rPr>
          <w:sz w:val="24"/>
        </w:rPr>
      </w:pPr>
      <w:r w:rsidRPr="0099528E">
        <w:rPr>
          <w:sz w:val="24"/>
        </w:rPr>
        <w:t>Регистрация действий по подключению к ИС машинных носителей информации осуществляется в электронных журналах СЗИ от НСД.</w:t>
      </w:r>
    </w:p>
    <w:p w:rsidR="00C7290F" w:rsidRPr="0099528E" w:rsidRDefault="001E4F4A">
      <w:pPr>
        <w:pStyle w:val="afd"/>
        <w:rPr>
          <w:sz w:val="24"/>
        </w:rPr>
      </w:pPr>
      <w:r w:rsidRPr="0099528E">
        <w:rPr>
          <w:sz w:val="24"/>
        </w:rPr>
        <w:t>Запрещается копирование защищаемой информации пользователями ИС с целью их передачи другим сотрудникам или посторонним лицам.</w:t>
      </w:r>
    </w:p>
    <w:p w:rsidR="00C7290F" w:rsidRPr="0099528E" w:rsidRDefault="001E4F4A">
      <w:pPr>
        <w:pStyle w:val="afd"/>
        <w:rPr>
          <w:sz w:val="24"/>
        </w:rPr>
      </w:pPr>
      <w:r w:rsidRPr="0099528E">
        <w:rPr>
          <w:sz w:val="24"/>
        </w:rPr>
        <w:t>Сотрудник, получивший носитель для работы с защищаемой информацией, обязан обеспечить его недоступность для третьих лиц (посторонних лиц и сотрудников, не имеющих допуск кзащищаемой информации).</w:t>
      </w:r>
    </w:p>
    <w:p w:rsidR="00C7290F" w:rsidRPr="0099528E" w:rsidRDefault="001E4F4A">
      <w:pPr>
        <w:pStyle w:val="afd"/>
        <w:rPr>
          <w:sz w:val="24"/>
        </w:rPr>
      </w:pPr>
      <w:r w:rsidRPr="0099528E">
        <w:rPr>
          <w:sz w:val="24"/>
        </w:rPr>
        <w:t>Полученные извне машинные носители информации, содержащие необходимую для деятельности защищаемую информацию, должны:</w:t>
      </w:r>
    </w:p>
    <w:p w:rsidR="00C7290F" w:rsidRPr="0099528E" w:rsidRDefault="001E4F4A">
      <w:pPr>
        <w:pStyle w:val="-141"/>
        <w:ind w:left="0" w:firstLine="709"/>
        <w:rPr>
          <w:sz w:val="24"/>
          <w:szCs w:val="24"/>
        </w:rPr>
      </w:pPr>
      <w:r w:rsidRPr="0099528E">
        <w:rPr>
          <w:sz w:val="24"/>
          <w:szCs w:val="24"/>
        </w:rPr>
        <w:t>проверяться на наличие вредоносных программных продуктов;</w:t>
      </w:r>
    </w:p>
    <w:p w:rsidR="00C7290F" w:rsidRPr="0099528E" w:rsidRDefault="001E4F4A">
      <w:pPr>
        <w:pStyle w:val="-141"/>
        <w:ind w:left="0" w:firstLine="709"/>
        <w:rPr>
          <w:sz w:val="24"/>
          <w:szCs w:val="24"/>
        </w:rPr>
      </w:pPr>
      <w:r w:rsidRPr="0099528E">
        <w:rPr>
          <w:sz w:val="24"/>
          <w:szCs w:val="24"/>
        </w:rPr>
        <w:t>учитываться в соответствии с настоящей политикой;</w:t>
      </w:r>
    </w:p>
    <w:p w:rsidR="00C7290F" w:rsidRPr="0099528E" w:rsidRDefault="001E4F4A">
      <w:pPr>
        <w:pStyle w:val="-141"/>
        <w:ind w:left="0" w:firstLine="709"/>
        <w:rPr>
          <w:sz w:val="24"/>
          <w:szCs w:val="24"/>
        </w:rPr>
      </w:pPr>
      <w:r w:rsidRPr="0099528E">
        <w:rPr>
          <w:sz w:val="24"/>
          <w:szCs w:val="24"/>
        </w:rPr>
        <w:t xml:space="preserve">передаваться сотрудникам, являющимся пользователями ИС, только с разрешения руководителя структурного подразделения с записью в соответствующих формах учета. </w:t>
      </w:r>
    </w:p>
    <w:p w:rsidR="00C7290F" w:rsidRPr="0099528E" w:rsidRDefault="001E4F4A">
      <w:pPr>
        <w:pStyle w:val="afd"/>
        <w:rPr>
          <w:sz w:val="24"/>
        </w:rPr>
      </w:pPr>
      <w:r w:rsidRPr="0099528E">
        <w:rPr>
          <w:sz w:val="24"/>
        </w:rPr>
        <w:t>Регистрацию и учет машинных носителей защищаемой информации для каждой ИС осуществляет администратор информационной безопасности в соответствующем журнале учета машинных носителей информации, форма которого приведена в Приложении № 7</w:t>
      </w:r>
      <w:bookmarkStart w:id="127" w:name="_Toc372043677"/>
      <w:r w:rsidRPr="0099528E">
        <w:rPr>
          <w:sz w:val="24"/>
        </w:rPr>
        <w:t xml:space="preserve"> к настоящему Положению.</w:t>
      </w:r>
    </w:p>
    <w:p w:rsidR="00C7290F" w:rsidRPr="0099528E" w:rsidRDefault="001E4F4A">
      <w:pPr>
        <w:pStyle w:val="2"/>
        <w:rPr>
          <w:sz w:val="24"/>
        </w:rPr>
      </w:pPr>
      <w:bookmarkStart w:id="128" w:name="_Toc454964943"/>
      <w:bookmarkStart w:id="129" w:name="_Toc152770348"/>
      <w:r w:rsidRPr="0099528E">
        <w:rPr>
          <w:sz w:val="24"/>
        </w:rPr>
        <w:t xml:space="preserve">Порядок хранения машинных носителей </w:t>
      </w:r>
      <w:bookmarkEnd w:id="127"/>
      <w:bookmarkEnd w:id="128"/>
      <w:r w:rsidRPr="0099528E">
        <w:rPr>
          <w:sz w:val="24"/>
        </w:rPr>
        <w:t>защищаемой информации</w:t>
      </w:r>
      <w:bookmarkEnd w:id="129"/>
    </w:p>
    <w:p w:rsidR="00C7290F" w:rsidRPr="0099528E" w:rsidRDefault="001E4F4A">
      <w:pPr>
        <w:pStyle w:val="afd"/>
        <w:rPr>
          <w:sz w:val="24"/>
        </w:rPr>
      </w:pPr>
      <w:r w:rsidRPr="0099528E">
        <w:rPr>
          <w:sz w:val="24"/>
        </w:rPr>
        <w:t>Хранение машинных носителей защищаемой информации осуществляется в условиях, исключающих утрату их функциональности и хранимой информации из-за влияния внешних полей, излучений и иных неблагоприятных факторов, а также НСД к защищаемой информации.</w:t>
      </w:r>
    </w:p>
    <w:p w:rsidR="00C7290F" w:rsidRPr="0099528E" w:rsidRDefault="001E4F4A">
      <w:pPr>
        <w:pStyle w:val="afd"/>
        <w:rPr>
          <w:sz w:val="24"/>
        </w:rPr>
      </w:pPr>
      <w:r w:rsidRPr="0099528E">
        <w:rPr>
          <w:sz w:val="24"/>
        </w:rPr>
        <w:t>Машинные носители защищаемой информации должны храниться в недоступном для посторонних лиц месте: в шкафах, оборудованных замками.</w:t>
      </w:r>
    </w:p>
    <w:p w:rsidR="00C7290F" w:rsidRPr="0099528E" w:rsidRDefault="001E4F4A">
      <w:pPr>
        <w:pStyle w:val="2"/>
        <w:ind w:left="0" w:firstLine="709"/>
        <w:rPr>
          <w:sz w:val="24"/>
        </w:rPr>
      </w:pPr>
      <w:bookmarkStart w:id="130" w:name="_Toc372043678"/>
      <w:bookmarkStart w:id="131" w:name="_Toc454964944"/>
      <w:bookmarkStart w:id="132" w:name="_Toc152770349"/>
      <w:r w:rsidRPr="0099528E">
        <w:rPr>
          <w:sz w:val="24"/>
        </w:rPr>
        <w:t xml:space="preserve">Порядок эксплуатации машинных носителей </w:t>
      </w:r>
      <w:bookmarkEnd w:id="130"/>
      <w:bookmarkEnd w:id="131"/>
      <w:r w:rsidRPr="0099528E">
        <w:rPr>
          <w:sz w:val="24"/>
        </w:rPr>
        <w:t>защищаемой информации</w:t>
      </w:r>
      <w:bookmarkEnd w:id="132"/>
    </w:p>
    <w:p w:rsidR="00C7290F" w:rsidRPr="0099528E" w:rsidRDefault="001E4F4A">
      <w:pPr>
        <w:pStyle w:val="afd"/>
        <w:rPr>
          <w:sz w:val="24"/>
        </w:rPr>
      </w:pPr>
      <w:r w:rsidRPr="0099528E">
        <w:rPr>
          <w:sz w:val="24"/>
        </w:rPr>
        <w:t xml:space="preserve">Выдача машинных носителей защищаемой информации пользователям ИС производится администратором информационной безопасности под подпись в соответствующем журнале учета машинных носителей информации. </w:t>
      </w:r>
    </w:p>
    <w:p w:rsidR="00C7290F" w:rsidRPr="0099528E" w:rsidRDefault="001E4F4A">
      <w:pPr>
        <w:pStyle w:val="afd"/>
        <w:rPr>
          <w:sz w:val="24"/>
        </w:rPr>
      </w:pPr>
      <w:r w:rsidRPr="0099528E">
        <w:rPr>
          <w:sz w:val="24"/>
        </w:rPr>
        <w:lastRenderedPageBreak/>
        <w:t>Передача машинных носителей защищаемой информации для ремонта или утилизации запрещена.</w:t>
      </w:r>
    </w:p>
    <w:p w:rsidR="00C7290F" w:rsidRPr="0099528E" w:rsidRDefault="001E4F4A">
      <w:pPr>
        <w:pStyle w:val="afd"/>
        <w:rPr>
          <w:sz w:val="24"/>
        </w:rPr>
      </w:pPr>
      <w:r w:rsidRPr="0099528E">
        <w:rPr>
          <w:sz w:val="24"/>
        </w:rPr>
        <w:t xml:space="preserve">Все машинные носители защищаемой информации, потерявшие актуальность, передаются администратору информационной безопасности. По результатам уничтожения защищаемой информации с машинного носителя или форматирования машинного носителя, или уничтожения машинного носителя составляется акт об уничтожении защищаемой информации и/или акт об уничтожении машинного носителя защищаемой информации. По факту уничтожения машинного носителя защищаемой информации в журнале учета машинных носителей информации производится отметка об уничтожении. </w:t>
      </w:r>
    </w:p>
    <w:p w:rsidR="00C7290F" w:rsidRPr="0099528E" w:rsidRDefault="001E4F4A">
      <w:pPr>
        <w:spacing w:before="0"/>
        <w:ind w:firstLine="0"/>
        <w:jc w:val="left"/>
      </w:pPr>
      <w:r w:rsidRPr="0099528E">
        <w:br w:type="page" w:clear="all"/>
      </w:r>
    </w:p>
    <w:p w:rsidR="00C7290F" w:rsidRPr="0099528E" w:rsidRDefault="001E4F4A">
      <w:pPr>
        <w:pStyle w:val="10"/>
        <w:ind w:left="0" w:firstLine="709"/>
        <w:rPr>
          <w:sz w:val="24"/>
        </w:rPr>
      </w:pPr>
      <w:bookmarkStart w:id="133" w:name="_Toc454964945"/>
      <w:bookmarkStart w:id="134" w:name="_Toc152770350"/>
      <w:r w:rsidRPr="0099528E">
        <w:rPr>
          <w:sz w:val="24"/>
        </w:rPr>
        <w:lastRenderedPageBreak/>
        <w:t xml:space="preserve">Организация резервирования и восстановления информации </w:t>
      </w:r>
      <w:r w:rsidRPr="0099528E">
        <w:rPr>
          <w:sz w:val="24"/>
        </w:rPr>
        <w:br/>
        <w:t xml:space="preserve">в </w:t>
      </w:r>
      <w:bookmarkStart w:id="135" w:name="_Toc372043681"/>
      <w:r w:rsidRPr="0099528E">
        <w:rPr>
          <w:sz w:val="24"/>
        </w:rPr>
        <w:t>ИС</w:t>
      </w:r>
      <w:bookmarkEnd w:id="133"/>
      <w:bookmarkEnd w:id="134"/>
    </w:p>
    <w:p w:rsidR="00C7290F" w:rsidRPr="0099528E" w:rsidRDefault="001E4F4A">
      <w:pPr>
        <w:pStyle w:val="2"/>
        <w:ind w:hanging="291"/>
        <w:rPr>
          <w:sz w:val="24"/>
        </w:rPr>
      </w:pPr>
      <w:bookmarkStart w:id="136" w:name="_Toc454964946"/>
      <w:bookmarkStart w:id="137" w:name="_Toc152770351"/>
      <w:r w:rsidRPr="0099528E">
        <w:rPr>
          <w:sz w:val="24"/>
        </w:rPr>
        <w:t>Общие положения</w:t>
      </w:r>
      <w:bookmarkEnd w:id="135"/>
      <w:bookmarkEnd w:id="136"/>
      <w:bookmarkEnd w:id="137"/>
    </w:p>
    <w:p w:rsidR="00C7290F" w:rsidRPr="0099528E" w:rsidRDefault="001E4F4A">
      <w:pPr>
        <w:pStyle w:val="afd"/>
        <w:rPr>
          <w:sz w:val="24"/>
        </w:rPr>
      </w:pPr>
      <w:r w:rsidRPr="0099528E">
        <w:rPr>
          <w:sz w:val="24"/>
        </w:rPr>
        <w:t>С целью обеспечения возможности незамедлительного восстановления защищаемой информации в ИС, модифицированной или уничтоженной вследствие НСД к ней или возникновении нештатных ситуаций, повлекших за собой потерю данных, организуется резервирование и восстановление информации в ИС, а также работоспособности ИС.</w:t>
      </w:r>
    </w:p>
    <w:p w:rsidR="00C7290F" w:rsidRPr="0099528E" w:rsidRDefault="001E4F4A">
      <w:pPr>
        <w:pStyle w:val="2"/>
        <w:ind w:hanging="291"/>
        <w:rPr>
          <w:sz w:val="24"/>
        </w:rPr>
      </w:pPr>
      <w:bookmarkStart w:id="138" w:name="_Toc372043682"/>
      <w:bookmarkStart w:id="139" w:name="_Toc454964947"/>
      <w:bookmarkStart w:id="140" w:name="_Toc152770352"/>
      <w:r w:rsidRPr="0099528E">
        <w:rPr>
          <w:sz w:val="24"/>
        </w:rPr>
        <w:t>Информация, подлежащая резервному копированию</w:t>
      </w:r>
      <w:bookmarkEnd w:id="138"/>
      <w:bookmarkEnd w:id="139"/>
      <w:bookmarkEnd w:id="140"/>
    </w:p>
    <w:p w:rsidR="00C7290F" w:rsidRPr="0099528E" w:rsidRDefault="001E4F4A">
      <w:pPr>
        <w:pStyle w:val="afd"/>
        <w:rPr>
          <w:sz w:val="24"/>
        </w:rPr>
      </w:pPr>
      <w:r w:rsidRPr="0099528E">
        <w:rPr>
          <w:sz w:val="24"/>
        </w:rPr>
        <w:t>Резервному копированию подлежат следующие информационные ресурсы:</w:t>
      </w:r>
    </w:p>
    <w:p w:rsidR="00C7290F" w:rsidRPr="0099528E" w:rsidRDefault="001E4F4A">
      <w:pPr>
        <w:pStyle w:val="-141"/>
        <w:ind w:left="0" w:firstLine="709"/>
        <w:rPr>
          <w:sz w:val="24"/>
          <w:szCs w:val="24"/>
        </w:rPr>
      </w:pPr>
      <w:r w:rsidRPr="0099528E">
        <w:rPr>
          <w:sz w:val="24"/>
          <w:szCs w:val="24"/>
        </w:rPr>
        <w:t>файлы, каталоги, БД ИС, содержащие защищаемую информацию;</w:t>
      </w:r>
    </w:p>
    <w:p w:rsidR="00C7290F" w:rsidRPr="0099528E" w:rsidRDefault="001E4F4A">
      <w:pPr>
        <w:pStyle w:val="-141"/>
        <w:ind w:left="0" w:firstLine="709"/>
        <w:rPr>
          <w:sz w:val="24"/>
          <w:szCs w:val="24"/>
        </w:rPr>
      </w:pPr>
      <w:r w:rsidRPr="0099528E">
        <w:rPr>
          <w:sz w:val="24"/>
          <w:szCs w:val="24"/>
        </w:rPr>
        <w:t>системные и конфигурационные файлы ОС и специального ПО серверов;</w:t>
      </w:r>
    </w:p>
    <w:p w:rsidR="00C7290F" w:rsidRPr="0099528E" w:rsidRDefault="001E4F4A">
      <w:pPr>
        <w:pStyle w:val="-141"/>
        <w:ind w:left="0" w:firstLine="709"/>
        <w:rPr>
          <w:sz w:val="24"/>
          <w:szCs w:val="24"/>
        </w:rPr>
      </w:pPr>
      <w:r w:rsidRPr="0099528E">
        <w:rPr>
          <w:sz w:val="24"/>
          <w:szCs w:val="24"/>
        </w:rPr>
        <w:t>конфигурационные файлы сетевого оборудования;</w:t>
      </w:r>
    </w:p>
    <w:p w:rsidR="00C7290F" w:rsidRPr="0099528E" w:rsidRDefault="001E4F4A">
      <w:pPr>
        <w:pStyle w:val="-141"/>
        <w:ind w:left="0" w:firstLine="709"/>
        <w:rPr>
          <w:sz w:val="24"/>
          <w:szCs w:val="24"/>
        </w:rPr>
      </w:pPr>
      <w:r w:rsidRPr="0099528E">
        <w:rPr>
          <w:sz w:val="24"/>
          <w:szCs w:val="24"/>
        </w:rPr>
        <w:t>системные и конфигурационные файлы СЗИ.</w:t>
      </w:r>
    </w:p>
    <w:p w:rsidR="00C7290F" w:rsidRPr="0099528E" w:rsidRDefault="001E4F4A">
      <w:pPr>
        <w:pStyle w:val="2"/>
        <w:ind w:hanging="291"/>
        <w:rPr>
          <w:sz w:val="24"/>
        </w:rPr>
      </w:pPr>
      <w:bookmarkStart w:id="141" w:name="_Toc372043683"/>
      <w:bookmarkStart w:id="142" w:name="_Toc454964948"/>
      <w:bookmarkStart w:id="143" w:name="_Toc152770353"/>
      <w:r w:rsidRPr="0099528E">
        <w:rPr>
          <w:sz w:val="24"/>
        </w:rPr>
        <w:t>Порядок резервирования и хранения резервных копий</w:t>
      </w:r>
      <w:bookmarkEnd w:id="141"/>
      <w:bookmarkEnd w:id="142"/>
      <w:bookmarkEnd w:id="143"/>
    </w:p>
    <w:p w:rsidR="00C7290F" w:rsidRPr="0099528E" w:rsidRDefault="001E4F4A">
      <w:pPr>
        <w:pStyle w:val="afd"/>
        <w:rPr>
          <w:sz w:val="24"/>
        </w:rPr>
      </w:pPr>
      <w:bookmarkStart w:id="144" w:name="_Toc377975753"/>
      <w:bookmarkStart w:id="145" w:name="_Toc377726375"/>
      <w:bookmarkStart w:id="146" w:name="_Toc377724195"/>
      <w:bookmarkStart w:id="147" w:name="_Toc377722705"/>
      <w:bookmarkStart w:id="148" w:name="_Toc377664923"/>
      <w:r w:rsidRPr="0099528E">
        <w:rPr>
          <w:sz w:val="24"/>
        </w:rPr>
        <w:t>Резервное копирование защищаемой информации должно осуществляться ЕЖЕМЕСЯЧНО на машинные носители информации, создавая тем самым резервный электронный архив. Факт резервного копирования подлежит обязательной регистрации в соответствующем журнале резервного копирования информационных массивов информационных систем, форма которого приведена в Приложении № 8 к настоящему Положению.</w:t>
      </w:r>
      <w:bookmarkEnd w:id="144"/>
      <w:bookmarkEnd w:id="145"/>
      <w:bookmarkEnd w:id="146"/>
      <w:bookmarkEnd w:id="147"/>
      <w:bookmarkEnd w:id="148"/>
    </w:p>
    <w:p w:rsidR="00C7290F" w:rsidRPr="0099528E" w:rsidRDefault="001E4F4A">
      <w:pPr>
        <w:pStyle w:val="afd"/>
        <w:rPr>
          <w:sz w:val="24"/>
        </w:rPr>
      </w:pPr>
      <w:r w:rsidRPr="0099528E">
        <w:rPr>
          <w:sz w:val="24"/>
        </w:rPr>
        <w:t>Машинные носители информации, на которые осуществляется резервное копирование защищаемой информации, должны быть поставлены на соответствующий учет и зарегистрированы в журнале учета машинных носителей информации.</w:t>
      </w:r>
    </w:p>
    <w:p w:rsidR="00C7290F" w:rsidRPr="0099528E" w:rsidRDefault="001E4F4A">
      <w:pPr>
        <w:pStyle w:val="afd"/>
        <w:rPr>
          <w:sz w:val="24"/>
        </w:rPr>
      </w:pPr>
      <w:r w:rsidRPr="0099528E">
        <w:rPr>
          <w:sz w:val="24"/>
        </w:rPr>
        <w:t>Перед резервным копированием машинный носитель информации (жесткий магнитный диск, оптический носитель информации (СD-, DVD-диск), флеш-накопитель USB) проверяется на отсутствие вредоносного ПО. Файлы, помещаемые в электронный архив, должны в обязательном порядке проходить антивирусный контроль.</w:t>
      </w:r>
    </w:p>
    <w:p w:rsidR="00C7290F" w:rsidRPr="0099528E" w:rsidRDefault="001E4F4A">
      <w:pPr>
        <w:pStyle w:val="afd"/>
        <w:rPr>
          <w:sz w:val="24"/>
        </w:rPr>
      </w:pPr>
      <w:r w:rsidRPr="0099528E">
        <w:rPr>
          <w:sz w:val="24"/>
        </w:rPr>
        <w:t>Машинные носители информации с обновлениями ПО маркируют датой их получения (датой выхода обновления).</w:t>
      </w:r>
    </w:p>
    <w:p w:rsidR="00C7290F" w:rsidRPr="0099528E" w:rsidRDefault="001E4F4A">
      <w:pPr>
        <w:pStyle w:val="afd"/>
        <w:rPr>
          <w:sz w:val="24"/>
        </w:rPr>
      </w:pPr>
      <w:r w:rsidRPr="0099528E">
        <w:rPr>
          <w:sz w:val="24"/>
        </w:rPr>
        <w:t>Качество записи резервных копий на машинных носителях информации должно проверяться непосредственно после изготовления копии.</w:t>
      </w:r>
    </w:p>
    <w:p w:rsidR="00C7290F" w:rsidRPr="0099528E" w:rsidRDefault="001E4F4A">
      <w:pPr>
        <w:pStyle w:val="afd"/>
        <w:rPr>
          <w:sz w:val="24"/>
        </w:rPr>
      </w:pPr>
      <w:r w:rsidRPr="0099528E">
        <w:rPr>
          <w:sz w:val="24"/>
        </w:rPr>
        <w:t xml:space="preserve">Надежность и правильность записи критической информации следует периодически проверять использованием контрольных процедур восстановления. </w:t>
      </w:r>
    </w:p>
    <w:p w:rsidR="00C7290F" w:rsidRPr="0099528E" w:rsidRDefault="001E4F4A">
      <w:pPr>
        <w:pStyle w:val="2"/>
        <w:ind w:left="0" w:firstLine="709"/>
        <w:rPr>
          <w:sz w:val="24"/>
        </w:rPr>
      </w:pPr>
      <w:bookmarkStart w:id="149" w:name="_Toc372043684"/>
      <w:bookmarkStart w:id="150" w:name="_Toc152770354"/>
      <w:bookmarkStart w:id="151" w:name="_Toc454964949"/>
      <w:r w:rsidRPr="0099528E">
        <w:rPr>
          <w:sz w:val="24"/>
        </w:rPr>
        <w:t>Порядок восстановления работоспособности информационной системы</w:t>
      </w:r>
      <w:bookmarkEnd w:id="149"/>
      <w:bookmarkEnd w:id="150"/>
      <w:bookmarkEnd w:id="151"/>
    </w:p>
    <w:p w:rsidR="00C7290F" w:rsidRPr="0099528E" w:rsidRDefault="001E4F4A">
      <w:pPr>
        <w:pStyle w:val="afd"/>
        <w:rPr>
          <w:sz w:val="24"/>
        </w:rPr>
      </w:pPr>
      <w:r w:rsidRPr="0099528E">
        <w:rPr>
          <w:sz w:val="24"/>
        </w:rPr>
        <w:t>В случае возникновения нештатной ситуации, вызвавшей полную или частичную потерю работоспособности ИС, должно быть обеспечено ее восстановление из резервной копии. Факт возникновения нештатной ситуации в ИС подлежит обязательной регистрации в журнале учета нештатных ситуаций в информационных системах, форма которого приведена в Приложении № 9 к настоящему Положению.</w:t>
      </w:r>
    </w:p>
    <w:p w:rsidR="00C7290F" w:rsidRPr="0099528E" w:rsidRDefault="001E4F4A">
      <w:pPr>
        <w:pStyle w:val="afd"/>
        <w:rPr>
          <w:sz w:val="24"/>
        </w:rPr>
      </w:pPr>
      <w:r w:rsidRPr="0099528E">
        <w:rPr>
          <w:sz w:val="24"/>
        </w:rPr>
        <w:t>При восстановлении работоспособности ПО сначала осуществляется резервное копирование информационных ресурсов, содержащих защищаемую информацию, затем производится полное уничтожение некорректно работающего ПО.</w:t>
      </w:r>
    </w:p>
    <w:p w:rsidR="00C7290F" w:rsidRPr="0099528E" w:rsidRDefault="001E4F4A">
      <w:pPr>
        <w:pStyle w:val="afd"/>
        <w:rPr>
          <w:sz w:val="24"/>
        </w:rPr>
      </w:pPr>
      <w:r w:rsidRPr="0099528E">
        <w:rPr>
          <w:sz w:val="24"/>
        </w:rPr>
        <w:t>Восстановление ПО производится путем его установки с использованием эталонных дистрибутивов (установочных дисков).</w:t>
      </w:r>
    </w:p>
    <w:p w:rsidR="00C7290F" w:rsidRPr="0099528E" w:rsidRDefault="001E4F4A">
      <w:pPr>
        <w:pStyle w:val="afd"/>
        <w:rPr>
          <w:sz w:val="24"/>
        </w:rPr>
      </w:pPr>
      <w:r w:rsidRPr="0099528E">
        <w:rPr>
          <w:sz w:val="24"/>
        </w:rPr>
        <w:lastRenderedPageBreak/>
        <w:t>При работе в ИС рекомендуется использовать источники бесперебойного питания с целью предотвращения повреждения ТС, входящих в состав ИС, и (или) защищаемой информации, в результате сбоев в сети электропитания.</w:t>
      </w:r>
    </w:p>
    <w:p w:rsidR="00C7290F" w:rsidRPr="0099528E" w:rsidRDefault="001E4F4A">
      <w:pPr>
        <w:pStyle w:val="afd"/>
        <w:rPr>
          <w:sz w:val="24"/>
        </w:rPr>
      </w:pPr>
      <w:r w:rsidRPr="0099528E">
        <w:rPr>
          <w:sz w:val="24"/>
        </w:rPr>
        <w:t>Восстановление СЗИ производится с использованием дистрибутива. Дистрибутив может быть получен как на машинном носителе информации, так и с официального сайта производителя (разработчика). Порядок получения дистрибутива СЗИ устанавливается производителем (разработчиком).</w:t>
      </w:r>
    </w:p>
    <w:p w:rsidR="00C7290F" w:rsidRPr="0099528E" w:rsidRDefault="001E4F4A">
      <w:pPr>
        <w:pStyle w:val="afd"/>
        <w:rPr>
          <w:sz w:val="24"/>
        </w:rPr>
      </w:pPr>
      <w:r w:rsidRPr="0099528E">
        <w:rPr>
          <w:sz w:val="24"/>
        </w:rPr>
        <w:t>При восстановлении работоспособности СЗИ необходимо выполнить их настройку в соответствии с требованиями безопасности информации. После настройки СЗИ выполняется резервное копирование настроек данных СЗИ с помощью встроенных в них функций на учтенный машинный носитель информации.</w:t>
      </w:r>
    </w:p>
    <w:p w:rsidR="00C7290F" w:rsidRPr="0099528E" w:rsidRDefault="001E4F4A">
      <w:pPr>
        <w:pStyle w:val="afd"/>
        <w:rPr>
          <w:sz w:val="24"/>
        </w:rPr>
      </w:pPr>
      <w:r w:rsidRPr="0099528E">
        <w:rPr>
          <w:sz w:val="24"/>
        </w:rPr>
        <w:t>Ответственность за организацию резервного копирования, проведения мероприятий по восстановлению работоспособности информационных ресурсов, технических и программных средств, входящих в состав ИС, возлагается на администратора информационной безопасности.</w:t>
      </w:r>
    </w:p>
    <w:p w:rsidR="00C7290F" w:rsidRPr="0099528E" w:rsidRDefault="00C7290F">
      <w:pPr>
        <w:ind w:firstLine="0"/>
        <w:rPr>
          <w:highlight w:val="yellow"/>
        </w:rPr>
      </w:pPr>
      <w:bookmarkStart w:id="152" w:name="_Toc58070327"/>
      <w:bookmarkStart w:id="153" w:name="_Toc454964950"/>
      <w:bookmarkEnd w:id="152"/>
    </w:p>
    <w:p w:rsidR="00C7290F" w:rsidRPr="0099528E" w:rsidRDefault="001E4F4A">
      <w:pPr>
        <w:spacing w:before="0"/>
        <w:ind w:firstLine="0"/>
        <w:jc w:val="left"/>
        <w:rPr>
          <w:b/>
          <w:spacing w:val="2"/>
          <w:highlight w:val="yellow"/>
        </w:rPr>
      </w:pPr>
      <w:bookmarkStart w:id="154" w:name="_Toc83674067"/>
      <w:bookmarkStart w:id="155" w:name="_Toc88490443"/>
      <w:r w:rsidRPr="0099528E">
        <w:rPr>
          <w:spacing w:val="2"/>
          <w:highlight w:val="yellow"/>
        </w:rPr>
        <w:br w:type="page" w:clear="all"/>
      </w:r>
    </w:p>
    <w:p w:rsidR="00C7290F" w:rsidRPr="0099528E" w:rsidRDefault="001E4F4A">
      <w:pPr>
        <w:pStyle w:val="10"/>
        <w:ind w:left="0" w:firstLine="709"/>
        <w:rPr>
          <w:sz w:val="24"/>
        </w:rPr>
      </w:pPr>
      <w:bookmarkStart w:id="156" w:name="_Toc87886580"/>
      <w:bookmarkStart w:id="157" w:name="_Toc113951794"/>
      <w:bookmarkStart w:id="158" w:name="_Toc87886581"/>
      <w:bookmarkStart w:id="159" w:name="_Toc113951795"/>
      <w:bookmarkStart w:id="160" w:name="_Toc87886582"/>
      <w:bookmarkStart w:id="161" w:name="_Toc113951796"/>
      <w:bookmarkStart w:id="162" w:name="_Toc87886583"/>
      <w:bookmarkStart w:id="163" w:name="_Toc113951797"/>
      <w:bookmarkStart w:id="164" w:name="_Toc87886584"/>
      <w:bookmarkStart w:id="165" w:name="_Toc113951798"/>
      <w:bookmarkStart w:id="166" w:name="_Toc87886585"/>
      <w:bookmarkStart w:id="167" w:name="_Toc113951799"/>
      <w:bookmarkStart w:id="168" w:name="_Toc87886586"/>
      <w:bookmarkStart w:id="169" w:name="_Toc113951800"/>
      <w:bookmarkStart w:id="170" w:name="_Toc87886587"/>
      <w:bookmarkStart w:id="171" w:name="_Toc113951801"/>
      <w:bookmarkStart w:id="172" w:name="_Toc87886588"/>
      <w:bookmarkStart w:id="173" w:name="_Toc113951802"/>
      <w:bookmarkStart w:id="174" w:name="_Toc87886589"/>
      <w:bookmarkStart w:id="175" w:name="_Toc113951803"/>
      <w:bookmarkStart w:id="176" w:name="_Toc87886590"/>
      <w:bookmarkStart w:id="177" w:name="_Toc113951804"/>
      <w:bookmarkStart w:id="178" w:name="_Toc87886591"/>
      <w:bookmarkStart w:id="179" w:name="_Toc113951805"/>
      <w:bookmarkStart w:id="180" w:name="_Toc87886592"/>
      <w:bookmarkStart w:id="181" w:name="_Toc113951806"/>
      <w:bookmarkStart w:id="182" w:name="_Toc87886593"/>
      <w:bookmarkStart w:id="183" w:name="_Toc113951807"/>
      <w:bookmarkStart w:id="184" w:name="_Toc87886594"/>
      <w:bookmarkStart w:id="185" w:name="_Toc113951808"/>
      <w:bookmarkStart w:id="186" w:name="_Toc87886595"/>
      <w:bookmarkStart w:id="187" w:name="_Toc113951809"/>
      <w:bookmarkStart w:id="188" w:name="_Toc87886596"/>
      <w:bookmarkStart w:id="189" w:name="_Toc113951810"/>
      <w:bookmarkStart w:id="190" w:name="_Toc87886597"/>
      <w:bookmarkStart w:id="191" w:name="_Toc113951811"/>
      <w:bookmarkStart w:id="192" w:name="_Toc87886598"/>
      <w:bookmarkStart w:id="193" w:name="_Toc113951812"/>
      <w:bookmarkStart w:id="194" w:name="_Toc87886599"/>
      <w:bookmarkStart w:id="195" w:name="_Toc113951813"/>
      <w:bookmarkStart w:id="196" w:name="_Toc87886600"/>
      <w:bookmarkStart w:id="197" w:name="_Toc113951814"/>
      <w:bookmarkStart w:id="198" w:name="_Toc87886601"/>
      <w:bookmarkStart w:id="199" w:name="_Toc113951815"/>
      <w:bookmarkStart w:id="200" w:name="_Toc87886602"/>
      <w:bookmarkStart w:id="201" w:name="_Toc113951816"/>
      <w:bookmarkStart w:id="202" w:name="_Toc87886603"/>
      <w:bookmarkStart w:id="203" w:name="_Toc113951817"/>
      <w:bookmarkStart w:id="204" w:name="_Toc87886604"/>
      <w:bookmarkStart w:id="205" w:name="_Toc113951818"/>
      <w:bookmarkStart w:id="206" w:name="_Toc87886605"/>
      <w:bookmarkStart w:id="207" w:name="_Toc113951819"/>
      <w:bookmarkStart w:id="208" w:name="_Toc87886606"/>
      <w:bookmarkStart w:id="209" w:name="_Toc113951820"/>
      <w:bookmarkStart w:id="210" w:name="_Toc87886607"/>
      <w:bookmarkStart w:id="211" w:name="_Toc113951821"/>
      <w:bookmarkStart w:id="212" w:name="_Toc87886608"/>
      <w:bookmarkStart w:id="213" w:name="_Toc113951822"/>
      <w:bookmarkStart w:id="214" w:name="_Toc87886609"/>
      <w:bookmarkStart w:id="215" w:name="_Toc113951823"/>
      <w:bookmarkStart w:id="216" w:name="_Toc87886610"/>
      <w:bookmarkStart w:id="217" w:name="_Toc113951824"/>
      <w:bookmarkStart w:id="218" w:name="_Toc87886611"/>
      <w:bookmarkStart w:id="219" w:name="_Toc113951825"/>
      <w:bookmarkStart w:id="220" w:name="_Toc87886612"/>
      <w:bookmarkStart w:id="221" w:name="_Toc113951826"/>
      <w:bookmarkStart w:id="222" w:name="_Toc87886613"/>
      <w:bookmarkStart w:id="223" w:name="_Toc113951827"/>
      <w:bookmarkStart w:id="224" w:name="_Toc87886614"/>
      <w:bookmarkStart w:id="225" w:name="_Toc113951828"/>
      <w:bookmarkStart w:id="226" w:name="_Toc87886615"/>
      <w:bookmarkStart w:id="227" w:name="_Toc113951829"/>
      <w:bookmarkStart w:id="228" w:name="_Toc87886616"/>
      <w:bookmarkStart w:id="229" w:name="_Toc113951830"/>
      <w:bookmarkStart w:id="230" w:name="_Toc87886617"/>
      <w:bookmarkStart w:id="231" w:name="_Toc113951831"/>
      <w:bookmarkStart w:id="232" w:name="_Toc87886618"/>
      <w:bookmarkStart w:id="233" w:name="_Toc113951832"/>
      <w:bookmarkStart w:id="234" w:name="_Toc87886619"/>
      <w:bookmarkStart w:id="235" w:name="_Toc113951833"/>
      <w:bookmarkStart w:id="236" w:name="_Toc87886620"/>
      <w:bookmarkStart w:id="237" w:name="_Toc113951834"/>
      <w:bookmarkStart w:id="238" w:name="_Toc87886621"/>
      <w:bookmarkStart w:id="239" w:name="_Toc113951835"/>
      <w:bookmarkStart w:id="240" w:name="_Toc87886622"/>
      <w:bookmarkStart w:id="241" w:name="_Toc113951836"/>
      <w:bookmarkStart w:id="242" w:name="_Toc87886623"/>
      <w:bookmarkStart w:id="243" w:name="_Toc113951837"/>
      <w:bookmarkStart w:id="244" w:name="_Toc87886624"/>
      <w:bookmarkStart w:id="245" w:name="_Toc113951838"/>
      <w:bookmarkStart w:id="246" w:name="_Toc87886625"/>
      <w:bookmarkStart w:id="247" w:name="_Toc113951839"/>
      <w:bookmarkStart w:id="248" w:name="_Toc87886626"/>
      <w:bookmarkStart w:id="249" w:name="_Toc113951840"/>
      <w:bookmarkStart w:id="250" w:name="_Toc87886627"/>
      <w:bookmarkStart w:id="251" w:name="_Toc113951841"/>
      <w:bookmarkStart w:id="252" w:name="_Toc87886628"/>
      <w:bookmarkStart w:id="253" w:name="_Toc113951842"/>
      <w:bookmarkStart w:id="254" w:name="_Toc87886629"/>
      <w:bookmarkStart w:id="255" w:name="_Toc113951843"/>
      <w:bookmarkStart w:id="256" w:name="_Toc87886630"/>
      <w:bookmarkStart w:id="257" w:name="_Toc113951844"/>
      <w:bookmarkStart w:id="258" w:name="_Toc87886631"/>
      <w:bookmarkStart w:id="259" w:name="_Toc113951845"/>
      <w:bookmarkStart w:id="260" w:name="_Toc87886632"/>
      <w:bookmarkStart w:id="261" w:name="_Toc113951846"/>
      <w:bookmarkStart w:id="262" w:name="_Toc87886633"/>
      <w:bookmarkStart w:id="263" w:name="_Toc113951847"/>
      <w:bookmarkStart w:id="264" w:name="_Toc87886634"/>
      <w:bookmarkStart w:id="265" w:name="_Toc113951848"/>
      <w:bookmarkStart w:id="266" w:name="_Toc87886635"/>
      <w:bookmarkStart w:id="267" w:name="_Toc113951849"/>
      <w:bookmarkStart w:id="268" w:name="_Toc87886636"/>
      <w:bookmarkStart w:id="269" w:name="_Toc113951850"/>
      <w:bookmarkStart w:id="270" w:name="_Toc152770355"/>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99528E">
        <w:rPr>
          <w:sz w:val="24"/>
        </w:rPr>
        <w:lastRenderedPageBreak/>
        <w:t>Порядок работы с электронными журналами протоколирования и анализа (аудита) значимых событий</w:t>
      </w:r>
      <w:bookmarkEnd w:id="153"/>
      <w:r w:rsidRPr="0099528E">
        <w:rPr>
          <w:sz w:val="24"/>
        </w:rPr>
        <w:t>(регистрация событий безопасности)</w:t>
      </w:r>
      <w:bookmarkEnd w:id="270"/>
    </w:p>
    <w:p w:rsidR="00C7290F" w:rsidRPr="0099528E" w:rsidRDefault="001E4F4A">
      <w:pPr>
        <w:pStyle w:val="afd"/>
        <w:rPr>
          <w:sz w:val="24"/>
        </w:rPr>
      </w:pPr>
      <w:r w:rsidRPr="0099528E">
        <w:rPr>
          <w:sz w:val="24"/>
        </w:rPr>
        <w:t>Правила и порядок протоколирования и анализа (аудита) значимых событий в ИС направлены на превентивную фиксацию и изучение действий субъектов и объектов в ИС, а также на своевременное выявление фактов НСД к защищаемой информации.</w:t>
      </w:r>
    </w:p>
    <w:p w:rsidR="00C7290F" w:rsidRPr="0099528E" w:rsidRDefault="001E4F4A">
      <w:pPr>
        <w:pStyle w:val="afd"/>
        <w:ind w:firstLine="709"/>
        <w:rPr>
          <w:sz w:val="24"/>
        </w:rPr>
      </w:pPr>
      <w:r w:rsidRPr="0099528E">
        <w:rPr>
          <w:sz w:val="24"/>
        </w:rPr>
        <w:t xml:space="preserve">Источники событий безопасности, подлежащих регистрации в соответствующих электронных журналах: </w:t>
      </w:r>
    </w:p>
    <w:p w:rsidR="00C7290F" w:rsidRPr="0099528E" w:rsidRDefault="001E4F4A" w:rsidP="00D26895">
      <w:pPr>
        <w:pStyle w:val="afd"/>
        <w:numPr>
          <w:ilvl w:val="0"/>
          <w:numId w:val="23"/>
        </w:numPr>
        <w:tabs>
          <w:tab w:val="left" w:pos="993"/>
        </w:tabs>
        <w:ind w:left="0" w:firstLine="709"/>
        <w:rPr>
          <w:sz w:val="24"/>
        </w:rPr>
      </w:pPr>
      <w:r w:rsidRPr="0099528E">
        <w:rPr>
          <w:sz w:val="24"/>
        </w:rPr>
        <w:t>СЗИ;</w:t>
      </w:r>
    </w:p>
    <w:p w:rsidR="00C7290F" w:rsidRPr="0099528E" w:rsidRDefault="001E4F4A" w:rsidP="00D26895">
      <w:pPr>
        <w:pStyle w:val="afd"/>
        <w:numPr>
          <w:ilvl w:val="0"/>
          <w:numId w:val="23"/>
        </w:numPr>
        <w:tabs>
          <w:tab w:val="left" w:pos="993"/>
        </w:tabs>
        <w:ind w:left="0" w:firstLine="709"/>
        <w:rPr>
          <w:sz w:val="24"/>
        </w:rPr>
      </w:pPr>
      <w:r w:rsidRPr="0099528E">
        <w:rPr>
          <w:sz w:val="24"/>
        </w:rPr>
        <w:t>программное обеспечение ИС и СУБД;</w:t>
      </w:r>
    </w:p>
    <w:p w:rsidR="00C7290F" w:rsidRPr="0099528E" w:rsidRDefault="001E4F4A" w:rsidP="00D26895">
      <w:pPr>
        <w:pStyle w:val="afd"/>
        <w:numPr>
          <w:ilvl w:val="0"/>
          <w:numId w:val="23"/>
        </w:numPr>
        <w:tabs>
          <w:tab w:val="left" w:pos="993"/>
        </w:tabs>
        <w:ind w:left="0" w:firstLine="709"/>
        <w:rPr>
          <w:sz w:val="24"/>
        </w:rPr>
      </w:pPr>
      <w:r w:rsidRPr="0099528E">
        <w:rPr>
          <w:sz w:val="24"/>
        </w:rPr>
        <w:t>общесистемное и прикладное ПО.</w:t>
      </w:r>
    </w:p>
    <w:p w:rsidR="00C7290F" w:rsidRPr="0099528E" w:rsidRDefault="001E4F4A">
      <w:pPr>
        <w:pStyle w:val="afd"/>
        <w:ind w:firstLine="709"/>
        <w:rPr>
          <w:sz w:val="24"/>
        </w:rPr>
      </w:pPr>
      <w:r w:rsidRPr="0099528E">
        <w:rPr>
          <w:sz w:val="24"/>
        </w:rPr>
        <w:t>Перечень событий безопасности, подлежащих фиксации СЗИ:</w:t>
      </w:r>
    </w:p>
    <w:p w:rsidR="00C7290F" w:rsidRPr="0099528E" w:rsidRDefault="001E4F4A">
      <w:pPr>
        <w:pStyle w:val="afd"/>
        <w:ind w:firstLine="709"/>
        <w:rPr>
          <w:sz w:val="24"/>
        </w:rPr>
      </w:pPr>
      <w:r w:rsidRPr="0099528E">
        <w:rPr>
          <w:sz w:val="24"/>
        </w:rPr>
        <w:t>1) Регистрация входа (выхода) субъектов доступа в систему (из системы), либо регистрация загрузки и инициализации операционной системы и ее программного останов. В параметрах регистрации указываются:</w:t>
      </w:r>
    </w:p>
    <w:p w:rsidR="00C7290F" w:rsidRPr="0099528E" w:rsidRDefault="001E4F4A" w:rsidP="00D26895">
      <w:pPr>
        <w:pStyle w:val="afd"/>
        <w:numPr>
          <w:ilvl w:val="0"/>
          <w:numId w:val="23"/>
        </w:numPr>
        <w:tabs>
          <w:tab w:val="left" w:pos="993"/>
        </w:tabs>
        <w:ind w:left="0" w:firstLine="709"/>
        <w:rPr>
          <w:sz w:val="24"/>
        </w:rPr>
      </w:pPr>
      <w:r w:rsidRPr="0099528E">
        <w:rPr>
          <w:sz w:val="24"/>
        </w:rPr>
        <w:t>дата и время входа (выхода) субъекта доступа в систему (из системы) или загрузки (останова) системы;</w:t>
      </w:r>
    </w:p>
    <w:p w:rsidR="00C7290F" w:rsidRPr="0099528E" w:rsidRDefault="001E4F4A" w:rsidP="00D26895">
      <w:pPr>
        <w:pStyle w:val="afd"/>
        <w:numPr>
          <w:ilvl w:val="0"/>
          <w:numId w:val="23"/>
        </w:numPr>
        <w:tabs>
          <w:tab w:val="left" w:pos="993"/>
        </w:tabs>
        <w:ind w:left="0" w:firstLine="709"/>
        <w:rPr>
          <w:sz w:val="24"/>
        </w:rPr>
      </w:pPr>
      <w:r w:rsidRPr="0099528E">
        <w:rPr>
          <w:sz w:val="24"/>
        </w:rPr>
        <w:t>результат попытки входа: успешная или неуспешная - несанкционированная;</w:t>
      </w:r>
    </w:p>
    <w:p w:rsidR="00C7290F" w:rsidRPr="0099528E" w:rsidRDefault="001E4F4A" w:rsidP="00D26895">
      <w:pPr>
        <w:pStyle w:val="afd"/>
        <w:numPr>
          <w:ilvl w:val="0"/>
          <w:numId w:val="23"/>
        </w:numPr>
        <w:tabs>
          <w:tab w:val="left" w:pos="993"/>
        </w:tabs>
        <w:ind w:left="0" w:firstLine="709"/>
        <w:rPr>
          <w:sz w:val="24"/>
        </w:rPr>
      </w:pPr>
      <w:r w:rsidRPr="0099528E">
        <w:rPr>
          <w:sz w:val="24"/>
        </w:rPr>
        <w:t>идентификатор (код или фамилия) субъекта, предъявленный при попытке доступа;</w:t>
      </w:r>
    </w:p>
    <w:p w:rsidR="00C7290F" w:rsidRPr="0099528E" w:rsidRDefault="001E4F4A" w:rsidP="00D26895">
      <w:pPr>
        <w:pStyle w:val="afd"/>
        <w:numPr>
          <w:ilvl w:val="0"/>
          <w:numId w:val="23"/>
        </w:numPr>
        <w:tabs>
          <w:tab w:val="left" w:pos="993"/>
        </w:tabs>
        <w:ind w:left="0" w:firstLine="709"/>
        <w:rPr>
          <w:sz w:val="24"/>
        </w:rPr>
      </w:pPr>
      <w:r w:rsidRPr="0099528E">
        <w:rPr>
          <w:sz w:val="24"/>
        </w:rPr>
        <w:t>код или пароль, предъявленный при неуспешной попытке.</w:t>
      </w:r>
    </w:p>
    <w:p w:rsidR="00C7290F" w:rsidRPr="0099528E" w:rsidRDefault="001E4F4A">
      <w:pPr>
        <w:pStyle w:val="afd"/>
        <w:ind w:firstLine="709"/>
        <w:rPr>
          <w:sz w:val="24"/>
        </w:rPr>
      </w:pPr>
      <w:r w:rsidRPr="0099528E">
        <w:rPr>
          <w:sz w:val="24"/>
        </w:rPr>
        <w:t>2) Регистрация выдачи печатных (графических) документов на «твердую» копию. В параметрах регистрации указываются:</w:t>
      </w:r>
    </w:p>
    <w:p w:rsidR="00C7290F" w:rsidRPr="0099528E" w:rsidRDefault="001E4F4A" w:rsidP="00D26895">
      <w:pPr>
        <w:pStyle w:val="afd"/>
        <w:numPr>
          <w:ilvl w:val="0"/>
          <w:numId w:val="23"/>
        </w:numPr>
        <w:tabs>
          <w:tab w:val="left" w:pos="993"/>
        </w:tabs>
        <w:ind w:left="0" w:firstLine="709"/>
        <w:rPr>
          <w:sz w:val="24"/>
        </w:rPr>
      </w:pPr>
      <w:r w:rsidRPr="0099528E">
        <w:rPr>
          <w:sz w:val="24"/>
        </w:rPr>
        <w:t>дата и время выдачи (обращения к подсистеме вывода);</w:t>
      </w:r>
    </w:p>
    <w:p w:rsidR="00C7290F" w:rsidRPr="0099528E" w:rsidRDefault="001E4F4A" w:rsidP="00D26895">
      <w:pPr>
        <w:pStyle w:val="afd"/>
        <w:numPr>
          <w:ilvl w:val="0"/>
          <w:numId w:val="23"/>
        </w:numPr>
        <w:tabs>
          <w:tab w:val="left" w:pos="993"/>
        </w:tabs>
        <w:ind w:left="0" w:firstLine="709"/>
        <w:rPr>
          <w:sz w:val="24"/>
        </w:rPr>
      </w:pPr>
      <w:r w:rsidRPr="0099528E">
        <w:rPr>
          <w:sz w:val="24"/>
        </w:rPr>
        <w:t>спецификация устройства выдачи [логическое имя (номер) внешнего устройства];</w:t>
      </w:r>
    </w:p>
    <w:p w:rsidR="00C7290F" w:rsidRPr="0099528E" w:rsidRDefault="001E4F4A" w:rsidP="00D26895">
      <w:pPr>
        <w:pStyle w:val="afd"/>
        <w:numPr>
          <w:ilvl w:val="0"/>
          <w:numId w:val="23"/>
        </w:numPr>
        <w:tabs>
          <w:tab w:val="left" w:pos="993"/>
        </w:tabs>
        <w:ind w:left="0" w:firstLine="709"/>
        <w:rPr>
          <w:sz w:val="24"/>
        </w:rPr>
      </w:pPr>
      <w:r w:rsidRPr="0099528E">
        <w:rPr>
          <w:sz w:val="24"/>
        </w:rPr>
        <w:t>краткое содержание (наименование, вид, шифр, код) и уровень конфиденциальности документа;</w:t>
      </w:r>
    </w:p>
    <w:p w:rsidR="00C7290F" w:rsidRPr="0099528E" w:rsidRDefault="001E4F4A" w:rsidP="00D26895">
      <w:pPr>
        <w:pStyle w:val="afd"/>
        <w:numPr>
          <w:ilvl w:val="0"/>
          <w:numId w:val="23"/>
        </w:numPr>
        <w:tabs>
          <w:tab w:val="left" w:pos="993"/>
        </w:tabs>
        <w:ind w:left="0" w:firstLine="709"/>
        <w:rPr>
          <w:sz w:val="24"/>
        </w:rPr>
      </w:pPr>
      <w:r w:rsidRPr="0099528E">
        <w:rPr>
          <w:sz w:val="24"/>
        </w:rPr>
        <w:t>идентификатор субъекта доступа, запросившего документ.</w:t>
      </w:r>
    </w:p>
    <w:p w:rsidR="00C7290F" w:rsidRPr="0099528E" w:rsidRDefault="001E4F4A">
      <w:pPr>
        <w:pStyle w:val="afd"/>
        <w:ind w:firstLine="709"/>
        <w:rPr>
          <w:sz w:val="24"/>
        </w:rPr>
      </w:pPr>
      <w:r w:rsidRPr="0099528E">
        <w:rPr>
          <w:sz w:val="24"/>
        </w:rPr>
        <w:t>3) Регистрация запуска (завершения) программ и процессов (заданий, задач), предназначенных для обработки защищаемых файлов. В параметрах регистрации указываются:</w:t>
      </w:r>
    </w:p>
    <w:p w:rsidR="00C7290F" w:rsidRPr="0099528E" w:rsidRDefault="001E4F4A" w:rsidP="00D26895">
      <w:pPr>
        <w:pStyle w:val="afd"/>
        <w:numPr>
          <w:ilvl w:val="0"/>
          <w:numId w:val="23"/>
        </w:numPr>
        <w:tabs>
          <w:tab w:val="left" w:pos="993"/>
        </w:tabs>
        <w:ind w:left="0" w:firstLine="709"/>
        <w:rPr>
          <w:sz w:val="24"/>
        </w:rPr>
      </w:pPr>
      <w:r w:rsidRPr="0099528E">
        <w:rPr>
          <w:sz w:val="24"/>
        </w:rPr>
        <w:t>дата и время запуска;</w:t>
      </w:r>
    </w:p>
    <w:p w:rsidR="00C7290F" w:rsidRPr="0099528E" w:rsidRDefault="001E4F4A" w:rsidP="00D26895">
      <w:pPr>
        <w:pStyle w:val="afd"/>
        <w:numPr>
          <w:ilvl w:val="0"/>
          <w:numId w:val="23"/>
        </w:numPr>
        <w:tabs>
          <w:tab w:val="left" w:pos="993"/>
        </w:tabs>
        <w:ind w:left="0" w:firstLine="709"/>
        <w:rPr>
          <w:sz w:val="24"/>
        </w:rPr>
      </w:pPr>
      <w:r w:rsidRPr="0099528E">
        <w:rPr>
          <w:sz w:val="24"/>
        </w:rPr>
        <w:t>имя (идентификатор) программы (процесса, задания);</w:t>
      </w:r>
    </w:p>
    <w:p w:rsidR="00C7290F" w:rsidRPr="0099528E" w:rsidRDefault="001E4F4A" w:rsidP="00D26895">
      <w:pPr>
        <w:pStyle w:val="afd"/>
        <w:numPr>
          <w:ilvl w:val="0"/>
          <w:numId w:val="23"/>
        </w:numPr>
        <w:tabs>
          <w:tab w:val="left" w:pos="993"/>
        </w:tabs>
        <w:ind w:left="0" w:firstLine="709"/>
        <w:rPr>
          <w:sz w:val="24"/>
        </w:rPr>
      </w:pPr>
      <w:r w:rsidRPr="0099528E">
        <w:rPr>
          <w:sz w:val="24"/>
        </w:rPr>
        <w:t>идентификатор субъекта доступа, запросившего программу (процесс, задание);</w:t>
      </w:r>
    </w:p>
    <w:p w:rsidR="00C7290F" w:rsidRPr="0099528E" w:rsidRDefault="001E4F4A" w:rsidP="00D26895">
      <w:pPr>
        <w:pStyle w:val="afd"/>
        <w:numPr>
          <w:ilvl w:val="0"/>
          <w:numId w:val="23"/>
        </w:numPr>
        <w:tabs>
          <w:tab w:val="left" w:pos="993"/>
        </w:tabs>
        <w:ind w:left="0" w:firstLine="709"/>
        <w:rPr>
          <w:sz w:val="24"/>
        </w:rPr>
      </w:pPr>
      <w:r w:rsidRPr="0099528E">
        <w:rPr>
          <w:sz w:val="24"/>
        </w:rPr>
        <w:t>результат запуска (успешный, неуспешный - несанкционированный).</w:t>
      </w:r>
    </w:p>
    <w:p w:rsidR="00C7290F" w:rsidRPr="0099528E" w:rsidRDefault="001E4F4A">
      <w:pPr>
        <w:pStyle w:val="afd"/>
        <w:ind w:firstLine="709"/>
        <w:rPr>
          <w:sz w:val="24"/>
        </w:rPr>
      </w:pPr>
      <w:r w:rsidRPr="0099528E">
        <w:rPr>
          <w:sz w:val="24"/>
        </w:rPr>
        <w:t>4) Регистрация попыток доступа программных средств (программ, процессов, задач, заданий) к защищаемым файлам. В параметрах регистрации указываются:</w:t>
      </w:r>
    </w:p>
    <w:p w:rsidR="00C7290F" w:rsidRPr="0099528E" w:rsidRDefault="001E4F4A" w:rsidP="00D26895">
      <w:pPr>
        <w:pStyle w:val="afd"/>
        <w:numPr>
          <w:ilvl w:val="0"/>
          <w:numId w:val="23"/>
        </w:numPr>
        <w:tabs>
          <w:tab w:val="left" w:pos="993"/>
        </w:tabs>
        <w:ind w:left="0" w:firstLine="709"/>
        <w:rPr>
          <w:sz w:val="24"/>
        </w:rPr>
      </w:pPr>
      <w:r w:rsidRPr="0099528E">
        <w:rPr>
          <w:sz w:val="24"/>
        </w:rPr>
        <w:t>дата и время попытки доступа к защищаемому файлу с указанием ее результата: успешная, неуспешная - несанкционированная;</w:t>
      </w:r>
    </w:p>
    <w:p w:rsidR="00C7290F" w:rsidRPr="0099528E" w:rsidRDefault="001E4F4A" w:rsidP="00D26895">
      <w:pPr>
        <w:pStyle w:val="afd"/>
        <w:numPr>
          <w:ilvl w:val="0"/>
          <w:numId w:val="23"/>
        </w:numPr>
        <w:tabs>
          <w:tab w:val="left" w:pos="993"/>
        </w:tabs>
        <w:ind w:left="0" w:firstLine="709"/>
        <w:rPr>
          <w:sz w:val="24"/>
        </w:rPr>
      </w:pPr>
      <w:r w:rsidRPr="0099528E">
        <w:rPr>
          <w:sz w:val="24"/>
        </w:rPr>
        <w:t>идентификатор субъекта доступа;</w:t>
      </w:r>
    </w:p>
    <w:p w:rsidR="00C7290F" w:rsidRPr="0099528E" w:rsidRDefault="001E4F4A" w:rsidP="00D26895">
      <w:pPr>
        <w:pStyle w:val="afd"/>
        <w:numPr>
          <w:ilvl w:val="0"/>
          <w:numId w:val="23"/>
        </w:numPr>
        <w:tabs>
          <w:tab w:val="left" w:pos="993"/>
        </w:tabs>
        <w:ind w:left="0" w:firstLine="709"/>
        <w:rPr>
          <w:sz w:val="24"/>
        </w:rPr>
      </w:pPr>
      <w:r w:rsidRPr="0099528E">
        <w:rPr>
          <w:sz w:val="24"/>
        </w:rPr>
        <w:t>спецификация защищаемого файла.</w:t>
      </w:r>
    </w:p>
    <w:p w:rsidR="00C7290F" w:rsidRPr="0099528E" w:rsidRDefault="001E4F4A">
      <w:pPr>
        <w:pStyle w:val="afd"/>
        <w:ind w:firstLine="709"/>
        <w:rPr>
          <w:sz w:val="24"/>
        </w:rPr>
      </w:pPr>
      <w:r w:rsidRPr="0099528E">
        <w:rPr>
          <w:sz w:val="24"/>
        </w:rPr>
        <w:t>5) Регистрация попыток доступа программных средств к следующим дополнительным защищаемым объектам доступа: терминалам, ЭВМ, узлам сети ЭВМ, линиям (каналам) связи, внешним устройствам ЭВМ, программам, томам, каталогам, файлам, записям, полям записей. В параметрах регистрации указываются:</w:t>
      </w:r>
    </w:p>
    <w:p w:rsidR="00C7290F" w:rsidRPr="0099528E" w:rsidRDefault="001E4F4A" w:rsidP="00D26895">
      <w:pPr>
        <w:pStyle w:val="afd"/>
        <w:numPr>
          <w:ilvl w:val="0"/>
          <w:numId w:val="23"/>
        </w:numPr>
        <w:tabs>
          <w:tab w:val="left" w:pos="993"/>
        </w:tabs>
        <w:ind w:left="0" w:firstLine="709"/>
        <w:rPr>
          <w:sz w:val="24"/>
        </w:rPr>
      </w:pPr>
      <w:r w:rsidRPr="0099528E">
        <w:rPr>
          <w:sz w:val="24"/>
        </w:rPr>
        <w:t>дата и время попытки доступа к защищаемому объекту с указанием ее результата: успешная, неуспешная - несанкционированная;</w:t>
      </w:r>
    </w:p>
    <w:p w:rsidR="00C7290F" w:rsidRPr="0099528E" w:rsidRDefault="001E4F4A" w:rsidP="00D26895">
      <w:pPr>
        <w:pStyle w:val="afd"/>
        <w:numPr>
          <w:ilvl w:val="0"/>
          <w:numId w:val="23"/>
        </w:numPr>
        <w:tabs>
          <w:tab w:val="left" w:pos="993"/>
        </w:tabs>
        <w:ind w:left="0" w:firstLine="709"/>
        <w:rPr>
          <w:sz w:val="24"/>
        </w:rPr>
      </w:pPr>
      <w:r w:rsidRPr="0099528E">
        <w:rPr>
          <w:sz w:val="24"/>
        </w:rPr>
        <w:t>идентификатор субъекта доступа;</w:t>
      </w:r>
    </w:p>
    <w:p w:rsidR="00C7290F" w:rsidRPr="0099528E" w:rsidRDefault="001E4F4A" w:rsidP="00D26895">
      <w:pPr>
        <w:pStyle w:val="afd"/>
        <w:numPr>
          <w:ilvl w:val="0"/>
          <w:numId w:val="23"/>
        </w:numPr>
        <w:tabs>
          <w:tab w:val="left" w:pos="993"/>
        </w:tabs>
        <w:ind w:left="0" w:firstLine="709"/>
        <w:rPr>
          <w:sz w:val="24"/>
        </w:rPr>
      </w:pPr>
      <w:r w:rsidRPr="0099528E">
        <w:rPr>
          <w:sz w:val="24"/>
        </w:rPr>
        <w:t>спецификация защищаемого объекта [логическое имя (номер)].</w:t>
      </w:r>
    </w:p>
    <w:p w:rsidR="00C7290F" w:rsidRPr="0099528E" w:rsidRDefault="001E4F4A">
      <w:pPr>
        <w:pStyle w:val="afd"/>
        <w:ind w:firstLine="709"/>
        <w:rPr>
          <w:sz w:val="24"/>
        </w:rPr>
      </w:pPr>
      <w:r w:rsidRPr="0099528E">
        <w:rPr>
          <w:sz w:val="24"/>
        </w:rPr>
        <w:t xml:space="preserve">Проверка электронного журнала событий СЗИ от НСД производится </w:t>
      </w:r>
      <w:r w:rsidRPr="0099528E">
        <w:rPr>
          <w:sz w:val="24"/>
        </w:rPr>
        <w:br/>
        <w:t xml:space="preserve">в соответствии с прилагаемой к ним технической и эксплуатационной документацией. </w:t>
      </w:r>
    </w:p>
    <w:p w:rsidR="00C7290F" w:rsidRPr="0099528E" w:rsidRDefault="001E4F4A">
      <w:pPr>
        <w:pStyle w:val="afd"/>
        <w:tabs>
          <w:tab w:val="left" w:pos="993"/>
        </w:tabs>
        <w:ind w:firstLine="709"/>
        <w:rPr>
          <w:sz w:val="24"/>
        </w:rPr>
      </w:pPr>
      <w:r w:rsidRPr="0099528E">
        <w:rPr>
          <w:sz w:val="24"/>
        </w:rPr>
        <w:t xml:space="preserve">Срок хранения электронного журнала событий СЗИ от НСД должен быть не менее 1 (Одного) года. </w:t>
      </w:r>
    </w:p>
    <w:p w:rsidR="00C7290F" w:rsidRPr="0099528E" w:rsidRDefault="001E4F4A">
      <w:pPr>
        <w:pStyle w:val="afd"/>
        <w:tabs>
          <w:tab w:val="left" w:pos="993"/>
        </w:tabs>
        <w:ind w:firstLine="709"/>
        <w:rPr>
          <w:sz w:val="24"/>
        </w:rPr>
      </w:pPr>
      <w:r w:rsidRPr="0099528E">
        <w:rPr>
          <w:sz w:val="24"/>
        </w:rPr>
        <w:lastRenderedPageBreak/>
        <w:t xml:space="preserve">СЗИ от НСД должно сигнализировать администратору информационной безопасности о сбоях (аппаратных и программных ошибках, сбоях в механизмах сбора информации или переполнения объема (емкости) памяти) при регистрации событий безопасности. В этом случае администратор информационной безопасности должен предпринять меры для устранения возникшего сбоя с учетом требований настоящего Положения и технической и эксплуатационной документации </w:t>
      </w:r>
      <w:r w:rsidRPr="0099528E">
        <w:rPr>
          <w:sz w:val="24"/>
        </w:rPr>
        <w:br/>
        <w:t>на СЗИ от НСД.</w:t>
      </w:r>
    </w:p>
    <w:p w:rsidR="00C7290F" w:rsidRPr="0099528E" w:rsidRDefault="001E4F4A">
      <w:pPr>
        <w:pStyle w:val="afd"/>
        <w:tabs>
          <w:tab w:val="left" w:pos="993"/>
        </w:tabs>
        <w:ind w:firstLine="709"/>
        <w:rPr>
          <w:sz w:val="24"/>
        </w:rPr>
      </w:pPr>
      <w:r w:rsidRPr="0099528E">
        <w:rPr>
          <w:sz w:val="24"/>
        </w:rPr>
        <w:t>Для всех АРМ в составе ИС должна быть обеспечена синхронизация системного времени.</w:t>
      </w:r>
    </w:p>
    <w:p w:rsidR="00C7290F" w:rsidRPr="0099528E" w:rsidRDefault="001E4F4A">
      <w:pPr>
        <w:pStyle w:val="afd"/>
        <w:ind w:firstLine="709"/>
        <w:rPr>
          <w:sz w:val="24"/>
        </w:rPr>
      </w:pPr>
      <w:r w:rsidRPr="0099528E">
        <w:rPr>
          <w:sz w:val="24"/>
        </w:rPr>
        <w:t xml:space="preserve">Администратор информационной безопасности должен еженедельно осуществлять анализ электронных журналов: </w:t>
      </w:r>
    </w:p>
    <w:p w:rsidR="00C7290F" w:rsidRPr="0099528E" w:rsidRDefault="001E4F4A" w:rsidP="00D26895">
      <w:pPr>
        <w:pStyle w:val="afd"/>
        <w:numPr>
          <w:ilvl w:val="0"/>
          <w:numId w:val="23"/>
        </w:numPr>
        <w:tabs>
          <w:tab w:val="left" w:pos="993"/>
        </w:tabs>
        <w:ind w:left="0" w:firstLine="709"/>
        <w:rPr>
          <w:sz w:val="24"/>
        </w:rPr>
      </w:pPr>
      <w:r w:rsidRPr="0099528E">
        <w:rPr>
          <w:sz w:val="24"/>
        </w:rPr>
        <w:t>СЗИ;</w:t>
      </w:r>
    </w:p>
    <w:p w:rsidR="00C7290F" w:rsidRPr="0099528E" w:rsidRDefault="001E4F4A" w:rsidP="00D26895">
      <w:pPr>
        <w:pStyle w:val="afd"/>
        <w:numPr>
          <w:ilvl w:val="0"/>
          <w:numId w:val="23"/>
        </w:numPr>
        <w:tabs>
          <w:tab w:val="left" w:pos="993"/>
        </w:tabs>
        <w:ind w:left="0" w:firstLine="709"/>
        <w:rPr>
          <w:sz w:val="24"/>
        </w:rPr>
      </w:pPr>
      <w:r w:rsidRPr="0099528E">
        <w:rPr>
          <w:sz w:val="24"/>
        </w:rPr>
        <w:t>программное обеспечение ИС и СУБД;</w:t>
      </w:r>
    </w:p>
    <w:p w:rsidR="00C7290F" w:rsidRPr="0099528E" w:rsidRDefault="001E4F4A" w:rsidP="00D26895">
      <w:pPr>
        <w:pStyle w:val="afd"/>
        <w:numPr>
          <w:ilvl w:val="0"/>
          <w:numId w:val="23"/>
        </w:numPr>
        <w:tabs>
          <w:tab w:val="left" w:pos="993"/>
        </w:tabs>
        <w:ind w:left="0" w:firstLine="709"/>
        <w:rPr>
          <w:sz w:val="24"/>
        </w:rPr>
      </w:pPr>
      <w:r w:rsidRPr="0099528E">
        <w:rPr>
          <w:sz w:val="24"/>
        </w:rPr>
        <w:t>общесистемное и прикладное ПО</w:t>
      </w:r>
    </w:p>
    <w:p w:rsidR="00C7290F" w:rsidRPr="0099528E" w:rsidRDefault="001E4F4A">
      <w:pPr>
        <w:pStyle w:val="afd"/>
        <w:ind w:firstLine="0"/>
        <w:rPr>
          <w:sz w:val="24"/>
        </w:rPr>
      </w:pPr>
      <w:r w:rsidRPr="0099528E">
        <w:rPr>
          <w:sz w:val="24"/>
        </w:rPr>
        <w:t>с обязательной регистрацией в журнале проверки электронных журналов информационных систем, форма которого приведена в Приложении № 10 к настоящему Положению.</w:t>
      </w:r>
    </w:p>
    <w:p w:rsidR="00C7290F" w:rsidRPr="0099528E" w:rsidRDefault="001E4F4A">
      <w:pPr>
        <w:spacing w:before="0"/>
        <w:ind w:firstLine="0"/>
        <w:jc w:val="left"/>
        <w:rPr>
          <w:b/>
        </w:rPr>
      </w:pPr>
      <w:bookmarkStart w:id="271" w:name="_Toc454964951"/>
      <w:r w:rsidRPr="0099528E">
        <w:br w:type="page" w:clear="all"/>
      </w:r>
    </w:p>
    <w:p w:rsidR="00C7290F" w:rsidRPr="0099528E" w:rsidRDefault="001E4F4A">
      <w:pPr>
        <w:pStyle w:val="10"/>
        <w:ind w:left="0" w:firstLine="709"/>
        <w:rPr>
          <w:sz w:val="24"/>
        </w:rPr>
      </w:pPr>
      <w:bookmarkStart w:id="272" w:name="_Toc152770356"/>
      <w:r w:rsidRPr="0099528E">
        <w:rPr>
          <w:sz w:val="24"/>
        </w:rPr>
        <w:lastRenderedPageBreak/>
        <w:t>Порядок обращения со средствами защиты информации</w:t>
      </w:r>
      <w:bookmarkEnd w:id="271"/>
      <w:bookmarkEnd w:id="272"/>
    </w:p>
    <w:p w:rsidR="00C7290F" w:rsidRPr="0099528E" w:rsidRDefault="001E4F4A">
      <w:pPr>
        <w:pStyle w:val="2"/>
        <w:ind w:left="0" w:firstLine="709"/>
        <w:rPr>
          <w:sz w:val="24"/>
        </w:rPr>
      </w:pPr>
      <w:bookmarkStart w:id="273" w:name="_Toc454964952"/>
      <w:bookmarkStart w:id="274" w:name="_Toc152770357"/>
      <w:r w:rsidRPr="0099528E">
        <w:rPr>
          <w:sz w:val="24"/>
        </w:rPr>
        <w:t>Учет средств защиты информации</w:t>
      </w:r>
      <w:bookmarkEnd w:id="273"/>
      <w:bookmarkEnd w:id="274"/>
    </w:p>
    <w:p w:rsidR="00C7290F" w:rsidRPr="0099528E" w:rsidRDefault="001E4F4A">
      <w:pPr>
        <w:pStyle w:val="afd"/>
        <w:rPr>
          <w:sz w:val="24"/>
        </w:rPr>
      </w:pPr>
      <w:r w:rsidRPr="0099528E">
        <w:rPr>
          <w:sz w:val="24"/>
        </w:rPr>
        <w:t>Под СЗИ в настоящем разделе понимается СЗИ, не являющееся средствами криптографической защиты.</w:t>
      </w:r>
    </w:p>
    <w:p w:rsidR="00C7290F" w:rsidRPr="0099528E" w:rsidRDefault="001E4F4A">
      <w:pPr>
        <w:pStyle w:val="afd"/>
        <w:rPr>
          <w:sz w:val="24"/>
        </w:rPr>
      </w:pPr>
      <w:r w:rsidRPr="0099528E">
        <w:rPr>
          <w:sz w:val="24"/>
        </w:rPr>
        <w:t>Процедура установки СЗИ сопровождается оформлением акта установки СЗИ, форма которого приведена в Приложении № 14 к настоящему Положению. В случае необходимости деинсталляции СЗИ оформляется соответствующая заявка, форма которой приведена в Приложении № 15 к настоящему Положению. Процедура деинсталляции СЗИ сопровождается оформлением акта деинсталляции СЗИ, форма которого приведена в Приложении № 16 к настоящему Положению.</w:t>
      </w:r>
    </w:p>
    <w:p w:rsidR="00C7290F" w:rsidRPr="0099528E" w:rsidRDefault="001E4F4A">
      <w:pPr>
        <w:pStyle w:val="afd"/>
        <w:rPr>
          <w:sz w:val="24"/>
        </w:rPr>
      </w:pPr>
      <w:r w:rsidRPr="0099528E">
        <w:rPr>
          <w:sz w:val="24"/>
        </w:rPr>
        <w:t>Инсталлирующие СЗИ носители, установленные СЗИ, эксплуатационная и техническая документация к СЗИ подлежат поэкземплярному учету в журнале поэкземплярного учета средств защиты информации информационных систем, эксплуатационной и технической документации к ним,форма которого приведена в Приложении № 11 к настоящему Положению.</w:t>
      </w:r>
    </w:p>
    <w:p w:rsidR="00C7290F" w:rsidRPr="0099528E" w:rsidRDefault="001E4F4A">
      <w:pPr>
        <w:pStyle w:val="afd"/>
        <w:rPr>
          <w:sz w:val="24"/>
        </w:rPr>
      </w:pPr>
      <w:r w:rsidRPr="0099528E">
        <w:rPr>
          <w:sz w:val="24"/>
        </w:rPr>
        <w:t>Администратор информационной безопасности должен осуществлять один раз в месяц тестирование СЗИ с отметкой в журнале учета периодического тестирования средств защиты информации информационных систем, форма которого приведена в Приложении № 12.</w:t>
      </w:r>
    </w:p>
    <w:p w:rsidR="00C7290F" w:rsidRPr="0099528E" w:rsidRDefault="001E4F4A">
      <w:pPr>
        <w:pStyle w:val="2"/>
        <w:ind w:hanging="291"/>
        <w:rPr>
          <w:sz w:val="24"/>
        </w:rPr>
      </w:pPr>
      <w:bookmarkStart w:id="275" w:name="_Toc454964953"/>
      <w:bookmarkStart w:id="276" w:name="_Toc152770358"/>
      <w:r w:rsidRPr="0099528E">
        <w:rPr>
          <w:sz w:val="24"/>
        </w:rPr>
        <w:t>Распространение средств защиты информации</w:t>
      </w:r>
      <w:bookmarkEnd w:id="275"/>
      <w:bookmarkEnd w:id="276"/>
    </w:p>
    <w:p w:rsidR="00C7290F" w:rsidRPr="0099528E" w:rsidRDefault="001E4F4A">
      <w:pPr>
        <w:pStyle w:val="afd"/>
        <w:rPr>
          <w:b/>
          <w:sz w:val="24"/>
        </w:rPr>
      </w:pPr>
      <w:r w:rsidRPr="0099528E">
        <w:rPr>
          <w:sz w:val="24"/>
        </w:rPr>
        <w:t>СЗИ доставляются фельдъегерской (в том числе ведомственной) связью или со специально выделенными сотрудниками при соблюдении мер, исключающих бесконтрольный доступ к СЗИ во время доставки.</w:t>
      </w:r>
    </w:p>
    <w:p w:rsidR="00C7290F" w:rsidRPr="0099528E" w:rsidRDefault="001E4F4A">
      <w:pPr>
        <w:pStyle w:val="afd"/>
        <w:rPr>
          <w:sz w:val="24"/>
        </w:rPr>
      </w:pPr>
      <w:r w:rsidRPr="0099528E">
        <w:rPr>
          <w:sz w:val="24"/>
        </w:rPr>
        <w:t>При пересылке СЗИ помещаются в прочную упаковку, исключающую возможность их физического повреждения и внешнего воздействия. Эксплуатационная и техническая документация к СЗИ пересылается заказными, ценными почтовыми отправлениями или доставляется специально выделенными сотрудники.</w:t>
      </w:r>
    </w:p>
    <w:p w:rsidR="00C7290F" w:rsidRPr="0099528E" w:rsidRDefault="001E4F4A">
      <w:pPr>
        <w:pStyle w:val="afd"/>
        <w:rPr>
          <w:sz w:val="24"/>
        </w:rPr>
      </w:pPr>
      <w:r w:rsidRPr="0099528E">
        <w:rPr>
          <w:sz w:val="24"/>
        </w:rPr>
        <w:t>При пересылке СЗИ, эксплуатационной и технической документации к ним подготавливается сопроводительное письмо, в котором указывается: что посылается и в каком количестве, учетные номера изделий или документов, а также, при необходимости, назначение и порядок использования высылаемого отправления. Сопроводительное письмо вкладывается в одну из упаковок.</w:t>
      </w:r>
    </w:p>
    <w:p w:rsidR="00C7290F" w:rsidRPr="0099528E" w:rsidRDefault="001E4F4A">
      <w:pPr>
        <w:pStyle w:val="afd"/>
        <w:rPr>
          <w:sz w:val="24"/>
        </w:rPr>
      </w:pPr>
      <w:r w:rsidRPr="0099528E">
        <w:rPr>
          <w:sz w:val="24"/>
        </w:rPr>
        <w:t>Отправитель контролирует доставку своих отправлений адресатам. Если от адресата своевременно не поступило соответствующего подтверждения, то отправитель направляет ему запрос и принимает меры к уточнению местонахождения отправлений.</w:t>
      </w:r>
    </w:p>
    <w:p w:rsidR="00C7290F" w:rsidRPr="0099528E" w:rsidRDefault="001E4F4A">
      <w:pPr>
        <w:pStyle w:val="2"/>
        <w:ind w:hanging="291"/>
        <w:rPr>
          <w:sz w:val="24"/>
        </w:rPr>
      </w:pPr>
      <w:bookmarkStart w:id="277" w:name="_Toc454964954"/>
      <w:bookmarkStart w:id="278" w:name="_Toc152770359"/>
      <w:r w:rsidRPr="0099528E">
        <w:rPr>
          <w:sz w:val="24"/>
        </w:rPr>
        <w:t>Получение средств защиты информации</w:t>
      </w:r>
      <w:bookmarkEnd w:id="277"/>
      <w:bookmarkEnd w:id="278"/>
    </w:p>
    <w:p w:rsidR="00C7290F" w:rsidRPr="0099528E" w:rsidRDefault="001E4F4A">
      <w:pPr>
        <w:pStyle w:val="afd"/>
        <w:rPr>
          <w:b/>
          <w:sz w:val="24"/>
        </w:rPr>
      </w:pPr>
      <w:r w:rsidRPr="0099528E">
        <w:rPr>
          <w:sz w:val="24"/>
        </w:rPr>
        <w:t xml:space="preserve">Полученные упаковки вскрываются только лицом, для которого они предназначены. </w:t>
      </w:r>
    </w:p>
    <w:p w:rsidR="00C7290F" w:rsidRPr="0099528E" w:rsidRDefault="001E4F4A">
      <w:pPr>
        <w:pStyle w:val="afd"/>
        <w:rPr>
          <w:b/>
          <w:sz w:val="24"/>
        </w:rPr>
      </w:pPr>
      <w:r w:rsidRPr="0099528E">
        <w:rPr>
          <w:sz w:val="24"/>
        </w:rPr>
        <w:t>Если содержимое полученной упаковки не соответствует указанному в сопроводительном письме или сама упаковка и печать – их описанию (оттиску), а также если упаковка повреждена, в результате чего образовался свободный доступ к ее содержимому, то получателем составляется акт, который высылается отправителю. Полученные с такими отправлениями СЗИ до получения указаний от отправителя применять не разрешается.</w:t>
      </w:r>
    </w:p>
    <w:p w:rsidR="00C7290F" w:rsidRPr="0099528E" w:rsidRDefault="001E4F4A">
      <w:pPr>
        <w:pStyle w:val="afd"/>
        <w:rPr>
          <w:b/>
          <w:sz w:val="24"/>
        </w:rPr>
      </w:pPr>
      <w:r w:rsidRPr="0099528E">
        <w:rPr>
          <w:sz w:val="24"/>
        </w:rPr>
        <w:t>При обнаружении бракованных СЗИ один экземпляр бракованного изделия возвращается отправителю для установления причин происшедшего и их устранения в дальнейшем, а оставшиеся экземпляры хранятся до поступления дополнительных указаний от отправителя.</w:t>
      </w:r>
    </w:p>
    <w:p w:rsidR="00C7290F" w:rsidRPr="0099528E" w:rsidRDefault="001E4F4A">
      <w:pPr>
        <w:pStyle w:val="afd"/>
        <w:rPr>
          <w:sz w:val="24"/>
        </w:rPr>
      </w:pPr>
      <w:r w:rsidRPr="0099528E">
        <w:rPr>
          <w:sz w:val="24"/>
        </w:rPr>
        <w:t>Получение СЗИ, эксплуатационной и технической документации к ним подтверждается отправителю в соответствии с порядком, указанным в сопроводительном письме.</w:t>
      </w:r>
    </w:p>
    <w:p w:rsidR="00C7290F" w:rsidRPr="0099528E" w:rsidRDefault="001E4F4A">
      <w:pPr>
        <w:pStyle w:val="2"/>
        <w:ind w:hanging="291"/>
        <w:rPr>
          <w:sz w:val="24"/>
        </w:rPr>
      </w:pPr>
      <w:bookmarkStart w:id="279" w:name="_Toc454964955"/>
      <w:bookmarkStart w:id="280" w:name="_Toc152770360"/>
      <w:r w:rsidRPr="0099528E">
        <w:rPr>
          <w:sz w:val="24"/>
        </w:rPr>
        <w:lastRenderedPageBreak/>
        <w:t>Уничтожение средств защиты информации</w:t>
      </w:r>
      <w:bookmarkEnd w:id="279"/>
      <w:bookmarkEnd w:id="280"/>
    </w:p>
    <w:p w:rsidR="00C7290F" w:rsidRPr="0099528E" w:rsidRDefault="001E4F4A">
      <w:pPr>
        <w:pStyle w:val="afd"/>
        <w:rPr>
          <w:b/>
          <w:caps/>
          <w:sz w:val="24"/>
        </w:rPr>
      </w:pPr>
      <w:r w:rsidRPr="0099528E">
        <w:rPr>
          <w:sz w:val="24"/>
        </w:rPr>
        <w:t>СЗИ уничтожаются (утилизируются) по решению директора.</w:t>
      </w:r>
    </w:p>
    <w:p w:rsidR="00C7290F" w:rsidRPr="0099528E" w:rsidRDefault="001E4F4A">
      <w:pPr>
        <w:pStyle w:val="afd"/>
        <w:rPr>
          <w:b/>
          <w:caps/>
          <w:sz w:val="24"/>
        </w:rPr>
      </w:pPr>
      <w:r w:rsidRPr="0099528E">
        <w:rPr>
          <w:sz w:val="24"/>
        </w:rPr>
        <w:t>Намеченные к уничтожению (утилизации) СЗИ изымаются из аппаратных средств, с которыми они функционировали. При этом СЗИ считаются изъятыми из аппаратных средств, если исполнена предусмотренная эксплуатационной и технической документацией к СЗИ процедура удаления программного обеспечения СЗИ и они полностью отсоединены от аппаратных средств.</w:t>
      </w:r>
    </w:p>
    <w:p w:rsidR="00C7290F" w:rsidRPr="0099528E" w:rsidRDefault="001E4F4A">
      <w:pPr>
        <w:pStyle w:val="afd"/>
        <w:rPr>
          <w:b/>
          <w:caps/>
          <w:sz w:val="24"/>
        </w:rPr>
      </w:pPr>
      <w:r w:rsidRPr="0099528E">
        <w:rPr>
          <w:sz w:val="24"/>
        </w:rPr>
        <w:t>Пригодные для дальнейшего использования узлы и детали аппаратных средств общего назначения используются после уничтожения СЗИ без ограничений.</w:t>
      </w:r>
    </w:p>
    <w:p w:rsidR="00C7290F" w:rsidRPr="0099528E" w:rsidRDefault="001E4F4A">
      <w:pPr>
        <w:pStyle w:val="afd"/>
        <w:rPr>
          <w:b/>
          <w:sz w:val="24"/>
        </w:rPr>
      </w:pPr>
      <w:r w:rsidRPr="0099528E">
        <w:rPr>
          <w:sz w:val="24"/>
        </w:rPr>
        <w:t>Уничтожение большого объема инсталлирующих СЗИ носителей оформляется актом.Уничтожение по акту производится комиссией в составе не менее трех человек из числа лиц, допущенных к работе с СЗИ. В акте указывается, что уничтожается и в каком количестве. В конце акта делается итоговая запись (цифрами и прописью) о количестве наименований и экземпляров уничтожаемых инсталлирующих СЗИ носителей. Исправления в тексте акта оговариваются и заверяются подписями всех членов комиссии, принимавших участие в уничтожении. О проведенном уничтожении делаются отметки в журнале поэкземплярного учета средств защиты информации информационных систем, эксплуатационной и технической документации к ним.</w:t>
      </w:r>
    </w:p>
    <w:p w:rsidR="00C7290F" w:rsidRPr="0099528E" w:rsidRDefault="001E4F4A">
      <w:pPr>
        <w:pStyle w:val="afd"/>
        <w:rPr>
          <w:b/>
          <w:sz w:val="24"/>
        </w:rPr>
      </w:pPr>
      <w:r w:rsidRPr="0099528E">
        <w:rPr>
          <w:sz w:val="24"/>
        </w:rPr>
        <w:t>Эксплуатационная и техническая документация к СЗИ уничтожается путем сжигания или с помощью любых бумагорезательных машин. Факт уничтожения эксплуатационной и технической документации к СЗИ оформляется в журнале поэкземплярного учета средств защиты информации информационных систем, эксплуатационной и технической документации к ним.</w:t>
      </w:r>
    </w:p>
    <w:p w:rsidR="00C7290F" w:rsidRPr="0099528E" w:rsidRDefault="001E4F4A">
      <w:pPr>
        <w:pStyle w:val="afd"/>
        <w:rPr>
          <w:sz w:val="24"/>
        </w:rPr>
      </w:pPr>
      <w:r w:rsidRPr="0099528E">
        <w:rPr>
          <w:sz w:val="24"/>
        </w:rPr>
        <w:t>Уничтожение большого объема эксплуатационной и технической документации к СЗИ оформляется актом.Уничтожение по акту производится комиссией в составе не менее трех человек из числа лиц, допущенных к работе с СЗИ. В акте указывается, что уничтожается и в каком количестве. В конце акта делается итоговая запись (цифрами и прописью) о количестве наименований и экземпляров уничтожаемой эксплуатационной и технической документации к СЗИ. Исправления в тексте акта оговариваются и заверяются подписями всех членов комиссии, принимавших участие в уничтожении. О проведенном уничтожении делаются отметки в журнале поэкземплярного учета средств защиты информации информационных систем, эксплуатационной и технической документации к ним.</w:t>
      </w:r>
    </w:p>
    <w:p w:rsidR="00C7290F" w:rsidRPr="0099528E" w:rsidRDefault="001E4F4A">
      <w:pPr>
        <w:pStyle w:val="2"/>
        <w:ind w:left="0" w:firstLine="709"/>
        <w:rPr>
          <w:sz w:val="24"/>
        </w:rPr>
      </w:pPr>
      <w:bookmarkStart w:id="281" w:name="_Toc454964956"/>
      <w:bookmarkStart w:id="282" w:name="_Toc152770361"/>
      <w:r w:rsidRPr="0099528E">
        <w:rPr>
          <w:sz w:val="24"/>
        </w:rPr>
        <w:t>Размещение, специальное оборудование, охрана и организация режима в помещениях, где установлены средства защиты информации</w:t>
      </w:r>
      <w:bookmarkEnd w:id="281"/>
      <w:bookmarkEnd w:id="282"/>
    </w:p>
    <w:p w:rsidR="00C7290F" w:rsidRPr="0099528E" w:rsidRDefault="001E4F4A">
      <w:pPr>
        <w:pStyle w:val="afd"/>
        <w:rPr>
          <w:b/>
          <w:sz w:val="24"/>
        </w:rPr>
      </w:pPr>
      <w:r w:rsidRPr="0099528E">
        <w:rPr>
          <w:sz w:val="24"/>
        </w:rPr>
        <w:t>Размещение, специальное оборудование, охрана и организация режима в помещениях, где установлены СЗИ, должны обеспечивать сохранность ПДн, СЗИ, исключать возможность неконтролируемого проникновения или пребывания в помещениях, где установлены СЗИ, посторонних лиц, а также просмотра посторонними лицами ведущихся там работ.</w:t>
      </w:r>
    </w:p>
    <w:p w:rsidR="00C7290F" w:rsidRPr="0099528E" w:rsidRDefault="001E4F4A">
      <w:pPr>
        <w:pStyle w:val="afd"/>
        <w:rPr>
          <w:sz w:val="24"/>
        </w:rPr>
      </w:pPr>
      <w:r w:rsidRPr="0099528E">
        <w:rPr>
          <w:sz w:val="24"/>
        </w:rPr>
        <w:t>При оборудовании помещений, где установлены СЗИ, должны выполняться требования к размещению и монтажу СЗИ, а также другого оборудования, функционирующего с СЗИ.</w:t>
      </w:r>
    </w:p>
    <w:p w:rsidR="00C7290F" w:rsidRPr="0099528E" w:rsidRDefault="001E4F4A">
      <w:pPr>
        <w:pStyle w:val="afd"/>
        <w:rPr>
          <w:b/>
          <w:sz w:val="24"/>
        </w:rPr>
      </w:pPr>
      <w:r w:rsidRPr="0099528E">
        <w:rPr>
          <w:sz w:val="24"/>
        </w:rPr>
        <w:t>Инсталлирующие СЗИ носители, эксплуатационная и техническая документация к СЗИ должна храниться в металлических хранилищах (ящиках, шкафах) индивидуального пользования в условиях, исключающих бесконтрольный доступ к ним, а также их непреднамеренное уничтожение.</w:t>
      </w:r>
    </w:p>
    <w:p w:rsidR="00C7290F" w:rsidRPr="0099528E" w:rsidRDefault="001E4F4A">
      <w:pPr>
        <w:pStyle w:val="afd"/>
        <w:rPr>
          <w:b/>
          <w:sz w:val="24"/>
        </w:rPr>
      </w:pPr>
      <w:r w:rsidRPr="0099528E">
        <w:rPr>
          <w:sz w:val="24"/>
        </w:rPr>
        <w:t xml:space="preserve">Помещения, где установлены СЗИ, должны иметь прочные входные двери с замками, гарантирующими надежное закрытие помещений в нерабочее время. </w:t>
      </w:r>
    </w:p>
    <w:p w:rsidR="00C7290F" w:rsidRPr="0099528E" w:rsidRDefault="001E4F4A">
      <w:pPr>
        <w:pStyle w:val="afd"/>
        <w:rPr>
          <w:sz w:val="24"/>
        </w:rPr>
      </w:pPr>
      <w:r w:rsidRPr="0099528E">
        <w:rPr>
          <w:sz w:val="24"/>
        </w:rPr>
        <w:t>Для предотвращения просмотра извне помещений, где установлены СЗИ, их окна должны быть оборудованы шторами или жалюзи.</w:t>
      </w:r>
    </w:p>
    <w:p w:rsidR="00C7290F" w:rsidRPr="0099528E" w:rsidRDefault="001E4F4A">
      <w:pPr>
        <w:pStyle w:val="2"/>
        <w:ind w:left="0" w:firstLine="709"/>
        <w:rPr>
          <w:sz w:val="24"/>
        </w:rPr>
      </w:pPr>
      <w:bookmarkStart w:id="283" w:name="_Toc454964957"/>
      <w:bookmarkStart w:id="284" w:name="_Toc152770362"/>
      <w:r w:rsidRPr="0099528E">
        <w:rPr>
          <w:sz w:val="24"/>
        </w:rPr>
        <w:lastRenderedPageBreak/>
        <w:t>Ответственность за нарушение требований эксплуатации средств защиты</w:t>
      </w:r>
      <w:bookmarkEnd w:id="283"/>
      <w:bookmarkEnd w:id="284"/>
    </w:p>
    <w:p w:rsidR="00C7290F" w:rsidRPr="0099528E" w:rsidRDefault="001E4F4A">
      <w:pPr>
        <w:pStyle w:val="afd"/>
        <w:rPr>
          <w:sz w:val="24"/>
        </w:rPr>
      </w:pPr>
      <w:r w:rsidRPr="0099528E">
        <w:rPr>
          <w:sz w:val="24"/>
        </w:rPr>
        <w:t>Контроль за организацией и обеспечением функционирования СЗИ возлагается на администратора информационной безопасности в пределах его полномочий.</w:t>
      </w:r>
    </w:p>
    <w:p w:rsidR="00C7290F" w:rsidRPr="0099528E" w:rsidRDefault="001E4F4A">
      <w:pPr>
        <w:pStyle w:val="afd"/>
        <w:rPr>
          <w:b/>
          <w:sz w:val="24"/>
        </w:rPr>
      </w:pPr>
      <w:r w:rsidRPr="0099528E">
        <w:rPr>
          <w:sz w:val="24"/>
        </w:rPr>
        <w:t>Пользователи ИС несут персональную ответственность за сохранность полученных СЗИ, эксплуатационной и технической документации к СЗИ, за соблюдение положений настоящего Положения.</w:t>
      </w:r>
    </w:p>
    <w:p w:rsidR="00C7290F" w:rsidRPr="0099528E" w:rsidRDefault="001E4F4A">
      <w:pPr>
        <w:pStyle w:val="afd"/>
        <w:rPr>
          <w:b/>
          <w:sz w:val="24"/>
        </w:rPr>
      </w:pPr>
      <w:r w:rsidRPr="0099528E">
        <w:rPr>
          <w:sz w:val="24"/>
        </w:rPr>
        <w:t>Администратор информационной безопасности несет ответственность за соответствие проводимых им мероприятий по организации и обеспечению безопасности обработки ПДн с использованием СЗИ лицензионным требованиям и условиям, эксплуатационной и технической документации к СЗИ.</w:t>
      </w:r>
    </w:p>
    <w:p w:rsidR="00C7290F" w:rsidRPr="0099528E" w:rsidRDefault="001E4F4A">
      <w:pPr>
        <w:spacing w:before="0"/>
        <w:ind w:firstLine="0"/>
        <w:jc w:val="left"/>
        <w:rPr>
          <w:b/>
        </w:rPr>
      </w:pPr>
      <w:bookmarkStart w:id="285" w:name="_Toc454964958"/>
      <w:r w:rsidRPr="0099528E">
        <w:br w:type="page" w:clear="all"/>
      </w:r>
    </w:p>
    <w:p w:rsidR="00C7290F" w:rsidRPr="0099528E" w:rsidRDefault="001E4F4A">
      <w:pPr>
        <w:pStyle w:val="10"/>
        <w:ind w:left="0" w:firstLine="709"/>
        <w:rPr>
          <w:sz w:val="24"/>
        </w:rPr>
      </w:pPr>
      <w:bookmarkStart w:id="286" w:name="_Toc152770363"/>
      <w:r w:rsidRPr="0099528E">
        <w:rPr>
          <w:sz w:val="24"/>
        </w:rPr>
        <w:lastRenderedPageBreak/>
        <w:t>Порядок обеспечения информационной безопасности ИС при модернизации (обновлении) аппаратных и программных компонентов</w:t>
      </w:r>
      <w:bookmarkEnd w:id="285"/>
      <w:bookmarkEnd w:id="286"/>
    </w:p>
    <w:p w:rsidR="00C7290F" w:rsidRPr="0099528E" w:rsidRDefault="001E4F4A">
      <w:pPr>
        <w:pStyle w:val="afd"/>
        <w:rPr>
          <w:sz w:val="24"/>
        </w:rPr>
      </w:pPr>
      <w:r w:rsidRPr="0099528E">
        <w:rPr>
          <w:sz w:val="24"/>
        </w:rPr>
        <w:t>Настоящие правила и порядок модернизации (обновления) аппаратных компонентов, ПО в целях информационной безопасности направлены на защиту ресурсов от:</w:t>
      </w:r>
    </w:p>
    <w:p w:rsidR="00C7290F" w:rsidRPr="0099528E" w:rsidRDefault="001E4F4A">
      <w:pPr>
        <w:pStyle w:val="-141"/>
        <w:tabs>
          <w:tab w:val="left" w:pos="426"/>
        </w:tabs>
        <w:ind w:left="0" w:firstLine="709"/>
        <w:rPr>
          <w:sz w:val="24"/>
          <w:szCs w:val="24"/>
        </w:rPr>
      </w:pPr>
      <w:r w:rsidRPr="0099528E">
        <w:rPr>
          <w:sz w:val="24"/>
          <w:szCs w:val="24"/>
        </w:rPr>
        <w:t>нарушения штатной работы информационных ресурсов и сервисов ИС;</w:t>
      </w:r>
    </w:p>
    <w:p w:rsidR="00C7290F" w:rsidRPr="0099528E" w:rsidRDefault="001E4F4A">
      <w:pPr>
        <w:pStyle w:val="-141"/>
        <w:tabs>
          <w:tab w:val="left" w:pos="426"/>
        </w:tabs>
        <w:ind w:left="0" w:firstLine="709"/>
        <w:rPr>
          <w:sz w:val="24"/>
          <w:szCs w:val="24"/>
        </w:rPr>
      </w:pPr>
      <w:r w:rsidRPr="0099528E">
        <w:rPr>
          <w:sz w:val="24"/>
          <w:szCs w:val="24"/>
        </w:rPr>
        <w:t>нарушения штатного функционирования оборудования;</w:t>
      </w:r>
    </w:p>
    <w:p w:rsidR="00C7290F" w:rsidRPr="0099528E" w:rsidRDefault="001E4F4A">
      <w:pPr>
        <w:pStyle w:val="-141"/>
        <w:tabs>
          <w:tab w:val="left" w:pos="426"/>
        </w:tabs>
        <w:ind w:left="0" w:firstLine="709"/>
        <w:rPr>
          <w:sz w:val="24"/>
          <w:szCs w:val="24"/>
        </w:rPr>
      </w:pPr>
      <w:r w:rsidRPr="0099528E">
        <w:rPr>
          <w:sz w:val="24"/>
          <w:szCs w:val="24"/>
        </w:rPr>
        <w:t>несанкционированной модификации;</w:t>
      </w:r>
    </w:p>
    <w:p w:rsidR="00C7290F" w:rsidRPr="0099528E" w:rsidRDefault="001E4F4A">
      <w:pPr>
        <w:pStyle w:val="-141"/>
        <w:tabs>
          <w:tab w:val="left" w:pos="426"/>
        </w:tabs>
        <w:ind w:left="0" w:firstLine="709"/>
        <w:rPr>
          <w:sz w:val="24"/>
          <w:szCs w:val="24"/>
        </w:rPr>
      </w:pPr>
      <w:r w:rsidRPr="0099528E">
        <w:rPr>
          <w:sz w:val="24"/>
          <w:szCs w:val="24"/>
        </w:rPr>
        <w:t>несанкционированного копирования.</w:t>
      </w:r>
    </w:p>
    <w:p w:rsidR="00C7290F" w:rsidRPr="0099528E" w:rsidRDefault="001E4F4A">
      <w:pPr>
        <w:pStyle w:val="afd"/>
        <w:rPr>
          <w:sz w:val="24"/>
        </w:rPr>
      </w:pPr>
      <w:r w:rsidRPr="0099528E">
        <w:rPr>
          <w:sz w:val="24"/>
        </w:rPr>
        <w:t>Ответственность за невыполнение требований настоящей главы, проведение в плановом порядке работ по обновлению оборудования, операционной системы, ПО в целях своевременной ликвидации выявленных уязвимостей ПО в информационной инфраструктуре, за отслеживание появления новых уязвимостей в используемых ОС, за установку патчей, устраняющих данные уязвимости, за тестирование ИС при внесении изменений и дополнений в ПО и оборудование на отсутствие негативных воздействий на функционирование ИС, ответственность за мониторинг событий, фиксируемых системами безопасности, несет администратор информационной безопасности.</w:t>
      </w:r>
    </w:p>
    <w:p w:rsidR="00C7290F" w:rsidRPr="0099528E" w:rsidRDefault="001E4F4A">
      <w:pPr>
        <w:pStyle w:val="afd"/>
        <w:rPr>
          <w:sz w:val="24"/>
        </w:rPr>
      </w:pPr>
      <w:r w:rsidRPr="0099528E">
        <w:rPr>
          <w:sz w:val="24"/>
        </w:rPr>
        <w:t>Установке нового оборудования предшествует тестирование инфраструктуры ИС и критических приложений на отсутствие негативных воздействий вновь устанавливаемого оборудования.</w:t>
      </w:r>
    </w:p>
    <w:p w:rsidR="00C7290F" w:rsidRPr="0099528E" w:rsidRDefault="001E4F4A">
      <w:pPr>
        <w:pStyle w:val="afd"/>
        <w:rPr>
          <w:sz w:val="24"/>
        </w:rPr>
      </w:pPr>
      <w:r w:rsidRPr="0099528E">
        <w:rPr>
          <w:sz w:val="24"/>
        </w:rPr>
        <w:t>Установке обновлений предшествует тестирование информационной инфраструктуры ИС на отсутствие негативных воздействий от вновь устанавливаемых обновлений.</w:t>
      </w:r>
    </w:p>
    <w:p w:rsidR="00C7290F" w:rsidRPr="0099528E" w:rsidRDefault="001E4F4A">
      <w:pPr>
        <w:pStyle w:val="afd"/>
        <w:rPr>
          <w:sz w:val="24"/>
        </w:rPr>
      </w:pPr>
      <w:r w:rsidRPr="0099528E">
        <w:rPr>
          <w:sz w:val="24"/>
        </w:rPr>
        <w:t>При обнаружении негативного воздействия устанавливаемого оборудования на инфраструктуру ИС, функционирующие в штатном режиме, такое оборудование не устанавливается. В этом случае разрабатывается план дополнительных мероприятий, направленных на устранение негативного воздействия устанавливаемого оборудования.</w:t>
      </w:r>
    </w:p>
    <w:p w:rsidR="00C7290F" w:rsidRPr="0099528E" w:rsidRDefault="001E4F4A">
      <w:pPr>
        <w:pStyle w:val="afd"/>
        <w:rPr>
          <w:sz w:val="24"/>
        </w:rPr>
      </w:pPr>
      <w:r w:rsidRPr="0099528E">
        <w:rPr>
          <w:sz w:val="24"/>
        </w:rPr>
        <w:t>Установке новых версий ПО или внесению изменений и дополнений в действующее ПО предшествует тестирование информационной инфраструктуры ИС на отсутствие негативных воздействий устанавливаемого ПО.</w:t>
      </w:r>
    </w:p>
    <w:p w:rsidR="00C7290F" w:rsidRPr="0099528E" w:rsidRDefault="001E4F4A">
      <w:pPr>
        <w:pStyle w:val="afd"/>
        <w:rPr>
          <w:sz w:val="24"/>
        </w:rPr>
      </w:pPr>
      <w:r w:rsidRPr="0099528E">
        <w:rPr>
          <w:sz w:val="24"/>
        </w:rPr>
        <w:t xml:space="preserve">Установка протестированного оборудования и (или) патчей, новых версий ПО или внесение изменений и дополнений в действующее ПО, применение организационно-технических и (или) аппаратно-программных решений может быть произведено на основании решения администратора информационной безопасности. </w:t>
      </w:r>
    </w:p>
    <w:p w:rsidR="00C7290F" w:rsidRPr="0099528E" w:rsidRDefault="001E4F4A">
      <w:pPr>
        <w:pStyle w:val="afd"/>
        <w:rPr>
          <w:sz w:val="24"/>
        </w:rPr>
      </w:pPr>
      <w:r w:rsidRPr="0099528E">
        <w:rPr>
          <w:sz w:val="24"/>
        </w:rPr>
        <w:t>Тестирование нового оборудования и обновлений ПО не должно осуществляться на ресурсах действующей информационной инфраструктуры ИС.</w:t>
      </w:r>
    </w:p>
    <w:p w:rsidR="00C7290F" w:rsidRPr="0099528E" w:rsidRDefault="001E4F4A">
      <w:pPr>
        <w:spacing w:before="0"/>
        <w:ind w:firstLine="0"/>
        <w:jc w:val="left"/>
      </w:pPr>
      <w:bookmarkStart w:id="287" w:name="_Toc454964959"/>
      <w:r w:rsidRPr="0099528E">
        <w:br w:type="page" w:clear="all"/>
      </w:r>
    </w:p>
    <w:p w:rsidR="00C7290F" w:rsidRPr="0099528E" w:rsidRDefault="001E4F4A">
      <w:pPr>
        <w:pStyle w:val="10"/>
        <w:ind w:left="0" w:firstLine="709"/>
        <w:jc w:val="left"/>
        <w:rPr>
          <w:sz w:val="24"/>
        </w:rPr>
      </w:pPr>
      <w:bookmarkStart w:id="288" w:name="_Toc66960980"/>
      <w:bookmarkStart w:id="289" w:name="_Toc152770364"/>
      <w:r w:rsidRPr="0099528E">
        <w:rPr>
          <w:sz w:val="24"/>
        </w:rPr>
        <w:lastRenderedPageBreak/>
        <w:t>Управление конфигурацией информационной системы и ее системы защиты</w:t>
      </w:r>
      <w:bookmarkEnd w:id="288"/>
      <w:bookmarkEnd w:id="289"/>
    </w:p>
    <w:p w:rsidR="00C7290F" w:rsidRPr="0099528E" w:rsidRDefault="001E4F4A">
      <w:pPr>
        <w:pStyle w:val="afd"/>
        <w:ind w:firstLine="709"/>
        <w:rPr>
          <w:sz w:val="24"/>
        </w:rPr>
      </w:pPr>
      <w:r w:rsidRPr="0099528E">
        <w:rPr>
          <w:sz w:val="24"/>
        </w:rPr>
        <w:t xml:space="preserve">Администратор информационной безопасностиорганизует управление конфигурацией ИС и ее системы защиты информации в соответствии с требованиями настоящего раздела.  </w:t>
      </w:r>
    </w:p>
    <w:p w:rsidR="00C7290F" w:rsidRPr="0099528E" w:rsidRDefault="001E4F4A">
      <w:pPr>
        <w:pStyle w:val="afd"/>
        <w:ind w:firstLine="709"/>
        <w:rPr>
          <w:sz w:val="24"/>
        </w:rPr>
      </w:pPr>
      <w:r w:rsidRPr="0099528E">
        <w:rPr>
          <w:sz w:val="24"/>
        </w:rPr>
        <w:t>Под конфигурацией ИС и ее системы защиты информации понимается совокупность следующих характеристик:</w:t>
      </w:r>
    </w:p>
    <w:p w:rsidR="00C7290F" w:rsidRPr="0099528E" w:rsidRDefault="001E4F4A" w:rsidP="00D26895">
      <w:pPr>
        <w:pStyle w:val="afd"/>
        <w:numPr>
          <w:ilvl w:val="0"/>
          <w:numId w:val="21"/>
        </w:numPr>
        <w:tabs>
          <w:tab w:val="left" w:pos="993"/>
        </w:tabs>
        <w:ind w:left="0" w:firstLine="709"/>
        <w:rPr>
          <w:sz w:val="24"/>
        </w:rPr>
      </w:pPr>
      <w:r w:rsidRPr="0099528E">
        <w:rPr>
          <w:sz w:val="24"/>
        </w:rPr>
        <w:t>состав программного и аппаратного обеспечения ИС;</w:t>
      </w:r>
    </w:p>
    <w:p w:rsidR="00C7290F" w:rsidRPr="0099528E" w:rsidRDefault="001E4F4A" w:rsidP="00D26895">
      <w:pPr>
        <w:pStyle w:val="afd"/>
        <w:numPr>
          <w:ilvl w:val="0"/>
          <w:numId w:val="21"/>
        </w:numPr>
        <w:tabs>
          <w:tab w:val="left" w:pos="993"/>
        </w:tabs>
        <w:ind w:left="0" w:firstLine="709"/>
        <w:rPr>
          <w:sz w:val="24"/>
        </w:rPr>
      </w:pPr>
      <w:r w:rsidRPr="0099528E">
        <w:rPr>
          <w:sz w:val="24"/>
        </w:rPr>
        <w:t>места размещения технических средств ИС;</w:t>
      </w:r>
    </w:p>
    <w:p w:rsidR="00C7290F" w:rsidRPr="0099528E" w:rsidRDefault="001E4F4A" w:rsidP="00D26895">
      <w:pPr>
        <w:pStyle w:val="afd"/>
        <w:numPr>
          <w:ilvl w:val="0"/>
          <w:numId w:val="21"/>
        </w:numPr>
        <w:tabs>
          <w:tab w:val="left" w:pos="993"/>
        </w:tabs>
        <w:ind w:left="0" w:firstLine="709"/>
        <w:rPr>
          <w:sz w:val="24"/>
        </w:rPr>
      </w:pPr>
      <w:r w:rsidRPr="0099528E">
        <w:rPr>
          <w:sz w:val="24"/>
        </w:rPr>
        <w:t>параметры настройки программного обеспечения и технических средств информационной системы;</w:t>
      </w:r>
    </w:p>
    <w:p w:rsidR="00C7290F" w:rsidRPr="0099528E" w:rsidRDefault="001E4F4A" w:rsidP="00D26895">
      <w:pPr>
        <w:pStyle w:val="afd"/>
        <w:numPr>
          <w:ilvl w:val="0"/>
          <w:numId w:val="21"/>
        </w:numPr>
        <w:tabs>
          <w:tab w:val="left" w:pos="993"/>
        </w:tabs>
        <w:ind w:left="0" w:firstLine="709"/>
        <w:rPr>
          <w:sz w:val="24"/>
        </w:rPr>
      </w:pPr>
      <w:r w:rsidRPr="0099528E">
        <w:rPr>
          <w:sz w:val="24"/>
        </w:rPr>
        <w:t>структура системы    защиты    информации;</w:t>
      </w:r>
    </w:p>
    <w:p w:rsidR="00C7290F" w:rsidRPr="0099528E" w:rsidRDefault="001E4F4A" w:rsidP="00D26895">
      <w:pPr>
        <w:pStyle w:val="afd"/>
        <w:numPr>
          <w:ilvl w:val="0"/>
          <w:numId w:val="21"/>
        </w:numPr>
        <w:tabs>
          <w:tab w:val="left" w:pos="993"/>
        </w:tabs>
        <w:ind w:left="0" w:firstLine="709"/>
        <w:rPr>
          <w:sz w:val="24"/>
        </w:rPr>
      </w:pPr>
      <w:r w:rsidRPr="0099528E">
        <w:rPr>
          <w:sz w:val="24"/>
        </w:rPr>
        <w:t>состав, места установки и параметры настройки средств защиты информации.</w:t>
      </w:r>
    </w:p>
    <w:p w:rsidR="00C7290F" w:rsidRPr="0099528E" w:rsidRDefault="001E4F4A">
      <w:r w:rsidRPr="0099528E">
        <w:t>Администратор информационной безопасностиорганизует проверку текущей конфигурации ИС и ее системы защиты на соответствие базовой конфигурации. Результат проверки оформляется Актом контроля текущей конфигурации (Приложение № 17).</w:t>
      </w:r>
    </w:p>
    <w:p w:rsidR="00C7290F" w:rsidRPr="0099528E" w:rsidRDefault="001E4F4A">
      <w:pPr>
        <w:pStyle w:val="afd"/>
        <w:ind w:firstLine="709"/>
        <w:rPr>
          <w:sz w:val="24"/>
        </w:rPr>
      </w:pPr>
      <w:r w:rsidRPr="0099528E">
        <w:rPr>
          <w:sz w:val="24"/>
        </w:rPr>
        <w:t>Внесение изменений в конфигурацию ИС и ее системы защиты осуществляется по согласованию с администратором информационной безопасности с обязательной отметкой в журнале регистрации действий по сопровождению информационных систем и изменению их конфигураций, форма которого приведена в Приложении № 18.</w:t>
      </w:r>
    </w:p>
    <w:p w:rsidR="00C7290F" w:rsidRPr="0099528E" w:rsidRDefault="001E4F4A">
      <w:pPr>
        <w:pStyle w:val="afd"/>
        <w:ind w:firstLine="709"/>
        <w:rPr>
          <w:sz w:val="24"/>
        </w:rPr>
      </w:pPr>
      <w:r w:rsidRPr="0099528E">
        <w:rPr>
          <w:sz w:val="24"/>
        </w:rPr>
        <w:t xml:space="preserve">В случае внесения изменений в конфигурацию аттестованной </w:t>
      </w:r>
      <w:r w:rsidRPr="0099528E">
        <w:rPr>
          <w:sz w:val="24"/>
        </w:rPr>
        <w:br/>
        <w:t xml:space="preserve">по требованиям защиты информации ИС и ее системы защиты может возникнуть необходимость согласования изменений с соответствующей организацией-лицензиатом ФСТЭК России. </w:t>
      </w:r>
    </w:p>
    <w:p w:rsidR="00C7290F" w:rsidRPr="0099528E" w:rsidRDefault="001E4F4A">
      <w:pPr>
        <w:pStyle w:val="afd"/>
        <w:ind w:firstLine="709"/>
        <w:rPr>
          <w:sz w:val="24"/>
        </w:rPr>
      </w:pPr>
      <w:r w:rsidRPr="0099528E">
        <w:rPr>
          <w:sz w:val="24"/>
        </w:rPr>
        <w:t>Требования настоящего раздела направлены предотвращение:</w:t>
      </w:r>
    </w:p>
    <w:p w:rsidR="00C7290F" w:rsidRPr="0099528E" w:rsidRDefault="001E4F4A" w:rsidP="00D26895">
      <w:pPr>
        <w:pStyle w:val="afd"/>
        <w:numPr>
          <w:ilvl w:val="0"/>
          <w:numId w:val="21"/>
        </w:numPr>
        <w:tabs>
          <w:tab w:val="left" w:pos="993"/>
        </w:tabs>
        <w:ind w:left="0" w:firstLine="709"/>
        <w:rPr>
          <w:sz w:val="24"/>
        </w:rPr>
      </w:pPr>
      <w:r w:rsidRPr="0099528E">
        <w:rPr>
          <w:sz w:val="24"/>
        </w:rPr>
        <w:t>нарушения штатной работы информационных ресурсов и сервисов ИС;</w:t>
      </w:r>
    </w:p>
    <w:p w:rsidR="00C7290F" w:rsidRPr="0099528E" w:rsidRDefault="001E4F4A" w:rsidP="00D26895">
      <w:pPr>
        <w:pStyle w:val="afd"/>
        <w:numPr>
          <w:ilvl w:val="0"/>
          <w:numId w:val="21"/>
        </w:numPr>
        <w:tabs>
          <w:tab w:val="left" w:pos="993"/>
        </w:tabs>
        <w:ind w:left="0" w:firstLine="709"/>
        <w:rPr>
          <w:sz w:val="24"/>
        </w:rPr>
      </w:pPr>
      <w:r w:rsidRPr="0099528E">
        <w:rPr>
          <w:sz w:val="24"/>
        </w:rPr>
        <w:t>нарушения штатного функционирования оборудования;</w:t>
      </w:r>
    </w:p>
    <w:p w:rsidR="00C7290F" w:rsidRPr="0099528E" w:rsidRDefault="001E4F4A" w:rsidP="00D26895">
      <w:pPr>
        <w:pStyle w:val="afd"/>
        <w:numPr>
          <w:ilvl w:val="0"/>
          <w:numId w:val="21"/>
        </w:numPr>
        <w:tabs>
          <w:tab w:val="left" w:pos="993"/>
        </w:tabs>
        <w:ind w:left="0" w:firstLine="709"/>
        <w:rPr>
          <w:sz w:val="24"/>
        </w:rPr>
      </w:pPr>
      <w:r w:rsidRPr="0099528E">
        <w:rPr>
          <w:sz w:val="24"/>
        </w:rPr>
        <w:t>несанкционированного уничтожения защищаемой информации;</w:t>
      </w:r>
    </w:p>
    <w:p w:rsidR="00C7290F" w:rsidRPr="0099528E" w:rsidRDefault="001E4F4A" w:rsidP="00D26895">
      <w:pPr>
        <w:pStyle w:val="afd"/>
        <w:numPr>
          <w:ilvl w:val="0"/>
          <w:numId w:val="21"/>
        </w:numPr>
        <w:tabs>
          <w:tab w:val="left" w:pos="993"/>
        </w:tabs>
        <w:ind w:left="0" w:firstLine="709"/>
        <w:rPr>
          <w:sz w:val="24"/>
        </w:rPr>
      </w:pPr>
      <w:r w:rsidRPr="0099528E">
        <w:rPr>
          <w:sz w:val="24"/>
        </w:rPr>
        <w:t>несанкционированной модификации защищаемой информации;</w:t>
      </w:r>
    </w:p>
    <w:p w:rsidR="00C7290F" w:rsidRPr="0099528E" w:rsidRDefault="001E4F4A" w:rsidP="00D26895">
      <w:pPr>
        <w:pStyle w:val="afd"/>
        <w:numPr>
          <w:ilvl w:val="0"/>
          <w:numId w:val="21"/>
        </w:numPr>
        <w:tabs>
          <w:tab w:val="left" w:pos="993"/>
        </w:tabs>
        <w:ind w:left="0" w:firstLine="709"/>
        <w:rPr>
          <w:sz w:val="24"/>
        </w:rPr>
      </w:pPr>
      <w:r w:rsidRPr="0099528E">
        <w:rPr>
          <w:sz w:val="24"/>
        </w:rPr>
        <w:t>несанкционированного копирования защищаемой информации.</w:t>
      </w:r>
    </w:p>
    <w:p w:rsidR="00C7290F" w:rsidRPr="0099528E" w:rsidRDefault="001E4F4A">
      <w:pPr>
        <w:pStyle w:val="afd"/>
        <w:ind w:firstLine="709"/>
        <w:rPr>
          <w:i/>
          <w:iCs/>
          <w:sz w:val="24"/>
        </w:rPr>
      </w:pPr>
      <w:r w:rsidRPr="0099528E">
        <w:rPr>
          <w:i/>
          <w:iCs/>
          <w:sz w:val="24"/>
        </w:rPr>
        <w:t>Установка нового оборудования в составе ИС.</w:t>
      </w:r>
    </w:p>
    <w:p w:rsidR="00C7290F" w:rsidRPr="0099528E" w:rsidRDefault="001E4F4A">
      <w:pPr>
        <w:pStyle w:val="afd"/>
        <w:ind w:firstLine="709"/>
        <w:rPr>
          <w:sz w:val="24"/>
        </w:rPr>
      </w:pPr>
      <w:r w:rsidRPr="0099528E">
        <w:rPr>
          <w:sz w:val="24"/>
        </w:rPr>
        <w:t xml:space="preserve">Установке нового оборудования предшествует тестирование инфраструктуры ИС и критических приложений на отсутствие негативных воздействий вновь устанавливаемого оборудования. </w:t>
      </w:r>
    </w:p>
    <w:p w:rsidR="00C7290F" w:rsidRPr="0099528E" w:rsidRDefault="001E4F4A">
      <w:pPr>
        <w:pStyle w:val="afd"/>
        <w:ind w:firstLine="709"/>
        <w:rPr>
          <w:sz w:val="24"/>
        </w:rPr>
      </w:pPr>
      <w:r w:rsidRPr="0099528E">
        <w:rPr>
          <w:sz w:val="24"/>
        </w:rPr>
        <w:t>При обнаружении негативного воздействия устанавливаемого оборудования на инфраструктуру ИС, функционирующую в штатном режиме, такое оборудование не устанавливается. В этом случае разрабатывается план дополнительных мероприятий, направленных на устранение негативного воздействия устанавливаемого оборудования.</w:t>
      </w:r>
    </w:p>
    <w:p w:rsidR="00C7290F" w:rsidRPr="0099528E" w:rsidRDefault="001E4F4A">
      <w:pPr>
        <w:pStyle w:val="afd"/>
        <w:ind w:firstLine="709"/>
        <w:rPr>
          <w:i/>
          <w:iCs/>
          <w:sz w:val="24"/>
        </w:rPr>
      </w:pPr>
      <w:r w:rsidRPr="0099528E">
        <w:rPr>
          <w:i/>
          <w:iCs/>
          <w:sz w:val="24"/>
        </w:rPr>
        <w:t>Установка (обновление) программного обеспечения.</w:t>
      </w:r>
    </w:p>
    <w:p w:rsidR="00C7290F" w:rsidRPr="0099528E" w:rsidRDefault="001E4F4A">
      <w:pPr>
        <w:pStyle w:val="afd"/>
        <w:ind w:firstLine="709"/>
        <w:rPr>
          <w:sz w:val="24"/>
        </w:rPr>
      </w:pPr>
      <w:r w:rsidRPr="0099528E">
        <w:rPr>
          <w:sz w:val="24"/>
        </w:rPr>
        <w:t xml:space="preserve">Установке обновлений ПО, новых версий ПО и дополнений в действующее ПО предшествует </w:t>
      </w:r>
      <w:bookmarkStart w:id="290" w:name="_Hlk66873469"/>
      <w:r w:rsidRPr="0099528E">
        <w:rPr>
          <w:sz w:val="24"/>
        </w:rPr>
        <w:t>тестирование информационной инфраструктуры ИС на отсутствие негативных воздействий</w:t>
      </w:r>
      <w:bookmarkEnd w:id="290"/>
      <w:r w:rsidRPr="0099528E">
        <w:rPr>
          <w:sz w:val="24"/>
        </w:rPr>
        <w:t xml:space="preserve"> от вновь устанавливаемого ПО (обновлений ПО).</w:t>
      </w:r>
    </w:p>
    <w:p w:rsidR="00C7290F" w:rsidRPr="0099528E" w:rsidRDefault="001E4F4A">
      <w:pPr>
        <w:pStyle w:val="afd"/>
        <w:ind w:firstLine="709"/>
        <w:rPr>
          <w:sz w:val="24"/>
        </w:rPr>
      </w:pPr>
      <w:r w:rsidRPr="0099528E">
        <w:rPr>
          <w:sz w:val="24"/>
        </w:rPr>
        <w:t>При обнаружении негативного воздействия устанавливаемого ПО (обновлений ПО) на инфраструктуру ИС, функционирующую в штатном режиме, такое ПО (обновление ПО) не устанавливается. В этом случае разрабатывается план дополнительных мероприятий, направленных на устранение негативного воздействия устанавливаемого ПО (обновления ПО).</w:t>
      </w:r>
    </w:p>
    <w:p w:rsidR="00C7290F" w:rsidRPr="0099528E" w:rsidRDefault="001E4F4A">
      <w:pPr>
        <w:pStyle w:val="afd"/>
        <w:ind w:firstLine="709"/>
        <w:rPr>
          <w:sz w:val="24"/>
        </w:rPr>
      </w:pPr>
      <w:r w:rsidRPr="0099528E">
        <w:rPr>
          <w:sz w:val="24"/>
        </w:rPr>
        <w:t>Тестирование нового оборудования и обновлений ПО не должно осуществляться на ресурсах действующей информационной инфраструктуры ИС.</w:t>
      </w:r>
    </w:p>
    <w:p w:rsidR="00C7290F" w:rsidRPr="0099528E" w:rsidRDefault="001E4F4A">
      <w:pPr>
        <w:pStyle w:val="afd"/>
        <w:ind w:firstLine="709"/>
        <w:rPr>
          <w:sz w:val="24"/>
        </w:rPr>
      </w:pPr>
      <w:r w:rsidRPr="0099528E">
        <w:rPr>
          <w:sz w:val="24"/>
        </w:rPr>
        <w:t xml:space="preserve">Конфигурация ИС и ее системы защиты фиксируется в эксплуатационной документации ИС. Актуализация эксплуатационной документации осуществляется </w:t>
      </w:r>
      <w:r w:rsidRPr="0099528E">
        <w:rPr>
          <w:sz w:val="24"/>
          <w:shd w:val="clear" w:color="auto" w:fill="FFFFFF"/>
        </w:rPr>
        <w:t>администратором информационной безопасности</w:t>
      </w:r>
      <w:r w:rsidRPr="0099528E">
        <w:rPr>
          <w:sz w:val="24"/>
        </w:rPr>
        <w:t>по факту принятия решения о внесении соответствующих изменений.</w:t>
      </w:r>
    </w:p>
    <w:p w:rsidR="00C7290F" w:rsidRPr="0099528E" w:rsidRDefault="001E4F4A">
      <w:pPr>
        <w:spacing w:before="0"/>
        <w:ind w:firstLine="0"/>
        <w:jc w:val="left"/>
        <w:rPr>
          <w:b/>
        </w:rPr>
      </w:pPr>
      <w:bookmarkStart w:id="291" w:name="_Toc87886647"/>
      <w:bookmarkEnd w:id="291"/>
      <w:r w:rsidRPr="0099528E">
        <w:rPr>
          <w:b/>
        </w:rPr>
        <w:br w:type="page" w:clear="all"/>
      </w:r>
    </w:p>
    <w:p w:rsidR="00C7290F" w:rsidRPr="0099528E" w:rsidRDefault="001E4F4A">
      <w:pPr>
        <w:pStyle w:val="10"/>
        <w:ind w:left="0" w:firstLine="709"/>
        <w:jc w:val="left"/>
        <w:rPr>
          <w:sz w:val="24"/>
        </w:rPr>
      </w:pPr>
      <w:bookmarkStart w:id="292" w:name="_Toc113951861"/>
      <w:bookmarkStart w:id="293" w:name="_Toc66960981"/>
      <w:bookmarkStart w:id="294" w:name="_Toc152770365"/>
      <w:bookmarkEnd w:id="292"/>
      <w:r w:rsidRPr="0099528E">
        <w:rPr>
          <w:sz w:val="24"/>
        </w:rPr>
        <w:lastRenderedPageBreak/>
        <w:t>Анализ защищенности информации при ее обработке в ИС</w:t>
      </w:r>
      <w:bookmarkEnd w:id="293"/>
      <w:bookmarkEnd w:id="294"/>
    </w:p>
    <w:p w:rsidR="00C7290F" w:rsidRPr="0099528E" w:rsidRDefault="001E4F4A">
      <w:pPr>
        <w:pStyle w:val="afd"/>
        <w:ind w:firstLine="709"/>
        <w:rPr>
          <w:sz w:val="24"/>
        </w:rPr>
      </w:pPr>
      <w:r w:rsidRPr="0099528E">
        <w:rPr>
          <w:sz w:val="24"/>
        </w:rPr>
        <w:t>Администратор информационной безопасности должен ежемесячно осуществлять тестирование работоспособности СЗИ штатными средствами с отметкой в журнале учета периодического тестирования средств защиты информации информационных систем, форма которого приведена в Приложении № 12.</w:t>
      </w:r>
    </w:p>
    <w:p w:rsidR="00C7290F" w:rsidRPr="0099528E" w:rsidRDefault="001E4F4A">
      <w:pPr>
        <w:pStyle w:val="afd"/>
        <w:ind w:firstLine="709"/>
        <w:rPr>
          <w:sz w:val="24"/>
        </w:rPr>
      </w:pPr>
      <w:r w:rsidRPr="0099528E">
        <w:rPr>
          <w:sz w:val="24"/>
        </w:rPr>
        <w:t>Администратор информационной безопасности несет ответственность за анализ защищенности информации при ее обработке в ИС, в том числе:</w:t>
      </w:r>
    </w:p>
    <w:p w:rsidR="00C7290F" w:rsidRPr="0099528E" w:rsidRDefault="001E4F4A" w:rsidP="00D26895">
      <w:pPr>
        <w:pStyle w:val="afd"/>
        <w:numPr>
          <w:ilvl w:val="0"/>
          <w:numId w:val="20"/>
        </w:numPr>
        <w:tabs>
          <w:tab w:val="left" w:pos="993"/>
        </w:tabs>
        <w:ind w:left="0" w:firstLine="709"/>
        <w:rPr>
          <w:sz w:val="24"/>
        </w:rPr>
      </w:pPr>
      <w:r w:rsidRPr="0099528E">
        <w:rPr>
          <w:sz w:val="24"/>
        </w:rPr>
        <w:t>отслеживание появления новых уязвимостей программного обеспечения и оборудования, используемых в составе ИС;</w:t>
      </w:r>
    </w:p>
    <w:p w:rsidR="00C7290F" w:rsidRPr="0099528E" w:rsidRDefault="001E4F4A" w:rsidP="00D26895">
      <w:pPr>
        <w:pStyle w:val="afd"/>
        <w:numPr>
          <w:ilvl w:val="0"/>
          <w:numId w:val="20"/>
        </w:numPr>
        <w:tabs>
          <w:tab w:val="left" w:pos="993"/>
        </w:tabs>
        <w:ind w:left="0" w:firstLine="709"/>
        <w:rPr>
          <w:sz w:val="24"/>
        </w:rPr>
      </w:pPr>
      <w:r w:rsidRPr="0099528E">
        <w:rPr>
          <w:sz w:val="24"/>
        </w:rPr>
        <w:t>проведение в плановом порядке работ по обновлению оборудования, общесистемного и прикладного программного обеспечения, программного обеспечения средств защиты информации в целях своевременной ликвидации выявленных уязвимостей;</w:t>
      </w:r>
    </w:p>
    <w:p w:rsidR="00C7290F" w:rsidRPr="0099528E" w:rsidRDefault="001E4F4A" w:rsidP="00D26895">
      <w:pPr>
        <w:pStyle w:val="afd"/>
        <w:numPr>
          <w:ilvl w:val="0"/>
          <w:numId w:val="20"/>
        </w:numPr>
        <w:tabs>
          <w:tab w:val="left" w:pos="993"/>
        </w:tabs>
        <w:ind w:left="0" w:firstLine="709"/>
        <w:rPr>
          <w:sz w:val="24"/>
        </w:rPr>
      </w:pPr>
      <w:r w:rsidRPr="0099528E">
        <w:rPr>
          <w:sz w:val="24"/>
        </w:rPr>
        <w:t>предварительное тестирование ИС при внесении изменений и дополнений в ПО и оборудование на отсутствие негативных воздействий на функционирование ИС (в соответствии с требованиями главы «Управление конфигурацией информационной системы и ее системы защиты» настоящего Положения);</w:t>
      </w:r>
    </w:p>
    <w:p w:rsidR="00C7290F" w:rsidRPr="0099528E" w:rsidRDefault="001E4F4A" w:rsidP="00D26895">
      <w:pPr>
        <w:pStyle w:val="afd"/>
        <w:numPr>
          <w:ilvl w:val="0"/>
          <w:numId w:val="20"/>
        </w:numPr>
        <w:tabs>
          <w:tab w:val="left" w:pos="993"/>
        </w:tabs>
        <w:ind w:left="0" w:firstLine="709"/>
        <w:rPr>
          <w:sz w:val="24"/>
        </w:rPr>
      </w:pPr>
      <w:r w:rsidRPr="0099528E">
        <w:rPr>
          <w:sz w:val="24"/>
        </w:rPr>
        <w:t xml:space="preserve">мониторинг событий, фиксируемых средствами защиты информации. </w:t>
      </w:r>
    </w:p>
    <w:p w:rsidR="00C7290F" w:rsidRPr="0099528E" w:rsidRDefault="001E4F4A">
      <w:pPr>
        <w:spacing w:before="0"/>
        <w:ind w:firstLine="0"/>
        <w:jc w:val="left"/>
        <w:rPr>
          <w:b/>
        </w:rPr>
      </w:pPr>
      <w:bookmarkStart w:id="295" w:name="_Toc66960982"/>
      <w:r w:rsidRPr="0099528E">
        <w:br w:type="page" w:clear="all"/>
      </w:r>
    </w:p>
    <w:p w:rsidR="00C7290F" w:rsidRPr="0099528E" w:rsidRDefault="001E4F4A">
      <w:pPr>
        <w:pStyle w:val="10"/>
        <w:ind w:left="0" w:firstLine="709"/>
        <w:rPr>
          <w:sz w:val="24"/>
        </w:rPr>
      </w:pPr>
      <w:bookmarkStart w:id="296" w:name="_Toc152770366"/>
      <w:r w:rsidRPr="0099528E">
        <w:rPr>
          <w:sz w:val="24"/>
        </w:rPr>
        <w:lastRenderedPageBreak/>
        <w:t>Выявление инцидентовбезопасности и реагирование на них</w:t>
      </w:r>
      <w:bookmarkEnd w:id="295"/>
      <w:bookmarkEnd w:id="296"/>
    </w:p>
    <w:p w:rsidR="00C7290F" w:rsidRPr="0099528E" w:rsidRDefault="001E4F4A">
      <w:pPr>
        <w:pStyle w:val="2"/>
        <w:ind w:left="0" w:firstLine="709"/>
        <w:rPr>
          <w:sz w:val="24"/>
        </w:rPr>
      </w:pPr>
      <w:bookmarkStart w:id="297" w:name="_Toc152770367"/>
      <w:r w:rsidRPr="0099528E">
        <w:rPr>
          <w:sz w:val="24"/>
        </w:rPr>
        <w:t>Общие сведения</w:t>
      </w:r>
      <w:bookmarkEnd w:id="297"/>
    </w:p>
    <w:p w:rsidR="00C7290F" w:rsidRPr="0099528E" w:rsidRDefault="001E4F4A">
      <w:pPr>
        <w:pStyle w:val="afd"/>
        <w:ind w:firstLine="709"/>
        <w:rPr>
          <w:sz w:val="24"/>
        </w:rPr>
      </w:pPr>
      <w:r w:rsidRPr="0099528E">
        <w:rPr>
          <w:sz w:val="24"/>
        </w:rPr>
        <w:t>Инциденты безопасности – непредвиденные или нежелательные события, которые могут нарушить работоспособность ИС или безопасность защищаемой информации:</w:t>
      </w:r>
    </w:p>
    <w:p w:rsidR="00C7290F" w:rsidRPr="0099528E" w:rsidRDefault="001E4F4A" w:rsidP="00D26895">
      <w:pPr>
        <w:pStyle w:val="afd"/>
        <w:numPr>
          <w:ilvl w:val="0"/>
          <w:numId w:val="17"/>
        </w:numPr>
        <w:tabs>
          <w:tab w:val="left" w:pos="993"/>
        </w:tabs>
        <w:ind w:left="0" w:firstLine="709"/>
        <w:rPr>
          <w:sz w:val="24"/>
        </w:rPr>
      </w:pPr>
      <w:r w:rsidRPr="0099528E">
        <w:rPr>
          <w:sz w:val="24"/>
        </w:rPr>
        <w:t>отказ в обслуживании;</w:t>
      </w:r>
    </w:p>
    <w:p w:rsidR="00C7290F" w:rsidRPr="0099528E" w:rsidRDefault="001E4F4A" w:rsidP="00D26895">
      <w:pPr>
        <w:pStyle w:val="afd"/>
        <w:numPr>
          <w:ilvl w:val="0"/>
          <w:numId w:val="17"/>
        </w:numPr>
        <w:tabs>
          <w:tab w:val="left" w:pos="993"/>
        </w:tabs>
        <w:ind w:left="0" w:firstLine="709"/>
        <w:rPr>
          <w:sz w:val="24"/>
        </w:rPr>
      </w:pPr>
      <w:r w:rsidRPr="0099528E">
        <w:rPr>
          <w:sz w:val="24"/>
        </w:rPr>
        <w:t xml:space="preserve">длительные нарушения в работе технических средств, программного обеспечения и (или) средств защиты информации; </w:t>
      </w:r>
    </w:p>
    <w:p w:rsidR="00C7290F" w:rsidRPr="0099528E" w:rsidRDefault="001E4F4A" w:rsidP="00D26895">
      <w:pPr>
        <w:pStyle w:val="afd"/>
        <w:numPr>
          <w:ilvl w:val="0"/>
          <w:numId w:val="17"/>
        </w:numPr>
        <w:tabs>
          <w:tab w:val="left" w:pos="993"/>
        </w:tabs>
        <w:ind w:left="0" w:firstLine="709"/>
        <w:rPr>
          <w:sz w:val="24"/>
        </w:rPr>
      </w:pPr>
      <w:r w:rsidRPr="0099528E">
        <w:rPr>
          <w:sz w:val="24"/>
        </w:rPr>
        <w:t xml:space="preserve">нарушение правил разграничения доступа; </w:t>
      </w:r>
    </w:p>
    <w:p w:rsidR="00C7290F" w:rsidRPr="0099528E" w:rsidRDefault="001E4F4A" w:rsidP="00D26895">
      <w:pPr>
        <w:pStyle w:val="afd"/>
        <w:numPr>
          <w:ilvl w:val="0"/>
          <w:numId w:val="17"/>
        </w:numPr>
        <w:tabs>
          <w:tab w:val="left" w:pos="993"/>
        </w:tabs>
        <w:ind w:left="0" w:firstLine="709"/>
        <w:rPr>
          <w:sz w:val="24"/>
        </w:rPr>
      </w:pPr>
      <w:r w:rsidRPr="0099528E">
        <w:rPr>
          <w:sz w:val="24"/>
        </w:rPr>
        <w:t xml:space="preserve">неправомерные действия по сбору информации; </w:t>
      </w:r>
    </w:p>
    <w:p w:rsidR="00C7290F" w:rsidRPr="0099528E" w:rsidRDefault="001E4F4A" w:rsidP="00D26895">
      <w:pPr>
        <w:pStyle w:val="afd"/>
        <w:numPr>
          <w:ilvl w:val="0"/>
          <w:numId w:val="17"/>
        </w:numPr>
        <w:tabs>
          <w:tab w:val="left" w:pos="993"/>
        </w:tabs>
        <w:ind w:left="0" w:firstLine="709"/>
        <w:rPr>
          <w:sz w:val="24"/>
        </w:rPr>
      </w:pPr>
      <w:r w:rsidRPr="0099528E">
        <w:rPr>
          <w:sz w:val="24"/>
        </w:rPr>
        <w:t xml:space="preserve">внедрение вредоносных компьютерных программ (вирусов); </w:t>
      </w:r>
    </w:p>
    <w:p w:rsidR="00C7290F" w:rsidRPr="0099528E" w:rsidRDefault="001E4F4A" w:rsidP="00D26895">
      <w:pPr>
        <w:pStyle w:val="afd"/>
        <w:numPr>
          <w:ilvl w:val="0"/>
          <w:numId w:val="17"/>
        </w:numPr>
        <w:tabs>
          <w:tab w:val="left" w:pos="993"/>
        </w:tabs>
        <w:ind w:left="0" w:firstLine="709"/>
        <w:rPr>
          <w:sz w:val="24"/>
        </w:rPr>
      </w:pPr>
      <w:r w:rsidRPr="0099528E">
        <w:rPr>
          <w:sz w:val="24"/>
        </w:rPr>
        <w:t>выявление признаков инцидентов безопасности при анализе журналов событий;</w:t>
      </w:r>
    </w:p>
    <w:p w:rsidR="00C7290F" w:rsidRPr="0099528E" w:rsidRDefault="001E4F4A" w:rsidP="00D26895">
      <w:pPr>
        <w:pStyle w:val="afd"/>
        <w:numPr>
          <w:ilvl w:val="0"/>
          <w:numId w:val="17"/>
        </w:numPr>
        <w:tabs>
          <w:tab w:val="left" w:pos="993"/>
        </w:tabs>
        <w:ind w:left="0" w:firstLine="709"/>
        <w:rPr>
          <w:sz w:val="24"/>
        </w:rPr>
      </w:pPr>
      <w:r w:rsidRPr="0099528E">
        <w:rPr>
          <w:sz w:val="24"/>
        </w:rPr>
        <w:t>иные события, приводящих к реализации угроз информационной безопасности.</w:t>
      </w:r>
    </w:p>
    <w:p w:rsidR="00C7290F" w:rsidRPr="0099528E" w:rsidRDefault="001E4F4A">
      <w:r w:rsidRPr="0099528E">
        <w:t>Источниками информации об инцидентах безопасности для ИС являются:</w:t>
      </w:r>
    </w:p>
    <w:p w:rsidR="00C7290F" w:rsidRPr="0099528E" w:rsidRDefault="001E4F4A" w:rsidP="00D26895">
      <w:pPr>
        <w:pStyle w:val="afd"/>
        <w:numPr>
          <w:ilvl w:val="0"/>
          <w:numId w:val="17"/>
        </w:numPr>
        <w:tabs>
          <w:tab w:val="left" w:pos="993"/>
        </w:tabs>
        <w:ind w:left="0" w:firstLine="709"/>
        <w:rPr>
          <w:sz w:val="24"/>
        </w:rPr>
      </w:pPr>
      <w:r w:rsidRPr="0099528E">
        <w:rPr>
          <w:sz w:val="24"/>
        </w:rPr>
        <w:t>факты, выявленные сотрудниками МАОУ «Школа №3»;</w:t>
      </w:r>
    </w:p>
    <w:p w:rsidR="00C7290F" w:rsidRPr="0099528E" w:rsidRDefault="001E4F4A" w:rsidP="00D26895">
      <w:pPr>
        <w:pStyle w:val="afd"/>
        <w:numPr>
          <w:ilvl w:val="0"/>
          <w:numId w:val="17"/>
        </w:numPr>
        <w:tabs>
          <w:tab w:val="left" w:pos="993"/>
        </w:tabs>
        <w:ind w:left="0" w:firstLine="709"/>
        <w:rPr>
          <w:sz w:val="24"/>
        </w:rPr>
      </w:pPr>
      <w:r w:rsidRPr="0099528E">
        <w:rPr>
          <w:sz w:val="24"/>
        </w:rPr>
        <w:t>результаты работы средств мониторинга информационной безопасности, аудита (внутреннего или внешнего);</w:t>
      </w:r>
    </w:p>
    <w:p w:rsidR="00C7290F" w:rsidRPr="0099528E" w:rsidRDefault="001E4F4A" w:rsidP="00D26895">
      <w:pPr>
        <w:pStyle w:val="afd"/>
        <w:numPr>
          <w:ilvl w:val="0"/>
          <w:numId w:val="17"/>
        </w:numPr>
        <w:tabs>
          <w:tab w:val="left" w:pos="993"/>
        </w:tabs>
        <w:ind w:left="0" w:firstLine="709"/>
        <w:rPr>
          <w:sz w:val="24"/>
        </w:rPr>
      </w:pPr>
      <w:r w:rsidRPr="0099528E">
        <w:rPr>
          <w:sz w:val="24"/>
        </w:rPr>
        <w:t>журналы и оповещения операционных систем серверов/АРМ/ ОС/гостевых ОС, антивирусной системы, системы резервного копирования и других подсистем безопасности;</w:t>
      </w:r>
    </w:p>
    <w:p w:rsidR="00C7290F" w:rsidRPr="0099528E" w:rsidRDefault="001E4F4A" w:rsidP="00D26895">
      <w:pPr>
        <w:pStyle w:val="afd"/>
        <w:numPr>
          <w:ilvl w:val="0"/>
          <w:numId w:val="17"/>
        </w:numPr>
        <w:tabs>
          <w:tab w:val="left" w:pos="993"/>
        </w:tabs>
        <w:ind w:left="0" w:firstLine="709"/>
        <w:rPr>
          <w:sz w:val="24"/>
        </w:rPr>
      </w:pPr>
      <w:r w:rsidRPr="0099528E">
        <w:rPr>
          <w:sz w:val="24"/>
        </w:rPr>
        <w:t>обращения субъектов персональных данных с указанием инцидента безопасности;</w:t>
      </w:r>
    </w:p>
    <w:p w:rsidR="00C7290F" w:rsidRPr="0099528E" w:rsidRDefault="001E4F4A" w:rsidP="00D26895">
      <w:pPr>
        <w:pStyle w:val="afd"/>
        <w:numPr>
          <w:ilvl w:val="0"/>
          <w:numId w:val="17"/>
        </w:numPr>
        <w:tabs>
          <w:tab w:val="left" w:pos="993"/>
        </w:tabs>
        <w:ind w:left="0" w:firstLine="709"/>
        <w:rPr>
          <w:sz w:val="24"/>
        </w:rPr>
      </w:pPr>
      <w:r w:rsidRPr="0099528E">
        <w:rPr>
          <w:sz w:val="24"/>
        </w:rPr>
        <w:t>сообщения Федеральной службы технического и экспортного контроля Российской Федерации;</w:t>
      </w:r>
    </w:p>
    <w:p w:rsidR="00C7290F" w:rsidRPr="0099528E" w:rsidRDefault="001E4F4A" w:rsidP="00D26895">
      <w:pPr>
        <w:pStyle w:val="afd"/>
        <w:numPr>
          <w:ilvl w:val="0"/>
          <w:numId w:val="17"/>
        </w:numPr>
        <w:tabs>
          <w:tab w:val="left" w:pos="993"/>
        </w:tabs>
        <w:ind w:left="0" w:firstLine="709"/>
        <w:rPr>
          <w:sz w:val="24"/>
        </w:rPr>
      </w:pPr>
      <w:r w:rsidRPr="0099528E">
        <w:rPr>
          <w:sz w:val="24"/>
        </w:rPr>
        <w:t>сообщения Федеральной службы безопасности Российской Федерации;</w:t>
      </w:r>
    </w:p>
    <w:p w:rsidR="00C7290F" w:rsidRPr="0099528E" w:rsidRDefault="001E4F4A" w:rsidP="00D26895">
      <w:pPr>
        <w:pStyle w:val="afd"/>
        <w:numPr>
          <w:ilvl w:val="0"/>
          <w:numId w:val="17"/>
        </w:numPr>
        <w:tabs>
          <w:tab w:val="left" w:pos="993"/>
        </w:tabs>
        <w:ind w:left="0" w:firstLine="709"/>
        <w:rPr>
          <w:sz w:val="24"/>
        </w:rPr>
      </w:pPr>
      <w:r w:rsidRPr="0099528E">
        <w:rPr>
          <w:sz w:val="24"/>
        </w:rPr>
        <w:t>сообщения Федеральной службы по надзору в сфере связи, информационных технологий и массовых коммуникаций;</w:t>
      </w:r>
    </w:p>
    <w:p w:rsidR="00C7290F" w:rsidRPr="0099528E" w:rsidRDefault="001E4F4A" w:rsidP="00D26895">
      <w:pPr>
        <w:pStyle w:val="afd"/>
        <w:numPr>
          <w:ilvl w:val="0"/>
          <w:numId w:val="17"/>
        </w:numPr>
        <w:tabs>
          <w:tab w:val="left" w:pos="993"/>
        </w:tabs>
        <w:ind w:left="0" w:firstLine="709"/>
        <w:rPr>
          <w:sz w:val="24"/>
        </w:rPr>
      </w:pPr>
      <w:r w:rsidRPr="0099528E">
        <w:rPr>
          <w:sz w:val="24"/>
        </w:rPr>
        <w:t>иные источники информации.</w:t>
      </w:r>
    </w:p>
    <w:p w:rsidR="00C7290F" w:rsidRPr="0099528E" w:rsidRDefault="001E4F4A">
      <w:r w:rsidRPr="0099528E">
        <w:t>Основные виды инцидентов безопасности:</w:t>
      </w:r>
    </w:p>
    <w:p w:rsidR="00C7290F" w:rsidRPr="0099528E" w:rsidRDefault="001E4F4A" w:rsidP="00D26895">
      <w:pPr>
        <w:pStyle w:val="afd"/>
        <w:numPr>
          <w:ilvl w:val="0"/>
          <w:numId w:val="17"/>
        </w:numPr>
        <w:tabs>
          <w:tab w:val="left" w:pos="993"/>
        </w:tabs>
        <w:ind w:left="0" w:firstLine="709"/>
        <w:rPr>
          <w:sz w:val="24"/>
        </w:rPr>
      </w:pPr>
      <w:r w:rsidRPr="0099528E">
        <w:rPr>
          <w:sz w:val="24"/>
        </w:rPr>
        <w:t>несанкционированный доступ к информационным ресурсам ИС;</w:t>
      </w:r>
    </w:p>
    <w:p w:rsidR="00C7290F" w:rsidRPr="0099528E" w:rsidRDefault="001E4F4A" w:rsidP="00D26895">
      <w:pPr>
        <w:pStyle w:val="afd"/>
        <w:numPr>
          <w:ilvl w:val="0"/>
          <w:numId w:val="17"/>
        </w:numPr>
        <w:tabs>
          <w:tab w:val="left" w:pos="993"/>
        </w:tabs>
        <w:ind w:left="0" w:firstLine="709"/>
        <w:rPr>
          <w:sz w:val="24"/>
        </w:rPr>
      </w:pPr>
      <w:r w:rsidRPr="0099528E">
        <w:rPr>
          <w:sz w:val="24"/>
        </w:rPr>
        <w:t>разглашение защищаемой информации либо угроза такого разглашения;</w:t>
      </w:r>
    </w:p>
    <w:p w:rsidR="00C7290F" w:rsidRPr="0099528E" w:rsidRDefault="001E4F4A" w:rsidP="00D26895">
      <w:pPr>
        <w:pStyle w:val="afd"/>
        <w:numPr>
          <w:ilvl w:val="0"/>
          <w:numId w:val="17"/>
        </w:numPr>
        <w:tabs>
          <w:tab w:val="left" w:pos="993"/>
        </w:tabs>
        <w:ind w:left="0" w:firstLine="709"/>
        <w:rPr>
          <w:sz w:val="24"/>
        </w:rPr>
      </w:pPr>
      <w:r w:rsidRPr="0099528E">
        <w:rPr>
          <w:sz w:val="24"/>
        </w:rPr>
        <w:t>превышение полномочий – несанкционированный доступ к каким-либо ресурсам и помещениям;</w:t>
      </w:r>
    </w:p>
    <w:p w:rsidR="00C7290F" w:rsidRPr="0099528E" w:rsidRDefault="001E4F4A" w:rsidP="00D26895">
      <w:pPr>
        <w:pStyle w:val="afd"/>
        <w:numPr>
          <w:ilvl w:val="0"/>
          <w:numId w:val="17"/>
        </w:numPr>
        <w:tabs>
          <w:tab w:val="left" w:pos="993"/>
        </w:tabs>
        <w:ind w:left="0" w:firstLine="709"/>
        <w:rPr>
          <w:sz w:val="24"/>
        </w:rPr>
      </w:pPr>
      <w:r w:rsidRPr="0099528E">
        <w:rPr>
          <w:sz w:val="24"/>
        </w:rPr>
        <w:t>компрометация учетных записей или паролей;</w:t>
      </w:r>
    </w:p>
    <w:p w:rsidR="00C7290F" w:rsidRPr="0099528E" w:rsidRDefault="001E4F4A" w:rsidP="00D26895">
      <w:pPr>
        <w:pStyle w:val="afd"/>
        <w:numPr>
          <w:ilvl w:val="0"/>
          <w:numId w:val="17"/>
        </w:numPr>
        <w:tabs>
          <w:tab w:val="left" w:pos="993"/>
        </w:tabs>
        <w:ind w:left="0" w:firstLine="709"/>
        <w:rPr>
          <w:sz w:val="24"/>
        </w:rPr>
      </w:pPr>
      <w:r w:rsidRPr="0099528E">
        <w:rPr>
          <w:sz w:val="24"/>
        </w:rPr>
        <w:t>вирусная атака или вирусное заражение;</w:t>
      </w:r>
    </w:p>
    <w:p w:rsidR="00C7290F" w:rsidRPr="0099528E" w:rsidRDefault="001E4F4A" w:rsidP="00D26895">
      <w:pPr>
        <w:pStyle w:val="afd"/>
        <w:numPr>
          <w:ilvl w:val="0"/>
          <w:numId w:val="17"/>
        </w:numPr>
        <w:tabs>
          <w:tab w:val="left" w:pos="993"/>
        </w:tabs>
        <w:ind w:left="0" w:firstLine="709"/>
        <w:rPr>
          <w:sz w:val="24"/>
        </w:rPr>
      </w:pPr>
      <w:r w:rsidRPr="0099528E">
        <w:rPr>
          <w:sz w:val="24"/>
        </w:rPr>
        <w:t>сетевые атаки (отказ в обслуживании), атаки типа Man-in-the-Middle, сниффер пакетов, переадресация портов, IP-спуфинг, атаки на уровне приложений и другое.</w:t>
      </w:r>
    </w:p>
    <w:p w:rsidR="00C7290F" w:rsidRPr="0099528E" w:rsidRDefault="001E4F4A">
      <w:pPr>
        <w:pStyle w:val="2"/>
        <w:ind w:left="0" w:firstLine="709"/>
        <w:rPr>
          <w:sz w:val="24"/>
        </w:rPr>
      </w:pPr>
      <w:bookmarkStart w:id="298" w:name="_Toc152770368"/>
      <w:r w:rsidRPr="0099528E">
        <w:rPr>
          <w:sz w:val="24"/>
        </w:rPr>
        <w:t>Обнаружение, идентификация и регистрация инцидентов безопасности</w:t>
      </w:r>
      <w:bookmarkEnd w:id="298"/>
    </w:p>
    <w:p w:rsidR="00C7290F" w:rsidRPr="0099528E" w:rsidRDefault="001E4F4A">
      <w:r w:rsidRPr="0099528E">
        <w:t>Выявление инцидентов безопасности и реагирование на них включает в себя следующие мероприятия:</w:t>
      </w:r>
    </w:p>
    <w:p w:rsidR="00C7290F" w:rsidRPr="0099528E" w:rsidRDefault="001E4F4A" w:rsidP="00D26895">
      <w:pPr>
        <w:pStyle w:val="afd"/>
        <w:numPr>
          <w:ilvl w:val="0"/>
          <w:numId w:val="17"/>
        </w:numPr>
        <w:tabs>
          <w:tab w:val="left" w:pos="993"/>
        </w:tabs>
        <w:ind w:left="0" w:firstLine="709"/>
        <w:rPr>
          <w:sz w:val="24"/>
        </w:rPr>
      </w:pPr>
      <w:r w:rsidRPr="0099528E">
        <w:rPr>
          <w:sz w:val="24"/>
        </w:rPr>
        <w:t>регламентация правил и процедур реагирования на инцидентыбезопасности, в том числе определение лиц, ответственных за выявление инцидентов и реагирование на них;</w:t>
      </w:r>
    </w:p>
    <w:p w:rsidR="00C7290F" w:rsidRPr="0099528E" w:rsidRDefault="001E4F4A" w:rsidP="00D26895">
      <w:pPr>
        <w:pStyle w:val="afd"/>
        <w:numPr>
          <w:ilvl w:val="0"/>
          <w:numId w:val="17"/>
        </w:numPr>
        <w:tabs>
          <w:tab w:val="left" w:pos="993"/>
        </w:tabs>
        <w:ind w:left="0" w:firstLine="709"/>
        <w:rPr>
          <w:sz w:val="24"/>
        </w:rPr>
      </w:pPr>
      <w:r w:rsidRPr="0099528E">
        <w:rPr>
          <w:sz w:val="24"/>
        </w:rPr>
        <w:t>обнаружение, идентификация и регистрация инцидентовбезопасности;</w:t>
      </w:r>
    </w:p>
    <w:p w:rsidR="00C7290F" w:rsidRPr="0099528E" w:rsidRDefault="001E4F4A" w:rsidP="00D26895">
      <w:pPr>
        <w:pStyle w:val="afd"/>
        <w:numPr>
          <w:ilvl w:val="0"/>
          <w:numId w:val="17"/>
        </w:numPr>
        <w:tabs>
          <w:tab w:val="left" w:pos="993"/>
        </w:tabs>
        <w:ind w:left="0" w:firstLine="709"/>
        <w:rPr>
          <w:sz w:val="24"/>
        </w:rPr>
      </w:pPr>
      <w:r w:rsidRPr="0099528E">
        <w:rPr>
          <w:sz w:val="24"/>
        </w:rPr>
        <w:t>своевременное информирование лиц, ответственных за выявление инцидентовбезопасности и реагирование на них, о возникновении инцидентовбезопасности;</w:t>
      </w:r>
    </w:p>
    <w:p w:rsidR="00C7290F" w:rsidRPr="0099528E" w:rsidRDefault="001E4F4A" w:rsidP="00D26895">
      <w:pPr>
        <w:pStyle w:val="afd"/>
        <w:numPr>
          <w:ilvl w:val="0"/>
          <w:numId w:val="17"/>
        </w:numPr>
        <w:tabs>
          <w:tab w:val="left" w:pos="993"/>
        </w:tabs>
        <w:ind w:left="0" w:firstLine="709"/>
        <w:rPr>
          <w:sz w:val="24"/>
        </w:rPr>
      </w:pPr>
      <w:r w:rsidRPr="0099528E">
        <w:rPr>
          <w:sz w:val="24"/>
        </w:rPr>
        <w:t>анализ инцидентовбезопасности, в том числе определение источников и причин возникновения инцидентовбезопасности, а также оценка их последствий;</w:t>
      </w:r>
    </w:p>
    <w:p w:rsidR="00C7290F" w:rsidRPr="0099528E" w:rsidRDefault="001E4F4A" w:rsidP="00D26895">
      <w:pPr>
        <w:pStyle w:val="afd"/>
        <w:numPr>
          <w:ilvl w:val="0"/>
          <w:numId w:val="17"/>
        </w:numPr>
        <w:tabs>
          <w:tab w:val="left" w:pos="993"/>
        </w:tabs>
        <w:ind w:left="0" w:firstLine="709"/>
        <w:rPr>
          <w:sz w:val="24"/>
        </w:rPr>
      </w:pPr>
      <w:r w:rsidRPr="0099528E">
        <w:rPr>
          <w:sz w:val="24"/>
        </w:rPr>
        <w:t>принятие мер по устранению последствий инцидентовбезопасности;</w:t>
      </w:r>
    </w:p>
    <w:p w:rsidR="00C7290F" w:rsidRPr="0099528E" w:rsidRDefault="001E4F4A" w:rsidP="00D26895">
      <w:pPr>
        <w:pStyle w:val="afd"/>
        <w:numPr>
          <w:ilvl w:val="0"/>
          <w:numId w:val="17"/>
        </w:numPr>
        <w:tabs>
          <w:tab w:val="left" w:pos="993"/>
        </w:tabs>
        <w:ind w:left="0" w:firstLine="709"/>
        <w:rPr>
          <w:sz w:val="24"/>
        </w:rPr>
      </w:pPr>
      <w:r w:rsidRPr="0099528E">
        <w:rPr>
          <w:sz w:val="24"/>
        </w:rPr>
        <w:lastRenderedPageBreak/>
        <w:t>планирование и принятие мер по предотвращению повторного возникновения инцидента безопасности;</w:t>
      </w:r>
    </w:p>
    <w:p w:rsidR="00C7290F" w:rsidRPr="0099528E" w:rsidRDefault="001E4F4A" w:rsidP="00D26895">
      <w:pPr>
        <w:pStyle w:val="afd"/>
        <w:numPr>
          <w:ilvl w:val="0"/>
          <w:numId w:val="17"/>
        </w:numPr>
        <w:tabs>
          <w:tab w:val="left" w:pos="993"/>
        </w:tabs>
        <w:ind w:left="0" w:firstLine="709"/>
        <w:rPr>
          <w:sz w:val="24"/>
        </w:rPr>
      </w:pPr>
      <w:r w:rsidRPr="0099528E">
        <w:rPr>
          <w:sz w:val="24"/>
        </w:rPr>
        <w:t>хранение и защита информации об инцидентахбезопасности.</w:t>
      </w:r>
    </w:p>
    <w:p w:rsidR="00C7290F" w:rsidRPr="0099528E" w:rsidRDefault="001E4F4A">
      <w:r w:rsidRPr="0099528E">
        <w:t>Обнаружение инцидентов безопасностивключает в себя мероприятия, направленные на:</w:t>
      </w:r>
    </w:p>
    <w:p w:rsidR="00C7290F" w:rsidRPr="0099528E" w:rsidRDefault="001E4F4A">
      <w:r w:rsidRPr="0099528E">
        <w:t>1) выявление инцидентовбезопасности спомощью технических средств;</w:t>
      </w:r>
    </w:p>
    <w:p w:rsidR="00C7290F" w:rsidRPr="0099528E" w:rsidRDefault="001E4F4A">
      <w:r w:rsidRPr="0099528E">
        <w:t>2) выявление инцидентовбезопасности входе контрольных мероприятий.</w:t>
      </w:r>
    </w:p>
    <w:p w:rsidR="00C7290F" w:rsidRPr="0099528E" w:rsidRDefault="001E4F4A">
      <w:pPr>
        <w:ind w:firstLine="756"/>
        <w:rPr>
          <w:shd w:val="clear" w:color="auto" w:fill="FFFFFF"/>
        </w:rPr>
      </w:pPr>
      <w:r w:rsidRPr="0099528E">
        <w:rPr>
          <w:shd w:val="clear" w:color="auto" w:fill="FFFFFF"/>
        </w:rPr>
        <w:t>При получении информации о несанкционированном воздействии на инфраструктуру ИСадминистратор информационной безопасности обязан убедиться, что инцидент безопасности не является результатом собственной ошибки или санкционированных действий.</w:t>
      </w:r>
    </w:p>
    <w:p w:rsidR="00C7290F" w:rsidRPr="0099528E" w:rsidRDefault="001E4F4A">
      <w:r w:rsidRPr="0099528E">
        <w:t xml:space="preserve">Лицо, обнаружившее инцидент, должно незамедлительно, любым доступным способом, сообщить обинциденте </w:t>
      </w:r>
      <w:r w:rsidRPr="0099528E">
        <w:rPr>
          <w:shd w:val="clear" w:color="auto" w:fill="FFFFFF"/>
        </w:rPr>
        <w:t xml:space="preserve"> администратору информационной безопасности</w:t>
      </w:r>
      <w:r w:rsidRPr="0099528E">
        <w:t>, который принимает решение о необходимости информированияпользователей ИС о возникновении инцидента безопасности и дает указания по дальнейшимдействиям.</w:t>
      </w:r>
    </w:p>
    <w:p w:rsidR="00C7290F" w:rsidRPr="0099528E" w:rsidRDefault="001E4F4A">
      <w:pPr>
        <w:pStyle w:val="afd"/>
        <w:ind w:firstLine="709"/>
        <w:rPr>
          <w:sz w:val="24"/>
        </w:rPr>
      </w:pPr>
      <w:r w:rsidRPr="0099528E">
        <w:rPr>
          <w:sz w:val="24"/>
          <w:shd w:val="clear" w:color="auto" w:fill="FFFFFF"/>
        </w:rPr>
        <w:t>Администратор информационной безопасности</w:t>
      </w:r>
      <w:r w:rsidRPr="0099528E">
        <w:rPr>
          <w:sz w:val="24"/>
        </w:rPr>
        <w:t>учитывает инциденты безопасности в журнале учета нештатных ситуаций в информационных системах, форма которого приведена в Приложении № 9 к настоящему Положению, информирует об инциденте другие структурные подразделения.</w:t>
      </w:r>
    </w:p>
    <w:p w:rsidR="00C7290F" w:rsidRPr="0099528E" w:rsidRDefault="001E4F4A">
      <w:pPr>
        <w:pStyle w:val="afd"/>
        <w:ind w:firstLine="709"/>
        <w:rPr>
          <w:sz w:val="24"/>
        </w:rPr>
      </w:pPr>
      <w:r w:rsidRPr="0099528E">
        <w:rPr>
          <w:sz w:val="24"/>
        </w:rPr>
        <w:t xml:space="preserve">Перечень действий при реагировании на инциденты безопасности, реализуемые </w:t>
      </w:r>
      <w:r w:rsidRPr="0099528E">
        <w:rPr>
          <w:sz w:val="24"/>
          <w:shd w:val="clear" w:color="auto" w:fill="FFFFFF"/>
        </w:rPr>
        <w:t>администратором информационной безопасности</w:t>
      </w:r>
      <w:r w:rsidRPr="0099528E">
        <w:rPr>
          <w:sz w:val="24"/>
        </w:rPr>
        <w:t>:</w:t>
      </w:r>
    </w:p>
    <w:p w:rsidR="00C7290F" w:rsidRPr="0099528E" w:rsidRDefault="001E4F4A" w:rsidP="00D26895">
      <w:pPr>
        <w:pStyle w:val="afd"/>
        <w:numPr>
          <w:ilvl w:val="0"/>
          <w:numId w:val="17"/>
        </w:numPr>
        <w:tabs>
          <w:tab w:val="left" w:pos="993"/>
        </w:tabs>
        <w:ind w:left="0" w:firstLine="709"/>
        <w:rPr>
          <w:sz w:val="24"/>
        </w:rPr>
      </w:pPr>
      <w:r w:rsidRPr="0099528E">
        <w:rPr>
          <w:sz w:val="24"/>
        </w:rPr>
        <w:t>принятие мер по устранению инцидентов безопасности;</w:t>
      </w:r>
    </w:p>
    <w:p w:rsidR="00C7290F" w:rsidRPr="0099528E" w:rsidRDefault="001E4F4A" w:rsidP="00D26895">
      <w:pPr>
        <w:pStyle w:val="afd"/>
        <w:numPr>
          <w:ilvl w:val="0"/>
          <w:numId w:val="17"/>
        </w:numPr>
        <w:tabs>
          <w:tab w:val="left" w:pos="993"/>
        </w:tabs>
        <w:ind w:left="0" w:firstLine="709"/>
        <w:rPr>
          <w:sz w:val="24"/>
        </w:rPr>
      </w:pPr>
      <w:r w:rsidRPr="0099528E">
        <w:rPr>
          <w:sz w:val="24"/>
        </w:rPr>
        <w:t>анализ инцидентов безопасности, в том числе определение источников и причин возникновения инцидентов безопасности, а также оценка их последствий;</w:t>
      </w:r>
    </w:p>
    <w:p w:rsidR="00C7290F" w:rsidRPr="0099528E" w:rsidRDefault="001E4F4A" w:rsidP="00D26895">
      <w:pPr>
        <w:pStyle w:val="afd"/>
        <w:numPr>
          <w:ilvl w:val="0"/>
          <w:numId w:val="17"/>
        </w:numPr>
        <w:tabs>
          <w:tab w:val="left" w:pos="993"/>
        </w:tabs>
        <w:ind w:left="0" w:firstLine="709"/>
        <w:rPr>
          <w:sz w:val="24"/>
        </w:rPr>
      </w:pPr>
      <w:r w:rsidRPr="0099528E">
        <w:rPr>
          <w:sz w:val="24"/>
        </w:rPr>
        <w:t>планирование и принятие мер по предотвращению повторного возникновения инцидентов безопасности.</w:t>
      </w:r>
    </w:p>
    <w:p w:rsidR="00C7290F" w:rsidRPr="0099528E" w:rsidRDefault="001E4F4A">
      <w:pPr>
        <w:pStyle w:val="2"/>
        <w:ind w:left="0" w:firstLine="709"/>
        <w:rPr>
          <w:sz w:val="24"/>
        </w:rPr>
      </w:pPr>
      <w:bookmarkStart w:id="299" w:name="_Toc152770369"/>
      <w:r w:rsidRPr="0099528E">
        <w:rPr>
          <w:sz w:val="24"/>
        </w:rPr>
        <w:t>Планирование и принятие мер по предотвращению инцидентов безопасности</w:t>
      </w:r>
      <w:bookmarkEnd w:id="299"/>
      <w:r w:rsidRPr="0099528E">
        <w:rPr>
          <w:sz w:val="24"/>
        </w:rPr>
        <w:t> </w:t>
      </w:r>
    </w:p>
    <w:p w:rsidR="00C7290F" w:rsidRPr="0099528E" w:rsidRDefault="001E4F4A">
      <w:pPr>
        <w:tabs>
          <w:tab w:val="left" w:pos="1134"/>
        </w:tabs>
        <w:ind w:firstLine="720"/>
      </w:pPr>
      <w:r w:rsidRPr="0099528E">
        <w:t xml:space="preserve">Планирование и принятие мер по предотвращению возникновения инцидентов безопасности осуществляется </w:t>
      </w:r>
      <w:r w:rsidRPr="0099528E">
        <w:rPr>
          <w:shd w:val="clear" w:color="auto" w:fill="FFFFFF"/>
        </w:rPr>
        <w:t>администратором информационной безопасности</w:t>
      </w:r>
      <w:r w:rsidRPr="0099528E">
        <w:t>и основывается на:</w:t>
      </w:r>
    </w:p>
    <w:p w:rsidR="00C7290F" w:rsidRPr="0099528E" w:rsidRDefault="001E4F4A" w:rsidP="00D26895">
      <w:pPr>
        <w:pStyle w:val="afd"/>
        <w:numPr>
          <w:ilvl w:val="0"/>
          <w:numId w:val="17"/>
        </w:numPr>
        <w:tabs>
          <w:tab w:val="left" w:pos="993"/>
        </w:tabs>
        <w:ind w:left="0" w:firstLine="709"/>
        <w:rPr>
          <w:sz w:val="24"/>
        </w:rPr>
      </w:pPr>
      <w:r w:rsidRPr="0099528E">
        <w:rPr>
          <w:sz w:val="24"/>
        </w:rPr>
        <w:t>планомерной деятельности по повышению уровня осознания информационной безопасности руководством и сотрудниками  МАОУ «Школа №3»;</w:t>
      </w:r>
    </w:p>
    <w:p w:rsidR="00C7290F" w:rsidRPr="0099528E" w:rsidRDefault="001E4F4A" w:rsidP="00D26895">
      <w:pPr>
        <w:pStyle w:val="afd"/>
        <w:numPr>
          <w:ilvl w:val="0"/>
          <w:numId w:val="17"/>
        </w:numPr>
        <w:tabs>
          <w:tab w:val="left" w:pos="993"/>
        </w:tabs>
        <w:ind w:left="0" w:firstLine="709"/>
        <w:rPr>
          <w:sz w:val="24"/>
        </w:rPr>
      </w:pPr>
      <w:r w:rsidRPr="0099528E">
        <w:rPr>
          <w:sz w:val="24"/>
        </w:rPr>
        <w:t>проведении мероприятий по обучению сотрудников  МАОУ «Школа №3» правилам и способам работы со средствами защиты;</w:t>
      </w:r>
    </w:p>
    <w:p w:rsidR="00C7290F" w:rsidRPr="0099528E" w:rsidRDefault="001E4F4A" w:rsidP="00D26895">
      <w:pPr>
        <w:pStyle w:val="afd"/>
        <w:numPr>
          <w:ilvl w:val="0"/>
          <w:numId w:val="17"/>
        </w:numPr>
        <w:tabs>
          <w:tab w:val="left" w:pos="993"/>
        </w:tabs>
        <w:ind w:left="0" w:firstLine="709"/>
        <w:rPr>
          <w:sz w:val="24"/>
        </w:rPr>
      </w:pPr>
      <w:r w:rsidRPr="0099528E">
        <w:rPr>
          <w:sz w:val="24"/>
        </w:rPr>
        <w:t>доведении до сотрудников МАОУ «Школа №3» норм законодательства, локальных актов по вопросам информационной безопасности и устанавливающих ответственность за нарушениетребований информационной безопасности;</w:t>
      </w:r>
    </w:p>
    <w:p w:rsidR="00C7290F" w:rsidRPr="0099528E" w:rsidRDefault="001E4F4A" w:rsidP="00D26895">
      <w:pPr>
        <w:pStyle w:val="afd"/>
        <w:numPr>
          <w:ilvl w:val="0"/>
          <w:numId w:val="17"/>
        </w:numPr>
        <w:tabs>
          <w:tab w:val="left" w:pos="993"/>
        </w:tabs>
        <w:ind w:left="0" w:firstLine="709"/>
        <w:rPr>
          <w:sz w:val="24"/>
        </w:rPr>
      </w:pPr>
      <w:r w:rsidRPr="0099528E">
        <w:rPr>
          <w:sz w:val="24"/>
        </w:rPr>
        <w:t>разъяснительной работе с лицами, принимаемыми на работу, и увольняющимися сотрудниками;</w:t>
      </w:r>
    </w:p>
    <w:p w:rsidR="00C7290F" w:rsidRPr="0099528E" w:rsidRDefault="001E4F4A" w:rsidP="00D26895">
      <w:pPr>
        <w:pStyle w:val="afd"/>
        <w:numPr>
          <w:ilvl w:val="0"/>
          <w:numId w:val="17"/>
        </w:numPr>
        <w:tabs>
          <w:tab w:val="left" w:pos="993"/>
        </w:tabs>
        <w:ind w:left="0" w:firstLine="709"/>
        <w:rPr>
          <w:sz w:val="24"/>
        </w:rPr>
      </w:pPr>
      <w:r w:rsidRPr="0099528E">
        <w:rPr>
          <w:sz w:val="24"/>
        </w:rPr>
        <w:t>своевременной модернизации системы обеспечения информационнойбезопасности с учетом возникновения новых угроз информационнойбезопасности и при изменении требований законодательных актов и нормативных документов по защите информации;</w:t>
      </w:r>
    </w:p>
    <w:p w:rsidR="00C7290F" w:rsidRPr="0099528E" w:rsidRDefault="001E4F4A" w:rsidP="00D26895">
      <w:pPr>
        <w:pStyle w:val="afd"/>
        <w:numPr>
          <w:ilvl w:val="0"/>
          <w:numId w:val="17"/>
        </w:numPr>
        <w:tabs>
          <w:tab w:val="left" w:pos="993"/>
        </w:tabs>
        <w:ind w:left="0" w:firstLine="709"/>
        <w:rPr>
          <w:sz w:val="24"/>
        </w:rPr>
      </w:pPr>
      <w:r w:rsidRPr="0099528E">
        <w:rPr>
          <w:sz w:val="24"/>
        </w:rPr>
        <w:t>своевременном обновлении ПО, в том числе ПО СЗИ и средств криптографической защиты информации.</w:t>
      </w:r>
    </w:p>
    <w:p w:rsidR="00C7290F" w:rsidRPr="0099528E" w:rsidRDefault="001E4F4A">
      <w:pPr>
        <w:pStyle w:val="2"/>
        <w:ind w:left="0" w:firstLine="709"/>
        <w:rPr>
          <w:sz w:val="24"/>
        </w:rPr>
      </w:pPr>
      <w:bookmarkStart w:id="300" w:name="_Toc113869644"/>
      <w:bookmarkStart w:id="301" w:name="_Toc152770370"/>
      <w:r w:rsidRPr="0099528E">
        <w:rPr>
          <w:sz w:val="24"/>
        </w:rPr>
        <w:t>Реагирование на инциденты, повлекшие неправомерную передачу (предоставление, распространение, доступ) персональных данных</w:t>
      </w:r>
      <w:bookmarkEnd w:id="300"/>
      <w:bookmarkEnd w:id="301"/>
    </w:p>
    <w:p w:rsidR="00C7290F" w:rsidRPr="0099528E" w:rsidRDefault="001E4F4A">
      <w:pPr>
        <w:tabs>
          <w:tab w:val="left" w:pos="1134"/>
        </w:tabs>
        <w:ind w:firstLine="720"/>
      </w:pPr>
      <w:r w:rsidRPr="0099528E">
        <w:t xml:space="preserve">МАОУ «Школа №3» обязано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w:t>
      </w:r>
      <w:r w:rsidRPr="0099528E">
        <w:lastRenderedPageBreak/>
        <w:t>последствий компьютерных атак (далее – ГосСОПКА), включая его информирование о компьютерных инцидентах, повлекших неправомерную передачу (предоставление, распространение, доступ) ПДн.</w:t>
      </w:r>
    </w:p>
    <w:p w:rsidR="00C7290F" w:rsidRPr="0099528E" w:rsidRDefault="001E4F4A">
      <w:pPr>
        <w:pStyle w:val="ConsPlusNormal"/>
        <w:ind w:firstLine="709"/>
        <w:jc w:val="both"/>
        <w:rPr>
          <w:sz w:val="24"/>
          <w:szCs w:val="24"/>
        </w:rPr>
      </w:pPr>
      <w:r w:rsidRPr="0099528E">
        <w:rPr>
          <w:sz w:val="24"/>
          <w:szCs w:val="24"/>
        </w:rPr>
        <w:t>В случае установления МАОУ «Школа №3»факта неправомерной или случайной передачи (предоставления, распространения, доступа) ПДн, обрабатываемых в МАОУ «Школа №3», повлекшей нарушение прав субъектов ПДн:</w:t>
      </w:r>
    </w:p>
    <w:p w:rsidR="00C7290F" w:rsidRPr="0099528E" w:rsidRDefault="001E4F4A" w:rsidP="00D26895">
      <w:pPr>
        <w:pStyle w:val="ConsPlusNormal"/>
        <w:numPr>
          <w:ilvl w:val="0"/>
          <w:numId w:val="25"/>
        </w:numPr>
        <w:tabs>
          <w:tab w:val="left" w:pos="993"/>
        </w:tabs>
        <w:ind w:left="0" w:firstLine="709"/>
        <w:jc w:val="both"/>
        <w:rPr>
          <w:sz w:val="24"/>
          <w:szCs w:val="24"/>
        </w:rPr>
      </w:pPr>
      <w:r w:rsidRPr="0099528E">
        <w:rPr>
          <w:sz w:val="24"/>
          <w:szCs w:val="24"/>
        </w:rPr>
        <w:t>директорМАОУ «Школа №3»инициирует проведение внутреннего расследования выявленного инцидента;</w:t>
      </w:r>
    </w:p>
    <w:p w:rsidR="00C7290F" w:rsidRPr="0099528E" w:rsidRDefault="001E4F4A" w:rsidP="00D26895">
      <w:pPr>
        <w:pStyle w:val="ConsPlusNormal"/>
        <w:numPr>
          <w:ilvl w:val="0"/>
          <w:numId w:val="25"/>
        </w:numPr>
        <w:tabs>
          <w:tab w:val="left" w:pos="993"/>
        </w:tabs>
        <w:ind w:left="0" w:firstLine="709"/>
        <w:jc w:val="both"/>
        <w:rPr>
          <w:sz w:val="24"/>
          <w:szCs w:val="24"/>
        </w:rPr>
      </w:pPr>
      <w:r w:rsidRPr="0099528E">
        <w:rPr>
          <w:sz w:val="24"/>
          <w:szCs w:val="24"/>
        </w:rPr>
        <w:t>директорМАОУ «Школа №3»утверждает состав комиссии, участвующей в внутреннем расследовании выявленного инцидента;</w:t>
      </w:r>
    </w:p>
    <w:p w:rsidR="00C7290F" w:rsidRPr="0099528E" w:rsidRDefault="001E4F4A" w:rsidP="00D26895">
      <w:pPr>
        <w:pStyle w:val="ConsPlusNormal"/>
        <w:numPr>
          <w:ilvl w:val="0"/>
          <w:numId w:val="25"/>
        </w:numPr>
        <w:tabs>
          <w:tab w:val="left" w:pos="993"/>
        </w:tabs>
        <w:ind w:left="0" w:firstLine="709"/>
        <w:jc w:val="both"/>
        <w:rPr>
          <w:sz w:val="24"/>
          <w:szCs w:val="24"/>
        </w:rPr>
      </w:pPr>
      <w:r w:rsidRPr="0099528E">
        <w:rPr>
          <w:sz w:val="24"/>
          <w:szCs w:val="24"/>
        </w:rPr>
        <w:t>комиссия проводит внутреннее расследование выявленного инцидента;</w:t>
      </w:r>
    </w:p>
    <w:p w:rsidR="00C7290F" w:rsidRPr="0099528E" w:rsidRDefault="001E4F4A" w:rsidP="00D26895">
      <w:pPr>
        <w:pStyle w:val="ConsPlusNormal"/>
        <w:numPr>
          <w:ilvl w:val="0"/>
          <w:numId w:val="25"/>
        </w:numPr>
        <w:tabs>
          <w:tab w:val="left" w:pos="993"/>
        </w:tabs>
        <w:ind w:left="0" w:firstLine="709"/>
        <w:jc w:val="both"/>
        <w:rPr>
          <w:sz w:val="24"/>
          <w:szCs w:val="24"/>
        </w:rPr>
      </w:pPr>
      <w:r w:rsidRPr="0099528E">
        <w:rPr>
          <w:sz w:val="24"/>
          <w:szCs w:val="24"/>
        </w:rPr>
        <w:t>результатом работы комиссии является акт внутреннего расследования выявленного инцидента, содержащий:</w:t>
      </w:r>
    </w:p>
    <w:p w:rsidR="00C7290F" w:rsidRPr="0099528E" w:rsidRDefault="001E4F4A" w:rsidP="00D26895">
      <w:pPr>
        <w:pStyle w:val="ConsPlusNormal"/>
        <w:numPr>
          <w:ilvl w:val="0"/>
          <w:numId w:val="26"/>
        </w:numPr>
        <w:tabs>
          <w:tab w:val="left" w:pos="993"/>
        </w:tabs>
        <w:ind w:left="0" w:firstLine="993"/>
        <w:jc w:val="both"/>
        <w:rPr>
          <w:sz w:val="24"/>
          <w:szCs w:val="24"/>
        </w:rPr>
      </w:pPr>
      <w:r w:rsidRPr="0099528E">
        <w:rPr>
          <w:sz w:val="24"/>
          <w:szCs w:val="24"/>
        </w:rPr>
        <w:t>состав комиссии;</w:t>
      </w:r>
    </w:p>
    <w:p w:rsidR="00C7290F" w:rsidRPr="0099528E" w:rsidRDefault="001E4F4A" w:rsidP="00D26895">
      <w:pPr>
        <w:pStyle w:val="ConsPlusNormal"/>
        <w:numPr>
          <w:ilvl w:val="0"/>
          <w:numId w:val="26"/>
        </w:numPr>
        <w:tabs>
          <w:tab w:val="left" w:pos="993"/>
        </w:tabs>
        <w:ind w:left="0" w:firstLine="993"/>
        <w:jc w:val="both"/>
        <w:rPr>
          <w:sz w:val="24"/>
          <w:szCs w:val="24"/>
        </w:rPr>
      </w:pPr>
      <w:r w:rsidRPr="0099528E">
        <w:rPr>
          <w:sz w:val="24"/>
          <w:szCs w:val="24"/>
        </w:rPr>
        <w:t>период времени, в течение которого проводилась служебная проверка;</w:t>
      </w:r>
    </w:p>
    <w:p w:rsidR="00C7290F" w:rsidRPr="0099528E" w:rsidRDefault="001E4F4A" w:rsidP="00D26895">
      <w:pPr>
        <w:pStyle w:val="ConsPlusNormal"/>
        <w:numPr>
          <w:ilvl w:val="0"/>
          <w:numId w:val="26"/>
        </w:numPr>
        <w:tabs>
          <w:tab w:val="left" w:pos="993"/>
        </w:tabs>
        <w:ind w:left="0" w:firstLine="993"/>
        <w:jc w:val="both"/>
        <w:rPr>
          <w:sz w:val="24"/>
          <w:szCs w:val="24"/>
        </w:rPr>
      </w:pPr>
      <w:r w:rsidRPr="0099528E">
        <w:rPr>
          <w:sz w:val="24"/>
          <w:szCs w:val="24"/>
        </w:rPr>
        <w:t>основание проведения служебной проверки;</w:t>
      </w:r>
    </w:p>
    <w:p w:rsidR="00C7290F" w:rsidRPr="0099528E" w:rsidRDefault="001E4F4A" w:rsidP="00D26895">
      <w:pPr>
        <w:pStyle w:val="ConsPlusNormal"/>
        <w:numPr>
          <w:ilvl w:val="0"/>
          <w:numId w:val="26"/>
        </w:numPr>
        <w:tabs>
          <w:tab w:val="left" w:pos="993"/>
        </w:tabs>
        <w:ind w:left="0" w:firstLine="993"/>
        <w:jc w:val="both"/>
        <w:rPr>
          <w:sz w:val="24"/>
          <w:szCs w:val="24"/>
        </w:rPr>
      </w:pPr>
      <w:r w:rsidRPr="0099528E">
        <w:rPr>
          <w:sz w:val="24"/>
          <w:szCs w:val="24"/>
        </w:rPr>
        <w:t>документальное подтверждение фактов нарушений, выявленных в ходе расследования и имеющих значение в определении наличия нарушений, а также иных фактов, которые могут привести к нарушению конфиденциальности защищаемой информации или к снижению уровня защищенности ПДн;</w:t>
      </w:r>
    </w:p>
    <w:p w:rsidR="00C7290F" w:rsidRPr="0099528E" w:rsidRDefault="001E4F4A" w:rsidP="00D26895">
      <w:pPr>
        <w:pStyle w:val="ConsPlusNormal"/>
        <w:numPr>
          <w:ilvl w:val="0"/>
          <w:numId w:val="26"/>
        </w:numPr>
        <w:tabs>
          <w:tab w:val="left" w:pos="993"/>
        </w:tabs>
        <w:ind w:left="0" w:firstLine="993"/>
        <w:jc w:val="both"/>
        <w:rPr>
          <w:sz w:val="24"/>
          <w:szCs w:val="24"/>
        </w:rPr>
      </w:pPr>
      <w:r w:rsidRPr="0099528E">
        <w:rPr>
          <w:sz w:val="24"/>
          <w:szCs w:val="24"/>
        </w:rPr>
        <w:t xml:space="preserve">установленные причины выявленного инцидента; </w:t>
      </w:r>
    </w:p>
    <w:p w:rsidR="00C7290F" w:rsidRPr="0099528E" w:rsidRDefault="001E4F4A" w:rsidP="00D26895">
      <w:pPr>
        <w:pStyle w:val="ConsPlusNormal"/>
        <w:numPr>
          <w:ilvl w:val="0"/>
          <w:numId w:val="26"/>
        </w:numPr>
        <w:tabs>
          <w:tab w:val="left" w:pos="993"/>
        </w:tabs>
        <w:ind w:left="0" w:firstLine="993"/>
        <w:jc w:val="both"/>
        <w:rPr>
          <w:sz w:val="24"/>
          <w:szCs w:val="24"/>
        </w:rPr>
      </w:pPr>
      <w:r w:rsidRPr="0099528E">
        <w:rPr>
          <w:sz w:val="24"/>
          <w:szCs w:val="24"/>
        </w:rPr>
        <w:t>сведения о лицах, действия которых стали причиной выявленного инцидента (при наличии);</w:t>
      </w:r>
    </w:p>
    <w:p w:rsidR="00C7290F" w:rsidRPr="0099528E" w:rsidRDefault="001E4F4A" w:rsidP="00D26895">
      <w:pPr>
        <w:pStyle w:val="ConsPlusNormal"/>
        <w:numPr>
          <w:ilvl w:val="0"/>
          <w:numId w:val="26"/>
        </w:numPr>
        <w:tabs>
          <w:tab w:val="left" w:pos="993"/>
        </w:tabs>
        <w:ind w:left="0" w:firstLine="993"/>
        <w:jc w:val="both"/>
        <w:rPr>
          <w:sz w:val="24"/>
          <w:szCs w:val="24"/>
        </w:rPr>
      </w:pPr>
      <w:r w:rsidRPr="0099528E">
        <w:rPr>
          <w:sz w:val="24"/>
          <w:szCs w:val="24"/>
        </w:rPr>
        <w:t xml:space="preserve">сведения о лицах, действия которых стали причиной выявленного инцидента (при наличии), и причинах, допустивших наступление инцидента; </w:t>
      </w:r>
    </w:p>
    <w:p w:rsidR="00C7290F" w:rsidRPr="0099528E" w:rsidRDefault="001E4F4A" w:rsidP="00D26895">
      <w:pPr>
        <w:pStyle w:val="ConsPlusNormal"/>
        <w:numPr>
          <w:ilvl w:val="0"/>
          <w:numId w:val="26"/>
        </w:numPr>
        <w:tabs>
          <w:tab w:val="left" w:pos="993"/>
        </w:tabs>
        <w:ind w:left="0" w:firstLine="993"/>
        <w:jc w:val="both"/>
        <w:rPr>
          <w:sz w:val="24"/>
          <w:szCs w:val="24"/>
        </w:rPr>
      </w:pPr>
      <w:r w:rsidRPr="0099528E">
        <w:rPr>
          <w:sz w:val="24"/>
          <w:szCs w:val="24"/>
        </w:rPr>
        <w:t>сведения о предполагаемом вреде, нанесенном правам субъектов ПДн;</w:t>
      </w:r>
    </w:p>
    <w:p w:rsidR="00C7290F" w:rsidRPr="0099528E" w:rsidRDefault="001E4F4A" w:rsidP="00D26895">
      <w:pPr>
        <w:pStyle w:val="ConsPlusNormal"/>
        <w:numPr>
          <w:ilvl w:val="0"/>
          <w:numId w:val="26"/>
        </w:numPr>
        <w:tabs>
          <w:tab w:val="left" w:pos="993"/>
        </w:tabs>
        <w:ind w:left="0" w:firstLine="993"/>
        <w:jc w:val="both"/>
        <w:rPr>
          <w:sz w:val="24"/>
          <w:szCs w:val="24"/>
        </w:rPr>
      </w:pPr>
      <w:r w:rsidRPr="0099528E">
        <w:rPr>
          <w:sz w:val="24"/>
          <w:szCs w:val="24"/>
        </w:rPr>
        <w:t>сведения о принятых мерах по устранению последствий соответствующего инцидента;</w:t>
      </w:r>
    </w:p>
    <w:p w:rsidR="00C7290F" w:rsidRPr="0099528E" w:rsidRDefault="001E4F4A" w:rsidP="00D26895">
      <w:pPr>
        <w:pStyle w:val="ConsPlusNormal"/>
        <w:numPr>
          <w:ilvl w:val="0"/>
          <w:numId w:val="26"/>
        </w:numPr>
        <w:tabs>
          <w:tab w:val="left" w:pos="993"/>
        </w:tabs>
        <w:ind w:left="0" w:firstLine="993"/>
        <w:jc w:val="both"/>
        <w:rPr>
          <w:sz w:val="24"/>
          <w:szCs w:val="24"/>
        </w:rPr>
      </w:pPr>
      <w:r w:rsidRPr="0099528E">
        <w:rPr>
          <w:sz w:val="24"/>
          <w:szCs w:val="24"/>
        </w:rPr>
        <w:t>рекомендации по совершенствованию системы обеспечения безопасности ПДн, исключающие в дальнейшем подобный инцидент.</w:t>
      </w:r>
    </w:p>
    <w:p w:rsidR="00C7290F" w:rsidRPr="0099528E" w:rsidRDefault="001E4F4A">
      <w:pPr>
        <w:pStyle w:val="ConsPlusNormal"/>
        <w:ind w:firstLine="709"/>
        <w:jc w:val="both"/>
        <w:rPr>
          <w:sz w:val="24"/>
          <w:szCs w:val="24"/>
        </w:rPr>
      </w:pPr>
      <w:r w:rsidRPr="0099528E">
        <w:rPr>
          <w:sz w:val="24"/>
          <w:szCs w:val="24"/>
        </w:rPr>
        <w:t>Администратор информационной безопасности  обязан с момента выявления такого инцидента в МАОУ «Школа №3», уполномоченным органом по защите прав субъектов ПДн или иным заинтересованным лицом уведомить уполномоченный орган по защите прав субъектов ПДн в соответствии с Порядком и условиями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 утвержденными приказом Роскомнадзора от 14.11.2022 г. № 187:</w:t>
      </w:r>
    </w:p>
    <w:p w:rsidR="00C7290F" w:rsidRPr="0099528E" w:rsidRDefault="001E4F4A" w:rsidP="00D26895">
      <w:pPr>
        <w:pStyle w:val="ConsPlusNormal"/>
        <w:numPr>
          <w:ilvl w:val="0"/>
          <w:numId w:val="24"/>
        </w:numPr>
        <w:tabs>
          <w:tab w:val="left" w:pos="993"/>
        </w:tabs>
        <w:ind w:left="0" w:firstLine="709"/>
        <w:jc w:val="both"/>
        <w:rPr>
          <w:sz w:val="24"/>
          <w:szCs w:val="24"/>
        </w:rPr>
      </w:pPr>
      <w:r w:rsidRPr="0099528E">
        <w:rPr>
          <w:sz w:val="24"/>
          <w:szCs w:val="24"/>
        </w:rPr>
        <w:t>в течение двадцати четырех часов о произошедшем инциденте, о предполагаемых причинах, повлекших нарушение прав субъектов ПДн, и предполагаемом вреде, нанесенном правам субъектов ПДн, о принятых мерах по устранению последствий соответствующего инцидента, сведения о лице, уполномоченном МАОУ «Школа №3» на взаимодействие с уполномоченным органом по защите прав субъектов ПДн, по вопросам, связанным с выявленным инцидентом, сведения об Операторе;</w:t>
      </w:r>
    </w:p>
    <w:p w:rsidR="00C7290F" w:rsidRPr="0099528E" w:rsidRDefault="001E4F4A">
      <w:pPr>
        <w:pStyle w:val="ConsPlusNormal"/>
        <w:tabs>
          <w:tab w:val="left" w:pos="993"/>
        </w:tabs>
        <w:jc w:val="both"/>
        <w:rPr>
          <w:sz w:val="24"/>
          <w:szCs w:val="24"/>
        </w:rPr>
      </w:pPr>
      <w:r w:rsidRPr="0099528E">
        <w:rPr>
          <w:sz w:val="24"/>
          <w:szCs w:val="24"/>
        </w:rPr>
        <w:t>в течение семидесяти двух часов о результатах внутреннего расследованиявыявленного инцидента, а также предоставить сведения о лицах, действия которых стали причиной выявленного инцидента (при наличии).</w:t>
      </w:r>
    </w:p>
    <w:p w:rsidR="00C7290F" w:rsidRPr="0099528E" w:rsidRDefault="001E4F4A">
      <w:r w:rsidRPr="0099528E">
        <w:t>Передача указанной информации Роскомнадзором в Национальный координационный центр по компьютерным инцидентам (далее – НКЦКИ) регламентируется порядком, устанавливаемым ФСБ России и Роскомнадзором в соответствии с частью 11 статьи 23 Федерального закона от 27.07.2006 г. № 152-ФЗ «О персональных данных».</w:t>
      </w:r>
    </w:p>
    <w:p w:rsidR="00C7290F" w:rsidRPr="0099528E" w:rsidRDefault="001E4F4A">
      <w:r w:rsidRPr="0099528E">
        <w:lastRenderedPageBreak/>
        <w:t>Оператор вправе обратиться в НКЦКИ для оказания содействия в реагировании на выявленный компьютерный инцидент, повлекший неправомерную передачу (предоставление, распространение, доступ) персональных данных и привлечения сил ГосСОПКА.</w:t>
      </w:r>
    </w:p>
    <w:p w:rsidR="00C7290F" w:rsidRPr="0099528E" w:rsidRDefault="001E4F4A">
      <w:pPr>
        <w:spacing w:before="0"/>
        <w:ind w:firstLine="0"/>
        <w:jc w:val="left"/>
        <w:rPr>
          <w:b/>
        </w:rPr>
      </w:pPr>
      <w:bookmarkStart w:id="302" w:name="_Toc113951868"/>
      <w:bookmarkEnd w:id="302"/>
      <w:r w:rsidRPr="0099528E">
        <w:br w:type="page" w:clear="all"/>
      </w:r>
    </w:p>
    <w:p w:rsidR="00C7290F" w:rsidRPr="001946AA" w:rsidRDefault="001E4F4A">
      <w:pPr>
        <w:pStyle w:val="10"/>
        <w:ind w:left="0" w:firstLine="709"/>
        <w:rPr>
          <w:sz w:val="24"/>
        </w:rPr>
      </w:pPr>
      <w:bookmarkStart w:id="303" w:name="_Toc113951869"/>
      <w:bookmarkStart w:id="304" w:name="_Toc113951870"/>
      <w:bookmarkStart w:id="305" w:name="_Toc113951871"/>
      <w:bookmarkStart w:id="306" w:name="_Toc113951872"/>
      <w:bookmarkStart w:id="307" w:name="_Toc113951873"/>
      <w:bookmarkStart w:id="308" w:name="_Toc113951874"/>
      <w:bookmarkStart w:id="309" w:name="_Toc113951875"/>
      <w:bookmarkStart w:id="310" w:name="_Toc113951876"/>
      <w:bookmarkStart w:id="311" w:name="_Toc113951877"/>
      <w:bookmarkStart w:id="312" w:name="_Toc113951878"/>
      <w:bookmarkStart w:id="313" w:name="_Toc113951879"/>
      <w:bookmarkStart w:id="314" w:name="_Toc113951880"/>
      <w:bookmarkStart w:id="315" w:name="_Toc113951881"/>
      <w:bookmarkStart w:id="316" w:name="_Toc113951882"/>
      <w:bookmarkStart w:id="317" w:name="_Toc113951883"/>
      <w:bookmarkStart w:id="318" w:name="_Toc113951884"/>
      <w:bookmarkStart w:id="319" w:name="_Toc113951885"/>
      <w:bookmarkStart w:id="320" w:name="_Toc113951886"/>
      <w:bookmarkStart w:id="321" w:name="_Toc113951887"/>
      <w:bookmarkStart w:id="322" w:name="_Toc113951888"/>
      <w:bookmarkStart w:id="323" w:name="_Toc113951889"/>
      <w:bookmarkStart w:id="324" w:name="_Toc113951890"/>
      <w:bookmarkStart w:id="325" w:name="_Toc113951891"/>
      <w:bookmarkStart w:id="326" w:name="_Toc113951892"/>
      <w:bookmarkStart w:id="327" w:name="_Toc113951893"/>
      <w:bookmarkStart w:id="328" w:name="_Toc152770371"/>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1946AA">
        <w:rPr>
          <w:sz w:val="24"/>
        </w:rPr>
        <w:lastRenderedPageBreak/>
        <w:t>Правила и процедуры информирования и обучения персонала</w:t>
      </w:r>
      <w:bookmarkEnd w:id="328"/>
    </w:p>
    <w:p w:rsidR="00C7290F" w:rsidRPr="001946AA" w:rsidRDefault="001E4F4A">
      <w:pPr>
        <w:pStyle w:val="2"/>
        <w:ind w:hanging="291"/>
        <w:rPr>
          <w:sz w:val="24"/>
        </w:rPr>
      </w:pPr>
      <w:bookmarkStart w:id="329" w:name="_Toc152770372"/>
      <w:r w:rsidRPr="001946AA">
        <w:rPr>
          <w:sz w:val="24"/>
        </w:rPr>
        <w:t>Цели и задачи обучения вопросам информационной безопасности</w:t>
      </w:r>
      <w:bookmarkEnd w:id="329"/>
    </w:p>
    <w:p w:rsidR="00C7290F" w:rsidRPr="001946AA" w:rsidRDefault="001E4F4A">
      <w:r w:rsidRPr="001946AA">
        <w:t>Цель обучения персонала – формирование и поддержание необходимого уровня квалификации сотрудников МАОУ «Школа №3»с учетом требований в сфере информационной безопасности и обеспечения требуемого уровня защищенности информации в ИС.</w:t>
      </w:r>
    </w:p>
    <w:p w:rsidR="00C7290F" w:rsidRPr="001946AA" w:rsidRDefault="001E4F4A">
      <w:pPr>
        <w:ind w:firstLine="540"/>
      </w:pPr>
      <w:r w:rsidRPr="001946AA">
        <w:t>Задачи в области обучения вопросам информационной безопасности:</w:t>
      </w:r>
    </w:p>
    <w:p w:rsidR="00C7290F" w:rsidRPr="001946AA" w:rsidRDefault="001E4F4A" w:rsidP="00D26895">
      <w:pPr>
        <w:pStyle w:val="afd"/>
        <w:numPr>
          <w:ilvl w:val="0"/>
          <w:numId w:val="17"/>
        </w:numPr>
        <w:tabs>
          <w:tab w:val="left" w:pos="993"/>
        </w:tabs>
        <w:ind w:left="0" w:firstLine="709"/>
        <w:rPr>
          <w:sz w:val="24"/>
        </w:rPr>
      </w:pPr>
      <w:r w:rsidRPr="001946AA">
        <w:rPr>
          <w:sz w:val="24"/>
        </w:rPr>
        <w:t>выработка и соблюдение правил по защите информации в ИС;</w:t>
      </w:r>
    </w:p>
    <w:p w:rsidR="00C7290F" w:rsidRPr="001946AA" w:rsidRDefault="001E4F4A" w:rsidP="00D26895">
      <w:pPr>
        <w:pStyle w:val="afd"/>
        <w:numPr>
          <w:ilvl w:val="0"/>
          <w:numId w:val="17"/>
        </w:numPr>
        <w:tabs>
          <w:tab w:val="left" w:pos="993"/>
        </w:tabs>
        <w:ind w:left="0" w:firstLine="709"/>
        <w:rPr>
          <w:sz w:val="24"/>
        </w:rPr>
      </w:pPr>
      <w:r w:rsidRPr="001946AA">
        <w:rPr>
          <w:sz w:val="24"/>
        </w:rPr>
        <w:t>разработка и внедрение системы обучения, включающей выявление потребности в обучении, планирование и бюджетирование, организацию обучения и контроль его результативности;</w:t>
      </w:r>
    </w:p>
    <w:p w:rsidR="00C7290F" w:rsidRPr="001946AA" w:rsidRDefault="001E4F4A" w:rsidP="00D26895">
      <w:pPr>
        <w:pStyle w:val="afd"/>
        <w:numPr>
          <w:ilvl w:val="0"/>
          <w:numId w:val="17"/>
        </w:numPr>
        <w:tabs>
          <w:tab w:val="left" w:pos="993"/>
        </w:tabs>
        <w:ind w:left="0" w:firstLine="709"/>
        <w:rPr>
          <w:sz w:val="24"/>
        </w:rPr>
      </w:pPr>
      <w:r w:rsidRPr="001946AA">
        <w:rPr>
          <w:sz w:val="24"/>
        </w:rPr>
        <w:t>включение передового опыта, знаний, эффективных методов организации труда в процессе обучения сотрудников вопросам информационной безопасности;</w:t>
      </w:r>
    </w:p>
    <w:p w:rsidR="00C7290F" w:rsidRPr="001946AA" w:rsidRDefault="001E4F4A" w:rsidP="00D26895">
      <w:pPr>
        <w:pStyle w:val="afd"/>
        <w:numPr>
          <w:ilvl w:val="0"/>
          <w:numId w:val="17"/>
        </w:numPr>
        <w:tabs>
          <w:tab w:val="left" w:pos="993"/>
        </w:tabs>
        <w:ind w:left="0" w:firstLine="709"/>
        <w:rPr>
          <w:sz w:val="24"/>
        </w:rPr>
      </w:pPr>
      <w:r w:rsidRPr="001946AA">
        <w:rPr>
          <w:sz w:val="24"/>
        </w:rPr>
        <w:t>мотивация сотрудников к повышению безопасности и обеспечению надежности работы;</w:t>
      </w:r>
    </w:p>
    <w:p w:rsidR="00C7290F" w:rsidRPr="001946AA" w:rsidRDefault="001E4F4A" w:rsidP="00D26895">
      <w:pPr>
        <w:pStyle w:val="afd"/>
        <w:numPr>
          <w:ilvl w:val="0"/>
          <w:numId w:val="17"/>
        </w:numPr>
        <w:tabs>
          <w:tab w:val="left" w:pos="993"/>
        </w:tabs>
        <w:ind w:left="0" w:firstLine="709"/>
        <w:rPr>
          <w:sz w:val="24"/>
        </w:rPr>
      </w:pPr>
      <w:r w:rsidRPr="001946AA">
        <w:rPr>
          <w:sz w:val="24"/>
        </w:rPr>
        <w:t>регулярная проверка знаний в сфере информационной безопасности и их применение на практике.</w:t>
      </w:r>
    </w:p>
    <w:p w:rsidR="00C7290F" w:rsidRPr="001946AA" w:rsidRDefault="001E4F4A">
      <w:pPr>
        <w:pStyle w:val="2"/>
        <w:ind w:hanging="291"/>
        <w:rPr>
          <w:sz w:val="24"/>
        </w:rPr>
      </w:pPr>
      <w:bookmarkStart w:id="330" w:name="_Toc152770373"/>
      <w:r w:rsidRPr="001946AA">
        <w:rPr>
          <w:sz w:val="24"/>
        </w:rPr>
        <w:t>Виды обучения и проверки знаний</w:t>
      </w:r>
      <w:bookmarkEnd w:id="330"/>
    </w:p>
    <w:p w:rsidR="00C7290F" w:rsidRPr="001946AA" w:rsidRDefault="001E4F4A">
      <w:r w:rsidRPr="001946AA">
        <w:t>По формам планирования, организации обучения и проверки знаний подразделяются на плановые и внеплановые:</w:t>
      </w:r>
    </w:p>
    <w:p w:rsidR="00C7290F" w:rsidRPr="001946AA" w:rsidRDefault="001E4F4A" w:rsidP="00D26895">
      <w:pPr>
        <w:pStyle w:val="16"/>
        <w:widowControl/>
        <w:numPr>
          <w:ilvl w:val="0"/>
          <w:numId w:val="18"/>
        </w:numPr>
        <w:ind w:left="0" w:firstLine="709"/>
        <w:contextualSpacing/>
        <w:jc w:val="both"/>
        <w:rPr>
          <w:rFonts w:ascii="Times New Roman" w:hAnsi="Times New Roman"/>
        </w:rPr>
      </w:pPr>
      <w:r w:rsidRPr="001946AA">
        <w:rPr>
          <w:rFonts w:ascii="Times New Roman" w:hAnsi="Times New Roman"/>
        </w:rPr>
        <w:t>Плановые – проводятся по программам обучения:</w:t>
      </w:r>
    </w:p>
    <w:p w:rsidR="00C7290F" w:rsidRPr="001946AA" w:rsidRDefault="001E4F4A" w:rsidP="00D26895">
      <w:pPr>
        <w:pStyle w:val="afd"/>
        <w:numPr>
          <w:ilvl w:val="0"/>
          <w:numId w:val="17"/>
        </w:numPr>
        <w:tabs>
          <w:tab w:val="left" w:pos="993"/>
        </w:tabs>
        <w:ind w:left="0" w:firstLine="709"/>
        <w:rPr>
          <w:sz w:val="24"/>
        </w:rPr>
      </w:pPr>
      <w:r w:rsidRPr="001946AA">
        <w:rPr>
          <w:sz w:val="24"/>
        </w:rPr>
        <w:t>Вводный инструктаж: проводится при поступлении лица на работу в МАОУ «Школа №3»;</w:t>
      </w:r>
    </w:p>
    <w:p w:rsidR="00C7290F" w:rsidRPr="001946AA" w:rsidRDefault="001E4F4A" w:rsidP="00D26895">
      <w:pPr>
        <w:pStyle w:val="afd"/>
        <w:numPr>
          <w:ilvl w:val="0"/>
          <w:numId w:val="17"/>
        </w:numPr>
        <w:tabs>
          <w:tab w:val="left" w:pos="993"/>
        </w:tabs>
        <w:ind w:left="0" w:firstLine="709"/>
        <w:rPr>
          <w:sz w:val="24"/>
        </w:rPr>
      </w:pPr>
      <w:r w:rsidRPr="001946AA">
        <w:rPr>
          <w:sz w:val="24"/>
        </w:rPr>
        <w:t>Первичный инструктаж на рабочем месте: проводится при выполнении работ, к которым предъявляются дополнительные (повышенные) требования по информационной безопасности;</w:t>
      </w:r>
    </w:p>
    <w:p w:rsidR="00C7290F" w:rsidRPr="001946AA" w:rsidRDefault="001E4F4A" w:rsidP="00D26895">
      <w:pPr>
        <w:pStyle w:val="afd"/>
        <w:numPr>
          <w:ilvl w:val="0"/>
          <w:numId w:val="17"/>
        </w:numPr>
        <w:tabs>
          <w:tab w:val="left" w:pos="993"/>
        </w:tabs>
        <w:ind w:left="0" w:firstLine="709"/>
        <w:rPr>
          <w:sz w:val="24"/>
        </w:rPr>
      </w:pPr>
      <w:r w:rsidRPr="001946AA">
        <w:rPr>
          <w:sz w:val="24"/>
        </w:rPr>
        <w:t>Первичная проверка знаний: проводится не позднее трех месяцев после назначения на должность;</w:t>
      </w:r>
    </w:p>
    <w:p w:rsidR="00C7290F" w:rsidRPr="001946AA" w:rsidRDefault="001E4F4A" w:rsidP="00D26895">
      <w:pPr>
        <w:pStyle w:val="afd"/>
        <w:numPr>
          <w:ilvl w:val="0"/>
          <w:numId w:val="17"/>
        </w:numPr>
        <w:tabs>
          <w:tab w:val="left" w:pos="993"/>
        </w:tabs>
        <w:ind w:left="0" w:firstLine="709"/>
        <w:rPr>
          <w:sz w:val="24"/>
        </w:rPr>
      </w:pPr>
      <w:r w:rsidRPr="001946AA">
        <w:rPr>
          <w:sz w:val="24"/>
        </w:rPr>
        <w:t xml:space="preserve">Повторное обучение: проводится для сотрудников МАОУ «Школа №3», выполняющих работы, к которым предъявляются дополнительные (повышенные) требования по </w:t>
      </w:r>
      <w:r w:rsidRPr="001946AA">
        <w:rPr>
          <w:bCs/>
          <w:sz w:val="24"/>
        </w:rPr>
        <w:t>информационной безопасности</w:t>
      </w:r>
      <w:r w:rsidRPr="001946AA">
        <w:rPr>
          <w:sz w:val="24"/>
        </w:rPr>
        <w:t>, проводится один раз в три года.</w:t>
      </w:r>
    </w:p>
    <w:p w:rsidR="00C7290F" w:rsidRPr="001946AA" w:rsidRDefault="001E4F4A" w:rsidP="00D26895">
      <w:pPr>
        <w:pStyle w:val="16"/>
        <w:widowControl/>
        <w:numPr>
          <w:ilvl w:val="0"/>
          <w:numId w:val="18"/>
        </w:numPr>
        <w:ind w:left="0" w:firstLine="709"/>
        <w:contextualSpacing/>
        <w:jc w:val="both"/>
        <w:rPr>
          <w:rFonts w:ascii="Times New Roman" w:hAnsi="Times New Roman"/>
        </w:rPr>
      </w:pPr>
      <w:r w:rsidRPr="001946AA">
        <w:rPr>
          <w:rFonts w:ascii="Times New Roman" w:hAnsi="Times New Roman"/>
        </w:rPr>
        <w:t>Внеплановые – проводятся по производственной необходимости, а также по заявкам руководителей структурных подразделений. Форма заявки приведена в Приложении № 19 к настоящему Положению:</w:t>
      </w:r>
    </w:p>
    <w:p w:rsidR="00C7290F" w:rsidRPr="001946AA" w:rsidRDefault="001E4F4A" w:rsidP="00D26895">
      <w:pPr>
        <w:pStyle w:val="afd"/>
        <w:numPr>
          <w:ilvl w:val="0"/>
          <w:numId w:val="17"/>
        </w:numPr>
        <w:tabs>
          <w:tab w:val="left" w:pos="993"/>
        </w:tabs>
        <w:ind w:left="0" w:firstLine="709"/>
        <w:rPr>
          <w:sz w:val="24"/>
        </w:rPr>
      </w:pPr>
      <w:r w:rsidRPr="001946AA">
        <w:rPr>
          <w:sz w:val="24"/>
        </w:rPr>
        <w:t>Внеочередное обучение: проводится при изменении требований по информационной безопасности, изменениях в бизнес-процессах или при нарушениях информационной безопасности;</w:t>
      </w:r>
    </w:p>
    <w:p w:rsidR="00C7290F" w:rsidRPr="001946AA" w:rsidRDefault="001E4F4A" w:rsidP="00D26895">
      <w:pPr>
        <w:pStyle w:val="afd"/>
        <w:numPr>
          <w:ilvl w:val="0"/>
          <w:numId w:val="17"/>
        </w:numPr>
        <w:tabs>
          <w:tab w:val="left" w:pos="993"/>
        </w:tabs>
        <w:ind w:left="0" w:firstLine="709"/>
        <w:rPr>
          <w:sz w:val="24"/>
        </w:rPr>
      </w:pPr>
      <w:r w:rsidRPr="001946AA">
        <w:rPr>
          <w:sz w:val="24"/>
        </w:rPr>
        <w:t>Внеплановая проверка знаний: проводится при изменении требований к информационной безопасности, изменениях в бизнес-процессах или при нарушениях информационной безопасности, проводится не реже одного раза в три года;</w:t>
      </w:r>
    </w:p>
    <w:p w:rsidR="00C7290F" w:rsidRPr="001946AA" w:rsidRDefault="001E4F4A" w:rsidP="00D26895">
      <w:pPr>
        <w:pStyle w:val="afd"/>
        <w:numPr>
          <w:ilvl w:val="0"/>
          <w:numId w:val="17"/>
        </w:numPr>
        <w:tabs>
          <w:tab w:val="left" w:pos="993"/>
        </w:tabs>
        <w:ind w:left="0" w:firstLine="709"/>
        <w:rPr>
          <w:sz w:val="24"/>
        </w:rPr>
      </w:pPr>
      <w:r w:rsidRPr="001946AA">
        <w:rPr>
          <w:sz w:val="24"/>
        </w:rPr>
        <w:t>Целевое обучение: проводится при выполнении разовых работ, не связанных с прямыми обязанностями сотрудников;</w:t>
      </w:r>
    </w:p>
    <w:p w:rsidR="00C7290F" w:rsidRPr="001946AA" w:rsidRDefault="001E4F4A" w:rsidP="00D26895">
      <w:pPr>
        <w:pStyle w:val="afd"/>
        <w:numPr>
          <w:ilvl w:val="0"/>
          <w:numId w:val="17"/>
        </w:numPr>
        <w:tabs>
          <w:tab w:val="left" w:pos="993"/>
        </w:tabs>
        <w:ind w:left="0" w:firstLine="709"/>
        <w:rPr>
          <w:sz w:val="24"/>
        </w:rPr>
      </w:pPr>
      <w:r w:rsidRPr="001946AA">
        <w:rPr>
          <w:sz w:val="24"/>
        </w:rPr>
        <w:t>Специальное обучение: проводится при выполнении работ, к которым предъявляются дополнительные (повышенные) требования по информационной безопасности.</w:t>
      </w:r>
    </w:p>
    <w:p w:rsidR="00C7290F" w:rsidRPr="001946AA" w:rsidRDefault="001E4F4A">
      <w:r w:rsidRPr="001946AA">
        <w:t>По формам проведения обучение и проверки знаний подразделяются на индивидуальные и корпоративные (групповые), внутренние и внешние:</w:t>
      </w:r>
    </w:p>
    <w:p w:rsidR="00C7290F" w:rsidRPr="001946AA" w:rsidRDefault="001E4F4A" w:rsidP="00D26895">
      <w:pPr>
        <w:pStyle w:val="afd"/>
        <w:numPr>
          <w:ilvl w:val="0"/>
          <w:numId w:val="17"/>
        </w:numPr>
        <w:tabs>
          <w:tab w:val="left" w:pos="993"/>
        </w:tabs>
        <w:ind w:left="0" w:firstLine="709"/>
        <w:rPr>
          <w:sz w:val="24"/>
        </w:rPr>
      </w:pPr>
      <w:r w:rsidRPr="001946AA">
        <w:rPr>
          <w:sz w:val="24"/>
        </w:rPr>
        <w:t>Индивидуальное обучение: проводится с сотрудником МАОУ «Школа №3» персонально;</w:t>
      </w:r>
    </w:p>
    <w:p w:rsidR="00C7290F" w:rsidRPr="001946AA" w:rsidRDefault="001E4F4A" w:rsidP="00D26895">
      <w:pPr>
        <w:pStyle w:val="afd"/>
        <w:numPr>
          <w:ilvl w:val="0"/>
          <w:numId w:val="17"/>
        </w:numPr>
        <w:tabs>
          <w:tab w:val="left" w:pos="993"/>
        </w:tabs>
        <w:ind w:left="0" w:firstLine="709"/>
        <w:rPr>
          <w:sz w:val="24"/>
        </w:rPr>
      </w:pPr>
      <w:r w:rsidRPr="001946AA">
        <w:rPr>
          <w:sz w:val="24"/>
        </w:rPr>
        <w:lastRenderedPageBreak/>
        <w:t>Корпоративное (групповое): организация групп или обучение одновременно нескольких сотрудников одного подразделения;</w:t>
      </w:r>
    </w:p>
    <w:p w:rsidR="00C7290F" w:rsidRPr="001946AA" w:rsidRDefault="001E4F4A" w:rsidP="00D26895">
      <w:pPr>
        <w:pStyle w:val="afd"/>
        <w:numPr>
          <w:ilvl w:val="0"/>
          <w:numId w:val="17"/>
        </w:numPr>
        <w:tabs>
          <w:tab w:val="left" w:pos="993"/>
        </w:tabs>
        <w:ind w:left="0" w:firstLine="709"/>
        <w:rPr>
          <w:sz w:val="24"/>
        </w:rPr>
      </w:pPr>
      <w:r w:rsidRPr="001946AA">
        <w:rPr>
          <w:sz w:val="24"/>
        </w:rPr>
        <w:t>Внешнее: проводится с привлечением внешних образовательных организаций.</w:t>
      </w:r>
    </w:p>
    <w:p w:rsidR="00C7290F" w:rsidRPr="001946AA" w:rsidRDefault="001E4F4A">
      <w:pPr>
        <w:pStyle w:val="2"/>
        <w:ind w:hanging="291"/>
        <w:rPr>
          <w:sz w:val="24"/>
        </w:rPr>
      </w:pPr>
      <w:bookmarkStart w:id="331" w:name="_Toc152770374"/>
      <w:r w:rsidRPr="001946AA">
        <w:rPr>
          <w:sz w:val="24"/>
        </w:rPr>
        <w:t>Организация обучения и проверки знаний</w:t>
      </w:r>
      <w:bookmarkEnd w:id="331"/>
    </w:p>
    <w:p w:rsidR="00C7290F" w:rsidRPr="001946AA" w:rsidRDefault="001E4F4A">
      <w:pPr>
        <w:pStyle w:val="formattext"/>
        <w:shd w:val="clear" w:color="auto" w:fill="FFFFFF"/>
        <w:spacing w:before="0" w:beforeAutospacing="0" w:after="0" w:afterAutospacing="0"/>
        <w:ind w:firstLine="709"/>
        <w:jc w:val="both"/>
        <w:rPr>
          <w:spacing w:val="2"/>
        </w:rPr>
      </w:pPr>
      <w:r w:rsidRPr="001946AA">
        <w:rPr>
          <w:spacing w:val="2"/>
        </w:rPr>
        <w:t>В ходе информирования и обучения персонала осуществляется:</w:t>
      </w:r>
    </w:p>
    <w:p w:rsidR="00C7290F" w:rsidRPr="001946AA" w:rsidRDefault="001E4F4A" w:rsidP="00D26895">
      <w:pPr>
        <w:pStyle w:val="afd"/>
        <w:numPr>
          <w:ilvl w:val="0"/>
          <w:numId w:val="17"/>
        </w:numPr>
        <w:tabs>
          <w:tab w:val="left" w:pos="993"/>
        </w:tabs>
        <w:ind w:left="0" w:firstLine="709"/>
        <w:rPr>
          <w:sz w:val="24"/>
        </w:rPr>
      </w:pPr>
      <w:r w:rsidRPr="001946AA">
        <w:rPr>
          <w:sz w:val="24"/>
        </w:rPr>
        <w:t>информирование персонала об угрозах безопасности информации, о правилах безопасной эксплуатации ИС;</w:t>
      </w:r>
    </w:p>
    <w:p w:rsidR="00C7290F" w:rsidRPr="001946AA" w:rsidRDefault="001E4F4A" w:rsidP="00D26895">
      <w:pPr>
        <w:pStyle w:val="afd"/>
        <w:numPr>
          <w:ilvl w:val="0"/>
          <w:numId w:val="17"/>
        </w:numPr>
        <w:tabs>
          <w:tab w:val="left" w:pos="993"/>
        </w:tabs>
        <w:ind w:left="0" w:firstLine="709"/>
        <w:rPr>
          <w:sz w:val="24"/>
        </w:rPr>
      </w:pPr>
      <w:r w:rsidRPr="001946AA">
        <w:rPr>
          <w:sz w:val="24"/>
        </w:rPr>
        <w:t xml:space="preserve">доведение до персонала требований по обеспечению безопасности ИС, а также положений организационно-распорядительных документов по информационной безопасности в части, их касающейся; </w:t>
      </w:r>
    </w:p>
    <w:p w:rsidR="00C7290F" w:rsidRPr="001946AA" w:rsidRDefault="001E4F4A" w:rsidP="00D26895">
      <w:pPr>
        <w:pStyle w:val="afd"/>
        <w:numPr>
          <w:ilvl w:val="0"/>
          <w:numId w:val="17"/>
        </w:numPr>
        <w:tabs>
          <w:tab w:val="left" w:pos="993"/>
        </w:tabs>
        <w:ind w:left="0" w:firstLine="709"/>
        <w:rPr>
          <w:sz w:val="24"/>
        </w:rPr>
      </w:pPr>
      <w:r w:rsidRPr="001946AA">
        <w:rPr>
          <w:sz w:val="24"/>
        </w:rPr>
        <w:t>обучение персонала правилам эксплуатации отдельных средств защиты информации, включая проведение практических занятий с персоналом;</w:t>
      </w:r>
    </w:p>
    <w:p w:rsidR="00C7290F" w:rsidRPr="001946AA" w:rsidRDefault="001E4F4A" w:rsidP="00D26895">
      <w:pPr>
        <w:pStyle w:val="afd"/>
        <w:numPr>
          <w:ilvl w:val="0"/>
          <w:numId w:val="17"/>
        </w:numPr>
        <w:tabs>
          <w:tab w:val="left" w:pos="993"/>
        </w:tabs>
        <w:ind w:left="0" w:firstLine="709"/>
        <w:rPr>
          <w:sz w:val="24"/>
        </w:rPr>
      </w:pPr>
      <w:r w:rsidRPr="001946AA">
        <w:rPr>
          <w:sz w:val="24"/>
        </w:rPr>
        <w:t>контроль осведомленности персонала об угрозах безопасности информации и уровня знаний персонала по вопросам обеспечения безопасности.</w:t>
      </w:r>
    </w:p>
    <w:p w:rsidR="00C7290F" w:rsidRPr="001946AA" w:rsidRDefault="001E4F4A">
      <w:pPr>
        <w:tabs>
          <w:tab w:val="left" w:pos="1080"/>
          <w:tab w:val="left" w:pos="1134"/>
        </w:tabs>
      </w:pPr>
      <w:r w:rsidRPr="001946AA">
        <w:t>Обучение и проверка знаний в порядке, установленном настоящим документом, распространяется на:</w:t>
      </w:r>
    </w:p>
    <w:p w:rsidR="00C7290F" w:rsidRPr="001946AA" w:rsidRDefault="001E4F4A" w:rsidP="00D26895">
      <w:pPr>
        <w:pStyle w:val="afd"/>
        <w:numPr>
          <w:ilvl w:val="0"/>
          <w:numId w:val="17"/>
        </w:numPr>
        <w:tabs>
          <w:tab w:val="left" w:pos="993"/>
        </w:tabs>
        <w:ind w:left="0" w:firstLine="709"/>
        <w:rPr>
          <w:sz w:val="24"/>
        </w:rPr>
      </w:pPr>
      <w:r w:rsidRPr="001946AA">
        <w:rPr>
          <w:sz w:val="24"/>
        </w:rPr>
        <w:t>руководителей и сотрудников структурных подразделений, которые:</w:t>
      </w:r>
    </w:p>
    <w:p w:rsidR="00C7290F" w:rsidRPr="001946AA" w:rsidRDefault="001E4F4A" w:rsidP="00D26895">
      <w:pPr>
        <w:numPr>
          <w:ilvl w:val="0"/>
          <w:numId w:val="19"/>
        </w:numPr>
        <w:tabs>
          <w:tab w:val="clear" w:pos="2487"/>
          <w:tab w:val="left" w:pos="1080"/>
          <w:tab w:val="left" w:pos="1134"/>
          <w:tab w:val="left" w:pos="1701"/>
          <w:tab w:val="num" w:pos="2127"/>
        </w:tabs>
        <w:spacing w:before="0"/>
        <w:ind w:left="993" w:firstLine="708"/>
      </w:pPr>
      <w:r w:rsidRPr="001946AA">
        <w:t>осуществляют эксплуатацию ИС;</w:t>
      </w:r>
    </w:p>
    <w:p w:rsidR="00C7290F" w:rsidRPr="001946AA" w:rsidRDefault="001E4F4A" w:rsidP="00D26895">
      <w:pPr>
        <w:numPr>
          <w:ilvl w:val="0"/>
          <w:numId w:val="19"/>
        </w:numPr>
        <w:tabs>
          <w:tab w:val="clear" w:pos="2487"/>
          <w:tab w:val="left" w:pos="1080"/>
          <w:tab w:val="left" w:pos="1134"/>
          <w:tab w:val="left" w:pos="1701"/>
          <w:tab w:val="num" w:pos="2127"/>
        </w:tabs>
        <w:spacing w:before="0"/>
        <w:ind w:left="993" w:firstLine="708"/>
      </w:pPr>
      <w:r w:rsidRPr="001946AA">
        <w:t>обеспечивающие функционирование (сопровождение, обслуживание, ремонт) технических и программных компонентов ИС;</w:t>
      </w:r>
    </w:p>
    <w:p w:rsidR="00C7290F" w:rsidRPr="001946AA" w:rsidRDefault="001E4F4A" w:rsidP="00D26895">
      <w:pPr>
        <w:pStyle w:val="afd"/>
        <w:numPr>
          <w:ilvl w:val="0"/>
          <w:numId w:val="17"/>
        </w:numPr>
        <w:tabs>
          <w:tab w:val="left" w:pos="993"/>
        </w:tabs>
        <w:ind w:left="0" w:firstLine="709"/>
        <w:rPr>
          <w:sz w:val="24"/>
        </w:rPr>
      </w:pPr>
      <w:r w:rsidRPr="001946AA">
        <w:rPr>
          <w:sz w:val="24"/>
        </w:rPr>
        <w:t>временных сотрудников;</w:t>
      </w:r>
    </w:p>
    <w:p w:rsidR="00C7290F" w:rsidRPr="001946AA" w:rsidRDefault="001E4F4A" w:rsidP="00D26895">
      <w:pPr>
        <w:pStyle w:val="afd"/>
        <w:numPr>
          <w:ilvl w:val="0"/>
          <w:numId w:val="17"/>
        </w:numPr>
        <w:tabs>
          <w:tab w:val="left" w:pos="993"/>
        </w:tabs>
        <w:ind w:left="0" w:firstLine="709"/>
        <w:rPr>
          <w:sz w:val="24"/>
        </w:rPr>
      </w:pPr>
      <w:r w:rsidRPr="001946AA">
        <w:rPr>
          <w:sz w:val="24"/>
        </w:rPr>
        <w:t>работников, выполняющих работы, к которым предъявляются дополнительные (повышенные) требования по информационной безопасности.</w:t>
      </w:r>
    </w:p>
    <w:p w:rsidR="00C7290F" w:rsidRPr="001946AA" w:rsidRDefault="001E4F4A">
      <w:pPr>
        <w:tabs>
          <w:tab w:val="left" w:pos="1080"/>
        </w:tabs>
      </w:pPr>
      <w:r w:rsidRPr="001946AA">
        <w:t xml:space="preserve">Ответственность за организацию своевременного и качественного обучения и проверки знаний по информационной безопасности возлагается на </w:t>
      </w:r>
      <w:r w:rsidRPr="001946AA">
        <w:rPr>
          <w:shd w:val="clear" w:color="auto" w:fill="FFFFFF"/>
        </w:rPr>
        <w:t>администратора информационной безопасности</w:t>
      </w:r>
      <w:r w:rsidRPr="001946AA">
        <w:t>.</w:t>
      </w:r>
    </w:p>
    <w:p w:rsidR="00C7290F" w:rsidRPr="001946AA" w:rsidRDefault="001E4F4A">
      <w:pPr>
        <w:tabs>
          <w:tab w:val="left" w:pos="1080"/>
        </w:tabs>
      </w:pPr>
      <w:r w:rsidRPr="001946AA">
        <w:t xml:space="preserve">Обучение и инструктаж по </w:t>
      </w:r>
      <w:r w:rsidRPr="001946AA">
        <w:rPr>
          <w:bCs/>
        </w:rPr>
        <w:t xml:space="preserve">информационной безопасности должен </w:t>
      </w:r>
      <w:r w:rsidRPr="001946AA">
        <w:t>проводиться в рабочее время.</w:t>
      </w:r>
    </w:p>
    <w:p w:rsidR="00C7290F" w:rsidRPr="001946AA" w:rsidRDefault="001E4F4A">
      <w:pPr>
        <w:tabs>
          <w:tab w:val="left" w:pos="1080"/>
        </w:tabs>
      </w:pPr>
      <w:r w:rsidRPr="001946AA">
        <w:t xml:space="preserve">Внеочередное обучение и проверка знаний по </w:t>
      </w:r>
      <w:r w:rsidRPr="001946AA">
        <w:rPr>
          <w:bCs/>
        </w:rPr>
        <w:t xml:space="preserve">информационной безопасности </w:t>
      </w:r>
      <w:r w:rsidRPr="001946AA">
        <w:t>руководителей и сотрудников проводится независимо от срока проведения предыдущего обучения и проверки в следующих случаях:</w:t>
      </w:r>
    </w:p>
    <w:p w:rsidR="00C7290F" w:rsidRPr="001946AA" w:rsidRDefault="001E4F4A" w:rsidP="00D26895">
      <w:pPr>
        <w:pStyle w:val="afd"/>
        <w:numPr>
          <w:ilvl w:val="0"/>
          <w:numId w:val="17"/>
        </w:numPr>
        <w:tabs>
          <w:tab w:val="left" w:pos="993"/>
        </w:tabs>
        <w:ind w:left="0" w:firstLine="709"/>
        <w:rPr>
          <w:sz w:val="24"/>
        </w:rPr>
      </w:pPr>
      <w:r w:rsidRPr="001946AA">
        <w:rPr>
          <w:sz w:val="24"/>
        </w:rPr>
        <w:t>при введении в действие новых нормативных документов по информационной безопасности или вступления в законную силу изменений в нормативные документы по информационной безопасности;</w:t>
      </w:r>
    </w:p>
    <w:p w:rsidR="00C7290F" w:rsidRPr="001946AA" w:rsidRDefault="001E4F4A" w:rsidP="00D26895">
      <w:pPr>
        <w:pStyle w:val="afd"/>
        <w:numPr>
          <w:ilvl w:val="0"/>
          <w:numId w:val="17"/>
        </w:numPr>
        <w:tabs>
          <w:tab w:val="left" w:pos="993"/>
        </w:tabs>
        <w:ind w:left="0" w:firstLine="709"/>
        <w:rPr>
          <w:sz w:val="24"/>
        </w:rPr>
      </w:pPr>
      <w:r w:rsidRPr="001946AA">
        <w:rPr>
          <w:sz w:val="24"/>
        </w:rPr>
        <w:t>при изменениях технологических процессов и замене оборудования, требующих дополнительных знаний по информационной безопасности обслуживающего персонала;</w:t>
      </w:r>
    </w:p>
    <w:p w:rsidR="00C7290F" w:rsidRPr="001946AA" w:rsidRDefault="001E4F4A" w:rsidP="00D26895">
      <w:pPr>
        <w:pStyle w:val="afd"/>
        <w:numPr>
          <w:ilvl w:val="0"/>
          <w:numId w:val="17"/>
        </w:numPr>
        <w:tabs>
          <w:tab w:val="left" w:pos="993"/>
        </w:tabs>
        <w:ind w:left="0" w:firstLine="709"/>
        <w:rPr>
          <w:sz w:val="24"/>
        </w:rPr>
      </w:pPr>
      <w:r w:rsidRPr="001946AA">
        <w:rPr>
          <w:sz w:val="24"/>
        </w:rPr>
        <w:t>при назначении или переводе на другую работу, если новые обязанности требуют от руководителей и сотрудников дополнительных знаний по информационной безопасности (до начала исполнения своих обязанностей);</w:t>
      </w:r>
    </w:p>
    <w:p w:rsidR="00C7290F" w:rsidRPr="001946AA" w:rsidRDefault="001E4F4A" w:rsidP="00D26895">
      <w:pPr>
        <w:pStyle w:val="afd"/>
        <w:numPr>
          <w:ilvl w:val="0"/>
          <w:numId w:val="17"/>
        </w:numPr>
        <w:tabs>
          <w:tab w:val="left" w:pos="993"/>
        </w:tabs>
        <w:ind w:left="0" w:firstLine="709"/>
        <w:rPr>
          <w:sz w:val="24"/>
        </w:rPr>
      </w:pPr>
      <w:r w:rsidRPr="001946AA">
        <w:rPr>
          <w:sz w:val="24"/>
        </w:rPr>
        <w:t>по требованию руководителей подразделений при установлении недостаточных знаний;</w:t>
      </w:r>
    </w:p>
    <w:p w:rsidR="00C7290F" w:rsidRPr="001946AA" w:rsidRDefault="001E4F4A" w:rsidP="00D26895">
      <w:pPr>
        <w:pStyle w:val="afd"/>
        <w:numPr>
          <w:ilvl w:val="0"/>
          <w:numId w:val="17"/>
        </w:numPr>
        <w:tabs>
          <w:tab w:val="left" w:pos="993"/>
        </w:tabs>
        <w:ind w:left="0" w:firstLine="709"/>
        <w:rPr>
          <w:sz w:val="24"/>
        </w:rPr>
      </w:pPr>
      <w:r w:rsidRPr="001946AA">
        <w:rPr>
          <w:sz w:val="24"/>
        </w:rPr>
        <w:t>после наступления инцидентов безопасности, нештатных ситуаций, при повышении вероятности осуществления потенциальными нарушителями угроз информационной безопасности;</w:t>
      </w:r>
    </w:p>
    <w:p w:rsidR="00C7290F" w:rsidRPr="001946AA" w:rsidRDefault="001E4F4A" w:rsidP="00D26895">
      <w:pPr>
        <w:pStyle w:val="afd"/>
        <w:numPr>
          <w:ilvl w:val="0"/>
          <w:numId w:val="17"/>
        </w:numPr>
        <w:tabs>
          <w:tab w:val="left" w:pos="993"/>
        </w:tabs>
        <w:ind w:left="0" w:firstLine="709"/>
        <w:rPr>
          <w:sz w:val="24"/>
        </w:rPr>
      </w:pPr>
      <w:r w:rsidRPr="001946AA">
        <w:rPr>
          <w:sz w:val="24"/>
        </w:rPr>
        <w:t xml:space="preserve"> при совершенных нарушениях требований нормативных документов по </w:t>
      </w:r>
      <w:r w:rsidRPr="001946AA">
        <w:rPr>
          <w:bCs/>
          <w:sz w:val="24"/>
        </w:rPr>
        <w:t xml:space="preserve">информационной безопасности </w:t>
      </w:r>
      <w:r w:rsidRPr="001946AA">
        <w:rPr>
          <w:sz w:val="24"/>
        </w:rPr>
        <w:t>руководителями и сотрудниками МАОУ «Школа №3»;</w:t>
      </w:r>
    </w:p>
    <w:p w:rsidR="00C7290F" w:rsidRPr="001946AA" w:rsidRDefault="001E4F4A" w:rsidP="00D26895">
      <w:pPr>
        <w:pStyle w:val="afd"/>
        <w:numPr>
          <w:ilvl w:val="0"/>
          <w:numId w:val="17"/>
        </w:numPr>
        <w:tabs>
          <w:tab w:val="left" w:pos="993"/>
        </w:tabs>
        <w:ind w:left="0" w:firstLine="709"/>
        <w:rPr>
          <w:sz w:val="24"/>
        </w:rPr>
      </w:pPr>
      <w:r w:rsidRPr="001946AA">
        <w:rPr>
          <w:sz w:val="24"/>
        </w:rPr>
        <w:t>при возникновении перерыва в работе в данной должности более одного года.</w:t>
      </w:r>
    </w:p>
    <w:p w:rsidR="00C7290F" w:rsidRPr="001946AA" w:rsidRDefault="001E4F4A">
      <w:pPr>
        <w:tabs>
          <w:tab w:val="left" w:pos="1080"/>
        </w:tabs>
      </w:pPr>
      <w:r w:rsidRPr="001946AA">
        <w:t xml:space="preserve">Непосредственно перед очередной (внеочередной) проверкой знаний по </w:t>
      </w:r>
      <w:r w:rsidRPr="001946AA">
        <w:rPr>
          <w:bCs/>
        </w:rPr>
        <w:t xml:space="preserve">информационной безопасности </w:t>
      </w:r>
      <w:r w:rsidRPr="001946AA">
        <w:t xml:space="preserve">руководителей и сотрудников МАОУ «Школа №3» могут проводиться: </w:t>
      </w:r>
    </w:p>
    <w:p w:rsidR="00C7290F" w:rsidRPr="001946AA" w:rsidRDefault="001E4F4A" w:rsidP="00D26895">
      <w:pPr>
        <w:pStyle w:val="afd"/>
        <w:numPr>
          <w:ilvl w:val="0"/>
          <w:numId w:val="17"/>
        </w:numPr>
        <w:tabs>
          <w:tab w:val="left" w:pos="993"/>
        </w:tabs>
        <w:ind w:left="0" w:firstLine="709"/>
        <w:rPr>
          <w:sz w:val="24"/>
        </w:rPr>
      </w:pPr>
      <w:r w:rsidRPr="001946AA">
        <w:rPr>
          <w:sz w:val="24"/>
        </w:rPr>
        <w:lastRenderedPageBreak/>
        <w:t xml:space="preserve">специальная подготовка с целью углубления знаний по наиболее важным вопросам информационной безопасности; </w:t>
      </w:r>
    </w:p>
    <w:p w:rsidR="00C7290F" w:rsidRPr="001946AA" w:rsidRDefault="001E4F4A" w:rsidP="00D26895">
      <w:pPr>
        <w:pStyle w:val="afd"/>
        <w:numPr>
          <w:ilvl w:val="0"/>
          <w:numId w:val="17"/>
        </w:numPr>
        <w:tabs>
          <w:tab w:val="left" w:pos="993"/>
        </w:tabs>
        <w:ind w:left="0" w:firstLine="709"/>
        <w:rPr>
          <w:sz w:val="24"/>
        </w:rPr>
      </w:pPr>
      <w:r w:rsidRPr="001946AA">
        <w:rPr>
          <w:sz w:val="24"/>
        </w:rPr>
        <w:t xml:space="preserve">семинары; </w:t>
      </w:r>
    </w:p>
    <w:p w:rsidR="00C7290F" w:rsidRPr="001946AA" w:rsidRDefault="001E4F4A" w:rsidP="00D26895">
      <w:pPr>
        <w:pStyle w:val="afd"/>
        <w:numPr>
          <w:ilvl w:val="0"/>
          <w:numId w:val="17"/>
        </w:numPr>
        <w:tabs>
          <w:tab w:val="left" w:pos="993"/>
        </w:tabs>
        <w:ind w:left="0" w:firstLine="709"/>
        <w:rPr>
          <w:sz w:val="24"/>
        </w:rPr>
      </w:pPr>
      <w:r w:rsidRPr="001946AA">
        <w:rPr>
          <w:sz w:val="24"/>
        </w:rPr>
        <w:t xml:space="preserve">консультации. </w:t>
      </w:r>
    </w:p>
    <w:p w:rsidR="00C7290F" w:rsidRPr="001946AA" w:rsidRDefault="001E4F4A">
      <w:pPr>
        <w:tabs>
          <w:tab w:val="left" w:pos="1080"/>
        </w:tabs>
      </w:pPr>
      <w:r w:rsidRPr="001946AA">
        <w:t>О дате и месте проведения проверки знаний сотрудник должен быть предупрежден не позднее чем за 15 рабочих дней.</w:t>
      </w:r>
    </w:p>
    <w:p w:rsidR="00C7290F" w:rsidRPr="001946AA" w:rsidRDefault="001E4F4A">
      <w:r w:rsidRPr="001946AA">
        <w:t>Для проведения проверки знаний по информационной безопасности приказом создаются комиссии по проверке знаний. Состав, порядок и форма работы комиссий по проверке знаний определяется МАОУ «Школа №3».</w:t>
      </w:r>
    </w:p>
    <w:p w:rsidR="00C7290F" w:rsidRPr="001946AA" w:rsidRDefault="001E4F4A">
      <w:pPr>
        <w:tabs>
          <w:tab w:val="left" w:pos="1080"/>
        </w:tabs>
      </w:pPr>
      <w:r w:rsidRPr="001946AA">
        <w:t>Факт проведения обучения, проверки знаний фиксируются в журнале проведения обучения и проверки знаний по вопросам информационной безопасности, форма которого приведена в Приложении № 20 к настоящему Положению.</w:t>
      </w:r>
    </w:p>
    <w:p w:rsidR="00C7290F" w:rsidRPr="001946AA" w:rsidRDefault="001E4F4A">
      <w:pPr>
        <w:tabs>
          <w:tab w:val="left" w:pos="709"/>
        </w:tabs>
      </w:pPr>
      <w:r w:rsidRPr="001946AA">
        <w:t>Внешнее обучение по вопросам информационной безопасности руководителей и сотрудников проводится по программам, разработанным и утвержденным учебными центрами, организациями, институтами, имеющими лицензии на обучение в данной сфере знаний.</w:t>
      </w:r>
    </w:p>
    <w:p w:rsidR="00C7290F" w:rsidRPr="001946AA" w:rsidRDefault="001E4F4A">
      <w:pPr>
        <w:spacing w:before="0"/>
        <w:ind w:firstLine="0"/>
        <w:jc w:val="left"/>
      </w:pPr>
      <w:r w:rsidRPr="001946AA">
        <w:br w:type="page" w:clear="all"/>
      </w:r>
    </w:p>
    <w:p w:rsidR="00C7290F" w:rsidRPr="001946AA" w:rsidRDefault="001E4F4A">
      <w:pPr>
        <w:pStyle w:val="10"/>
        <w:ind w:left="0" w:firstLine="709"/>
        <w:rPr>
          <w:sz w:val="24"/>
        </w:rPr>
      </w:pPr>
      <w:bookmarkStart w:id="332" w:name="_Toc113951898"/>
      <w:bookmarkStart w:id="333" w:name="_Toc152770375"/>
      <w:bookmarkEnd w:id="332"/>
      <w:r w:rsidRPr="001946AA">
        <w:rPr>
          <w:sz w:val="24"/>
        </w:rPr>
        <w:lastRenderedPageBreak/>
        <w:t xml:space="preserve">Правила и процедуры планирования мероприятий </w:t>
      </w:r>
      <w:r w:rsidRPr="001946AA">
        <w:rPr>
          <w:sz w:val="24"/>
        </w:rPr>
        <w:br/>
        <w:t>по обеспечению безопасности</w:t>
      </w:r>
      <w:bookmarkEnd w:id="333"/>
    </w:p>
    <w:p w:rsidR="00C7290F" w:rsidRPr="001946AA" w:rsidRDefault="001E4F4A">
      <w:pPr>
        <w:pStyle w:val="2"/>
        <w:ind w:hanging="291"/>
        <w:rPr>
          <w:sz w:val="24"/>
        </w:rPr>
      </w:pPr>
      <w:bookmarkStart w:id="334" w:name="_Toc152770376"/>
      <w:r w:rsidRPr="001946AA">
        <w:rPr>
          <w:sz w:val="24"/>
        </w:rPr>
        <w:t>Основные цели планирования</w:t>
      </w:r>
      <w:bookmarkEnd w:id="334"/>
    </w:p>
    <w:p w:rsidR="00C7290F" w:rsidRPr="001946AA" w:rsidRDefault="001E4F4A">
      <w:r w:rsidRPr="001946AA">
        <w:t>Основными целями планирования мероприятий по защите информации в ИСявляются:</w:t>
      </w:r>
    </w:p>
    <w:p w:rsidR="00C7290F" w:rsidRPr="001946AA" w:rsidRDefault="001E4F4A" w:rsidP="00D26895">
      <w:pPr>
        <w:pStyle w:val="afd"/>
        <w:numPr>
          <w:ilvl w:val="0"/>
          <w:numId w:val="17"/>
        </w:numPr>
        <w:tabs>
          <w:tab w:val="left" w:pos="993"/>
        </w:tabs>
        <w:ind w:left="0" w:firstLine="709"/>
        <w:rPr>
          <w:sz w:val="24"/>
        </w:rPr>
      </w:pPr>
      <w:r w:rsidRPr="001946AA">
        <w:rPr>
          <w:sz w:val="24"/>
        </w:rPr>
        <w:t>организация проведения комплекса мероприятий по обеспечению безопасности защищаемой информации, направленных на исключение возможных каналов утечки информации;</w:t>
      </w:r>
    </w:p>
    <w:p w:rsidR="00C7290F" w:rsidRPr="001946AA" w:rsidRDefault="001E4F4A" w:rsidP="00D26895">
      <w:pPr>
        <w:pStyle w:val="afd"/>
        <w:numPr>
          <w:ilvl w:val="0"/>
          <w:numId w:val="17"/>
        </w:numPr>
        <w:tabs>
          <w:tab w:val="left" w:pos="993"/>
        </w:tabs>
        <w:ind w:left="0" w:firstLine="709"/>
        <w:rPr>
          <w:sz w:val="24"/>
        </w:rPr>
      </w:pPr>
      <w:r w:rsidRPr="001946AA">
        <w:rPr>
          <w:sz w:val="24"/>
        </w:rPr>
        <w:t>установление персональной ответственности должностных лиц за решение вопросов защиты информации в ходе эксплуатации ИС;</w:t>
      </w:r>
    </w:p>
    <w:p w:rsidR="00C7290F" w:rsidRPr="001946AA" w:rsidRDefault="001E4F4A" w:rsidP="00D26895">
      <w:pPr>
        <w:pStyle w:val="afd"/>
        <w:numPr>
          <w:ilvl w:val="0"/>
          <w:numId w:val="17"/>
        </w:numPr>
        <w:tabs>
          <w:tab w:val="left" w:pos="993"/>
        </w:tabs>
        <w:ind w:left="0" w:firstLine="709"/>
        <w:rPr>
          <w:sz w:val="24"/>
        </w:rPr>
      </w:pPr>
      <w:r w:rsidRPr="001946AA">
        <w:rPr>
          <w:sz w:val="24"/>
        </w:rPr>
        <w:t>определение сроков (времени, периода) проведения конкретных мероприятий по защите информации;</w:t>
      </w:r>
    </w:p>
    <w:p w:rsidR="00C7290F" w:rsidRPr="001946AA" w:rsidRDefault="001E4F4A" w:rsidP="00D26895">
      <w:pPr>
        <w:pStyle w:val="afd"/>
        <w:numPr>
          <w:ilvl w:val="0"/>
          <w:numId w:val="17"/>
        </w:numPr>
        <w:tabs>
          <w:tab w:val="left" w:pos="993"/>
        </w:tabs>
        <w:ind w:left="0" w:firstLine="709"/>
        <w:rPr>
          <w:sz w:val="24"/>
        </w:rPr>
      </w:pPr>
      <w:r w:rsidRPr="001946AA">
        <w:rPr>
          <w:sz w:val="24"/>
        </w:rPr>
        <w:t>систематизация (объединение) всех проводимых на плановой основе мероприятий по различным направлениям защиты информации;</w:t>
      </w:r>
    </w:p>
    <w:p w:rsidR="00C7290F" w:rsidRPr="001946AA" w:rsidRDefault="001E4F4A" w:rsidP="00D26895">
      <w:pPr>
        <w:pStyle w:val="afd"/>
        <w:numPr>
          <w:ilvl w:val="0"/>
          <w:numId w:val="17"/>
        </w:numPr>
        <w:tabs>
          <w:tab w:val="left" w:pos="993"/>
        </w:tabs>
        <w:ind w:left="0" w:firstLine="709"/>
        <w:rPr>
          <w:sz w:val="24"/>
        </w:rPr>
      </w:pPr>
      <w:r w:rsidRPr="001946AA">
        <w:rPr>
          <w:sz w:val="24"/>
        </w:rPr>
        <w:t>установление системы контроля за обеспечением защиты информации в ИС, а также системы отчетности о выполнении конкретных мероприятий;</w:t>
      </w:r>
    </w:p>
    <w:p w:rsidR="00C7290F" w:rsidRPr="001946AA" w:rsidRDefault="001E4F4A" w:rsidP="00D26895">
      <w:pPr>
        <w:pStyle w:val="afd"/>
        <w:numPr>
          <w:ilvl w:val="0"/>
          <w:numId w:val="17"/>
        </w:numPr>
        <w:tabs>
          <w:tab w:val="left" w:pos="993"/>
        </w:tabs>
        <w:ind w:left="0" w:firstLine="709"/>
        <w:rPr>
          <w:sz w:val="24"/>
        </w:rPr>
      </w:pPr>
      <w:r w:rsidRPr="001946AA">
        <w:rPr>
          <w:sz w:val="24"/>
        </w:rPr>
        <w:t>уточнение, конкретизация функций и задач, решаемых отдельными должностными лицами и/или структурными подразделениями.</w:t>
      </w:r>
    </w:p>
    <w:p w:rsidR="00C7290F" w:rsidRPr="001946AA" w:rsidRDefault="001E4F4A">
      <w:pPr>
        <w:pStyle w:val="afff4"/>
        <w:shd w:val="clear" w:color="auto" w:fill="FFFFFF"/>
        <w:tabs>
          <w:tab w:val="left" w:pos="1134"/>
        </w:tabs>
        <w:spacing w:before="0" w:beforeAutospacing="0" w:after="0" w:afterAutospacing="0"/>
        <w:ind w:firstLine="709"/>
        <w:jc w:val="both"/>
      </w:pPr>
      <w:r w:rsidRPr="001946AA">
        <w:t>Подтверждением проведения контрольных мероприятий является:</w:t>
      </w:r>
    </w:p>
    <w:p w:rsidR="00C7290F" w:rsidRPr="001946AA" w:rsidRDefault="001E4F4A" w:rsidP="00D26895">
      <w:pPr>
        <w:pStyle w:val="afd"/>
        <w:numPr>
          <w:ilvl w:val="0"/>
          <w:numId w:val="17"/>
        </w:numPr>
        <w:tabs>
          <w:tab w:val="left" w:pos="993"/>
        </w:tabs>
        <w:ind w:left="0" w:firstLine="709"/>
        <w:rPr>
          <w:sz w:val="24"/>
        </w:rPr>
      </w:pPr>
      <w:r w:rsidRPr="001946AA">
        <w:rPr>
          <w:sz w:val="24"/>
        </w:rPr>
        <w:t>меры, средства и мероприятия, проводимые в целях защиты информации, обеспечивают поддержание уровня защищенности информации вИС;</w:t>
      </w:r>
    </w:p>
    <w:p w:rsidR="00C7290F" w:rsidRPr="001946AA" w:rsidRDefault="001E4F4A" w:rsidP="00D26895">
      <w:pPr>
        <w:pStyle w:val="afd"/>
        <w:numPr>
          <w:ilvl w:val="0"/>
          <w:numId w:val="17"/>
        </w:numPr>
        <w:tabs>
          <w:tab w:val="left" w:pos="993"/>
        </w:tabs>
        <w:ind w:left="0" w:firstLine="709"/>
        <w:rPr>
          <w:sz w:val="24"/>
        </w:rPr>
      </w:pPr>
      <w:r w:rsidRPr="001946AA">
        <w:rPr>
          <w:sz w:val="24"/>
        </w:rPr>
        <w:t>система защиты информации обеспечивает защиту информации при эксплуатации ИС;</w:t>
      </w:r>
    </w:p>
    <w:p w:rsidR="00C7290F" w:rsidRPr="001946AA" w:rsidRDefault="001E4F4A" w:rsidP="00D26895">
      <w:pPr>
        <w:pStyle w:val="afd"/>
        <w:numPr>
          <w:ilvl w:val="0"/>
          <w:numId w:val="17"/>
        </w:numPr>
        <w:tabs>
          <w:tab w:val="left" w:pos="993"/>
        </w:tabs>
        <w:ind w:left="0" w:firstLine="709"/>
        <w:rPr>
          <w:sz w:val="24"/>
        </w:rPr>
      </w:pPr>
      <w:r w:rsidRPr="001946AA">
        <w:rPr>
          <w:sz w:val="24"/>
        </w:rPr>
        <w:t>средствазащиты информации настроены и используются в соответствии с техническими условиями, правилами эксплуатации и требованиями формуляров;</w:t>
      </w:r>
    </w:p>
    <w:p w:rsidR="00C7290F" w:rsidRPr="001946AA" w:rsidRDefault="001E4F4A" w:rsidP="00D26895">
      <w:pPr>
        <w:pStyle w:val="afd"/>
        <w:numPr>
          <w:ilvl w:val="0"/>
          <w:numId w:val="17"/>
        </w:numPr>
        <w:tabs>
          <w:tab w:val="left" w:pos="993"/>
        </w:tabs>
        <w:ind w:left="0" w:firstLine="709"/>
        <w:rPr>
          <w:sz w:val="24"/>
        </w:rPr>
      </w:pPr>
      <w:r w:rsidRPr="001946AA">
        <w:rPr>
          <w:sz w:val="24"/>
        </w:rPr>
        <w:t>рекомендации предшествующих проверок реализованы в полной мере.</w:t>
      </w:r>
    </w:p>
    <w:p w:rsidR="00C7290F" w:rsidRPr="001946AA" w:rsidRDefault="001E4F4A">
      <w:pPr>
        <w:pStyle w:val="2"/>
        <w:ind w:hanging="291"/>
        <w:rPr>
          <w:sz w:val="24"/>
        </w:rPr>
      </w:pPr>
      <w:bookmarkStart w:id="335" w:name="_Toc152770377"/>
      <w:r w:rsidRPr="001946AA">
        <w:rPr>
          <w:sz w:val="24"/>
        </w:rPr>
        <w:t>Планирование контрольных мероприятий</w:t>
      </w:r>
      <w:bookmarkEnd w:id="335"/>
    </w:p>
    <w:p w:rsidR="00C7290F" w:rsidRPr="001946AA" w:rsidRDefault="001E4F4A">
      <w:r w:rsidRPr="001946AA">
        <w:t>Контрольные мероприятия (проверки) проводятся в МАОУ «Школа №3» на плановой основе, а также внепланово.  Внеплановые проверки проводятся по фактам выявления сотрудниками МАОУ «Школа №3» нарушений функционирования элементов ИС и инцидентов информационной безопасности, при существенных изменениях в среде обработки защищаемой информации.</w:t>
      </w:r>
    </w:p>
    <w:p w:rsidR="00C7290F" w:rsidRPr="001946AA" w:rsidRDefault="001E4F4A">
      <w:pPr>
        <w:tabs>
          <w:tab w:val="left" w:pos="1134"/>
        </w:tabs>
      </w:pPr>
      <w:r w:rsidRPr="001946AA">
        <w:t>Плановые проверки проводятся на периодичной основе и включают:</w:t>
      </w:r>
    </w:p>
    <w:p w:rsidR="00C7290F" w:rsidRPr="001946AA" w:rsidRDefault="001E4F4A" w:rsidP="00D26895">
      <w:pPr>
        <w:pStyle w:val="afd"/>
        <w:numPr>
          <w:ilvl w:val="0"/>
          <w:numId w:val="17"/>
        </w:numPr>
        <w:tabs>
          <w:tab w:val="left" w:pos="993"/>
        </w:tabs>
        <w:ind w:left="0" w:firstLine="709"/>
        <w:rPr>
          <w:sz w:val="24"/>
        </w:rPr>
      </w:pPr>
      <w:r w:rsidRPr="001946AA">
        <w:rPr>
          <w:sz w:val="24"/>
        </w:rPr>
        <w:t>проверку актуальности нормативно-организационных документов;</w:t>
      </w:r>
    </w:p>
    <w:p w:rsidR="00C7290F" w:rsidRPr="001946AA" w:rsidRDefault="001E4F4A" w:rsidP="00D26895">
      <w:pPr>
        <w:pStyle w:val="afd"/>
        <w:numPr>
          <w:ilvl w:val="0"/>
          <w:numId w:val="17"/>
        </w:numPr>
        <w:tabs>
          <w:tab w:val="left" w:pos="993"/>
        </w:tabs>
        <w:ind w:left="0" w:firstLine="709"/>
        <w:rPr>
          <w:sz w:val="24"/>
        </w:rPr>
      </w:pPr>
      <w:r w:rsidRPr="001946AA">
        <w:rPr>
          <w:sz w:val="24"/>
        </w:rPr>
        <w:t>проверку работоспособности и эффективности технических средств ИС;</w:t>
      </w:r>
    </w:p>
    <w:p w:rsidR="00C7290F" w:rsidRPr="001946AA" w:rsidRDefault="001E4F4A" w:rsidP="00D26895">
      <w:pPr>
        <w:pStyle w:val="afd"/>
        <w:numPr>
          <w:ilvl w:val="0"/>
          <w:numId w:val="17"/>
        </w:numPr>
        <w:tabs>
          <w:tab w:val="left" w:pos="993"/>
        </w:tabs>
        <w:ind w:left="0" w:firstLine="709"/>
        <w:rPr>
          <w:sz w:val="24"/>
        </w:rPr>
      </w:pPr>
      <w:r w:rsidRPr="001946AA">
        <w:rPr>
          <w:sz w:val="24"/>
        </w:rPr>
        <w:t>проверку соответствия предъявляемых мер защиты к предъявляемым характеристикам ИС по требованиям безопасности информации (уровню защищенности информации в ИС);</w:t>
      </w:r>
    </w:p>
    <w:p w:rsidR="00C7290F" w:rsidRPr="001946AA" w:rsidRDefault="001E4F4A" w:rsidP="00D26895">
      <w:pPr>
        <w:pStyle w:val="afd"/>
        <w:numPr>
          <w:ilvl w:val="0"/>
          <w:numId w:val="17"/>
        </w:numPr>
        <w:tabs>
          <w:tab w:val="left" w:pos="993"/>
        </w:tabs>
        <w:ind w:left="0" w:firstLine="709"/>
        <w:rPr>
          <w:sz w:val="24"/>
        </w:rPr>
      </w:pPr>
      <w:r w:rsidRPr="001946AA">
        <w:rPr>
          <w:sz w:val="24"/>
        </w:rPr>
        <w:t>проверку деятельности персонала МАОУ «Школа №3», эксплуатирующего ИС, на соответствие требований к обеспечению безопасности ИС;</w:t>
      </w:r>
    </w:p>
    <w:p w:rsidR="00C7290F" w:rsidRPr="001946AA" w:rsidRDefault="001E4F4A" w:rsidP="00D26895">
      <w:pPr>
        <w:pStyle w:val="afd"/>
        <w:numPr>
          <w:ilvl w:val="0"/>
          <w:numId w:val="17"/>
        </w:numPr>
        <w:tabs>
          <w:tab w:val="left" w:pos="993"/>
        </w:tabs>
        <w:ind w:left="0" w:firstLine="709"/>
        <w:rPr>
          <w:sz w:val="24"/>
        </w:rPr>
      </w:pPr>
      <w:r w:rsidRPr="001946AA">
        <w:rPr>
          <w:sz w:val="24"/>
        </w:rPr>
        <w:t>проверку компетентности персонала, задействованного в обслуживании системы защиты ИС;</w:t>
      </w:r>
    </w:p>
    <w:p w:rsidR="00C7290F" w:rsidRPr="001946AA" w:rsidRDefault="001E4F4A" w:rsidP="00D26895">
      <w:pPr>
        <w:pStyle w:val="afd"/>
        <w:numPr>
          <w:ilvl w:val="0"/>
          <w:numId w:val="17"/>
        </w:numPr>
        <w:tabs>
          <w:tab w:val="left" w:pos="993"/>
        </w:tabs>
        <w:ind w:left="0" w:firstLine="709"/>
        <w:rPr>
          <w:sz w:val="24"/>
        </w:rPr>
      </w:pPr>
      <w:r w:rsidRPr="001946AA">
        <w:rPr>
          <w:sz w:val="24"/>
        </w:rPr>
        <w:t>проверку управления инцидентами в ИС;</w:t>
      </w:r>
    </w:p>
    <w:p w:rsidR="00C7290F" w:rsidRPr="001946AA" w:rsidRDefault="001E4F4A" w:rsidP="00D26895">
      <w:pPr>
        <w:pStyle w:val="afd"/>
        <w:numPr>
          <w:ilvl w:val="0"/>
          <w:numId w:val="17"/>
        </w:numPr>
        <w:tabs>
          <w:tab w:val="left" w:pos="993"/>
        </w:tabs>
        <w:ind w:left="0" w:firstLine="709"/>
        <w:rPr>
          <w:sz w:val="24"/>
        </w:rPr>
      </w:pPr>
      <w:r w:rsidRPr="001946AA">
        <w:rPr>
          <w:sz w:val="24"/>
        </w:rPr>
        <w:t>контроль модернизации системы безопасности ИС;</w:t>
      </w:r>
    </w:p>
    <w:p w:rsidR="00C7290F" w:rsidRPr="001946AA" w:rsidRDefault="001E4F4A" w:rsidP="00D26895">
      <w:pPr>
        <w:pStyle w:val="afd"/>
        <w:numPr>
          <w:ilvl w:val="0"/>
          <w:numId w:val="17"/>
        </w:numPr>
        <w:tabs>
          <w:tab w:val="left" w:pos="993"/>
        </w:tabs>
        <w:ind w:left="0" w:firstLine="709"/>
        <w:rPr>
          <w:sz w:val="24"/>
        </w:rPr>
      </w:pPr>
      <w:r w:rsidRPr="001946AA">
        <w:rPr>
          <w:sz w:val="24"/>
        </w:rPr>
        <w:t>контроль обеспечения бесперебойной эксплуатации ИС.</w:t>
      </w:r>
    </w:p>
    <w:p w:rsidR="00C7290F" w:rsidRPr="001946AA" w:rsidRDefault="001E4F4A">
      <w:pPr>
        <w:pStyle w:val="afff4"/>
        <w:shd w:val="clear" w:color="auto" w:fill="FFFFFF"/>
        <w:tabs>
          <w:tab w:val="left" w:pos="1134"/>
        </w:tabs>
        <w:spacing w:before="0" w:beforeAutospacing="0" w:after="0" w:afterAutospacing="0"/>
        <w:ind w:firstLine="709"/>
        <w:jc w:val="both"/>
      </w:pPr>
      <w:r w:rsidRPr="001946AA">
        <w:t xml:space="preserve">Для проведения контрольных мероприятий </w:t>
      </w:r>
      <w:r w:rsidRPr="001946AA">
        <w:rPr>
          <w:shd w:val="clear" w:color="auto" w:fill="FFFFFF"/>
        </w:rPr>
        <w:t>администратор информационной безопасности</w:t>
      </w:r>
      <w:r w:rsidRPr="001946AA">
        <w:t xml:space="preserve"> разрабатывает ежегодный план мероприятий по обеспечению безопасности ИС и представляет его на утверждение директоруМАОУ «Школа №3» (далее – план мероприятий). План мероприятий может быть включен в сводный план мероприятий по обеспечению безопасности, утверждаемый МАОУ «Школа №3». </w:t>
      </w:r>
    </w:p>
    <w:p w:rsidR="00C7290F" w:rsidRPr="001946AA" w:rsidRDefault="001E4F4A">
      <w:pPr>
        <w:pStyle w:val="afff4"/>
        <w:shd w:val="clear" w:color="auto" w:fill="FFFFFF"/>
        <w:tabs>
          <w:tab w:val="left" w:pos="1134"/>
        </w:tabs>
        <w:spacing w:before="0" w:beforeAutospacing="0" w:after="0" w:afterAutospacing="0"/>
        <w:ind w:firstLine="709"/>
        <w:jc w:val="both"/>
      </w:pPr>
      <w:r w:rsidRPr="001946AA">
        <w:t>План мероприятий должен содержать:</w:t>
      </w:r>
    </w:p>
    <w:p w:rsidR="00C7290F" w:rsidRPr="001946AA" w:rsidRDefault="001E4F4A" w:rsidP="00D26895">
      <w:pPr>
        <w:pStyle w:val="afd"/>
        <w:numPr>
          <w:ilvl w:val="0"/>
          <w:numId w:val="17"/>
        </w:numPr>
        <w:tabs>
          <w:tab w:val="left" w:pos="993"/>
        </w:tabs>
        <w:ind w:left="0" w:firstLine="709"/>
        <w:rPr>
          <w:sz w:val="24"/>
        </w:rPr>
      </w:pPr>
      <w:r w:rsidRPr="001946AA">
        <w:rPr>
          <w:sz w:val="24"/>
        </w:rPr>
        <w:lastRenderedPageBreak/>
        <w:t>перечень мероприятий по обеспечению безопасности;</w:t>
      </w:r>
    </w:p>
    <w:p w:rsidR="00C7290F" w:rsidRPr="001946AA" w:rsidRDefault="001E4F4A" w:rsidP="00D26895">
      <w:pPr>
        <w:pStyle w:val="afd"/>
        <w:numPr>
          <w:ilvl w:val="0"/>
          <w:numId w:val="17"/>
        </w:numPr>
        <w:tabs>
          <w:tab w:val="left" w:pos="993"/>
        </w:tabs>
        <w:ind w:left="0" w:firstLine="709"/>
        <w:rPr>
          <w:sz w:val="24"/>
        </w:rPr>
      </w:pPr>
      <w:r w:rsidRPr="001946AA">
        <w:rPr>
          <w:sz w:val="24"/>
        </w:rPr>
        <w:t>сроки проведения мероприятий;</w:t>
      </w:r>
    </w:p>
    <w:p w:rsidR="00C7290F" w:rsidRPr="001946AA" w:rsidRDefault="001E4F4A" w:rsidP="00D26895">
      <w:pPr>
        <w:pStyle w:val="afd"/>
        <w:numPr>
          <w:ilvl w:val="0"/>
          <w:numId w:val="17"/>
        </w:numPr>
        <w:tabs>
          <w:tab w:val="left" w:pos="993"/>
        </w:tabs>
        <w:ind w:left="0" w:firstLine="709"/>
        <w:rPr>
          <w:sz w:val="24"/>
        </w:rPr>
      </w:pPr>
      <w:r w:rsidRPr="001946AA">
        <w:rPr>
          <w:sz w:val="24"/>
        </w:rPr>
        <w:t>состав подразделений (работников), ответственных за реализацию каждого мероприятия.</w:t>
      </w:r>
    </w:p>
    <w:p w:rsidR="00C7290F" w:rsidRPr="001946AA" w:rsidRDefault="001E4F4A">
      <w:pPr>
        <w:pStyle w:val="afff4"/>
        <w:shd w:val="clear" w:color="auto" w:fill="FFFFFF"/>
        <w:spacing w:before="0" w:beforeAutospacing="0" w:after="0" w:afterAutospacing="0"/>
        <w:ind w:firstLine="709"/>
        <w:jc w:val="both"/>
      </w:pPr>
      <w:r w:rsidRPr="001946AA">
        <w:t>Контроль за выполнением плана мероприятий осуществляется специалистом, ответственным за защиту информации, который ежегодно готовит отчет о выполнении плана мероприятий, который представляется директору МАОУ «Школа №3».</w:t>
      </w:r>
    </w:p>
    <w:p w:rsidR="00C7290F" w:rsidRPr="001946AA" w:rsidRDefault="001E4F4A">
      <w:pPr>
        <w:pStyle w:val="afff4"/>
        <w:shd w:val="clear" w:color="auto" w:fill="FFFFFF"/>
        <w:tabs>
          <w:tab w:val="left" w:pos="1134"/>
        </w:tabs>
        <w:spacing w:before="0" w:beforeAutospacing="0" w:after="0" w:afterAutospacing="0"/>
        <w:ind w:firstLine="709"/>
        <w:jc w:val="both"/>
      </w:pPr>
      <w:r w:rsidRPr="001946AA">
        <w:t>Контроль состояния безопасности проводится ежегодно. Различают внешний и внутренний контроль состояния безопасности. Внутренний контроль включает плановые и внеплановые проверки, указанные выше.</w:t>
      </w:r>
    </w:p>
    <w:p w:rsidR="00C7290F" w:rsidRPr="001946AA" w:rsidRDefault="001E4F4A">
      <w:pPr>
        <w:pStyle w:val="afff4"/>
        <w:shd w:val="clear" w:color="auto" w:fill="FFFFFF"/>
        <w:tabs>
          <w:tab w:val="left" w:pos="1134"/>
        </w:tabs>
        <w:spacing w:before="0" w:beforeAutospacing="0" w:after="0" w:afterAutospacing="0"/>
        <w:ind w:firstLine="709"/>
        <w:jc w:val="both"/>
      </w:pPr>
      <w:r w:rsidRPr="001946AA">
        <w:t xml:space="preserve">Внутренний контроль проводится комиссией, назначаемой директоромМАОУ «Школа №3». В состав комиссии входят: </w:t>
      </w:r>
      <w:r w:rsidRPr="001946AA">
        <w:rPr>
          <w:shd w:val="clear" w:color="auto" w:fill="FFFFFF"/>
        </w:rPr>
        <w:t>администратор информационной безопасности</w:t>
      </w:r>
      <w:r w:rsidRPr="001946AA">
        <w:t xml:space="preserve">; сотрудники иных заинтересованных подразделений. Результат внутреннего контроля оформляется протоколом, который подписывается членами комиссии и утверждается директоромМАОУ «Школа №3» (Приложение № 21). </w:t>
      </w:r>
    </w:p>
    <w:p w:rsidR="00C7290F" w:rsidRPr="001946AA" w:rsidRDefault="001E4F4A">
      <w:pPr>
        <w:pStyle w:val="afff4"/>
        <w:shd w:val="clear" w:color="auto" w:fill="FFFFFF"/>
        <w:tabs>
          <w:tab w:val="left" w:pos="1134"/>
        </w:tabs>
        <w:spacing w:before="0" w:beforeAutospacing="0" w:after="0" w:afterAutospacing="0"/>
        <w:ind w:firstLine="709"/>
        <w:jc w:val="both"/>
      </w:pPr>
      <w:r w:rsidRPr="001946AA">
        <w:t>Внешний контроль (аудит) проводится внешней организацией, имеющей лицензию на деятельность по технической защите конфиденциальной информации.</w:t>
      </w:r>
    </w:p>
    <w:p w:rsidR="00C7290F" w:rsidRPr="001946AA" w:rsidRDefault="001E4F4A">
      <w:pPr>
        <w:pStyle w:val="2"/>
        <w:ind w:hanging="291"/>
        <w:rPr>
          <w:sz w:val="24"/>
        </w:rPr>
      </w:pPr>
      <w:bookmarkStart w:id="336" w:name="_Toc69992978"/>
      <w:bookmarkStart w:id="337" w:name="_Toc152770378"/>
      <w:r w:rsidRPr="001946AA">
        <w:rPr>
          <w:sz w:val="24"/>
        </w:rPr>
        <w:t>Оформление результатов контрольных мероприятий</w:t>
      </w:r>
      <w:bookmarkEnd w:id="336"/>
      <w:bookmarkEnd w:id="337"/>
    </w:p>
    <w:p w:rsidR="00C7290F" w:rsidRPr="001946AA" w:rsidRDefault="001E4F4A">
      <w:pPr>
        <w:pStyle w:val="afff4"/>
        <w:shd w:val="clear" w:color="auto" w:fill="FFFFFF"/>
        <w:tabs>
          <w:tab w:val="left" w:pos="1134"/>
        </w:tabs>
        <w:spacing w:before="0" w:beforeAutospacing="0" w:after="0" w:afterAutospacing="0"/>
        <w:ind w:firstLine="709"/>
        <w:jc w:val="both"/>
      </w:pPr>
      <w:r w:rsidRPr="001946AA">
        <w:t>Факты проведения плановых или внеплановых контрольных мероприятий МАОУ «Школа №3» фиксируются в журнале учета проведения внутреннего контроля за обеспечением уровня защищенности информации (Приложение № 13).</w:t>
      </w:r>
    </w:p>
    <w:p w:rsidR="00C7290F" w:rsidRPr="001946AA" w:rsidRDefault="001E4F4A">
      <w:pPr>
        <w:pStyle w:val="afff4"/>
        <w:shd w:val="clear" w:color="auto" w:fill="FFFFFF"/>
        <w:tabs>
          <w:tab w:val="left" w:pos="1134"/>
        </w:tabs>
        <w:spacing w:before="0" w:beforeAutospacing="0" w:after="0" w:afterAutospacing="0"/>
        <w:ind w:firstLine="709"/>
        <w:jc w:val="both"/>
      </w:pPr>
      <w:r w:rsidRPr="001946AA">
        <w:t xml:space="preserve">По итогам проведения контрольных мероприятий </w:t>
      </w:r>
      <w:r w:rsidRPr="001946AA">
        <w:rPr>
          <w:shd w:val="clear" w:color="auto" w:fill="FFFFFF"/>
        </w:rPr>
        <w:t>администратор информационной безопасности</w:t>
      </w:r>
      <w:r w:rsidRPr="001946AA">
        <w:t xml:space="preserve">разрабатывает отчет, в котором указывается: </w:t>
      </w:r>
    </w:p>
    <w:p w:rsidR="00C7290F" w:rsidRPr="001946AA" w:rsidRDefault="001E4F4A" w:rsidP="00D26895">
      <w:pPr>
        <w:pStyle w:val="afd"/>
        <w:numPr>
          <w:ilvl w:val="0"/>
          <w:numId w:val="17"/>
        </w:numPr>
        <w:tabs>
          <w:tab w:val="left" w:pos="993"/>
        </w:tabs>
        <w:ind w:left="0" w:firstLine="709"/>
        <w:rPr>
          <w:sz w:val="24"/>
        </w:rPr>
      </w:pPr>
      <w:r w:rsidRPr="001946AA">
        <w:rPr>
          <w:sz w:val="24"/>
        </w:rPr>
        <w:t xml:space="preserve">описание проведенных мероприятий по каждому из этапов; </w:t>
      </w:r>
    </w:p>
    <w:p w:rsidR="00C7290F" w:rsidRPr="001946AA" w:rsidRDefault="001E4F4A" w:rsidP="00D26895">
      <w:pPr>
        <w:pStyle w:val="afd"/>
        <w:numPr>
          <w:ilvl w:val="0"/>
          <w:numId w:val="17"/>
        </w:numPr>
        <w:tabs>
          <w:tab w:val="left" w:pos="993"/>
        </w:tabs>
        <w:ind w:left="0" w:firstLine="709"/>
        <w:rPr>
          <w:sz w:val="24"/>
        </w:rPr>
      </w:pPr>
      <w:r w:rsidRPr="001946AA">
        <w:rPr>
          <w:sz w:val="24"/>
        </w:rPr>
        <w:t>перечень и описание выявленных нарушений;</w:t>
      </w:r>
    </w:p>
    <w:p w:rsidR="00C7290F" w:rsidRPr="001946AA" w:rsidRDefault="001E4F4A" w:rsidP="00D26895">
      <w:pPr>
        <w:pStyle w:val="afd"/>
        <w:numPr>
          <w:ilvl w:val="0"/>
          <w:numId w:val="17"/>
        </w:numPr>
        <w:tabs>
          <w:tab w:val="left" w:pos="993"/>
        </w:tabs>
        <w:ind w:left="0" w:firstLine="709"/>
        <w:rPr>
          <w:sz w:val="24"/>
        </w:rPr>
      </w:pPr>
      <w:r w:rsidRPr="001946AA">
        <w:rPr>
          <w:sz w:val="24"/>
        </w:rPr>
        <w:t xml:space="preserve">рекомендации по устранению выявленных нарушений; </w:t>
      </w:r>
    </w:p>
    <w:p w:rsidR="00C7290F" w:rsidRPr="001946AA" w:rsidRDefault="001E4F4A" w:rsidP="00D26895">
      <w:pPr>
        <w:pStyle w:val="afd"/>
        <w:numPr>
          <w:ilvl w:val="0"/>
          <w:numId w:val="17"/>
        </w:numPr>
        <w:tabs>
          <w:tab w:val="left" w:pos="993"/>
        </w:tabs>
        <w:ind w:left="0" w:firstLine="709"/>
        <w:rPr>
          <w:sz w:val="24"/>
        </w:rPr>
      </w:pPr>
      <w:r w:rsidRPr="001946AA">
        <w:rPr>
          <w:sz w:val="24"/>
        </w:rPr>
        <w:t xml:space="preserve">заключение по итогам проведения контрольного мероприятия. </w:t>
      </w:r>
    </w:p>
    <w:p w:rsidR="00C7290F" w:rsidRPr="001946AA" w:rsidRDefault="001E4F4A">
      <w:pPr>
        <w:spacing w:before="0"/>
        <w:ind w:firstLine="0"/>
        <w:jc w:val="left"/>
      </w:pPr>
      <w:r w:rsidRPr="001946AA">
        <w:br w:type="page" w:clear="all"/>
      </w:r>
    </w:p>
    <w:p w:rsidR="00C7290F" w:rsidRPr="001946AA" w:rsidRDefault="001E4F4A">
      <w:pPr>
        <w:pStyle w:val="10"/>
        <w:ind w:firstLine="349"/>
        <w:rPr>
          <w:sz w:val="24"/>
        </w:rPr>
      </w:pPr>
      <w:bookmarkStart w:id="338" w:name="_Toc113951903"/>
      <w:bookmarkStart w:id="339" w:name="_Toc152770379"/>
      <w:bookmarkEnd w:id="338"/>
      <w:r w:rsidRPr="001946AA">
        <w:rPr>
          <w:sz w:val="24"/>
        </w:rPr>
        <w:lastRenderedPageBreak/>
        <w:t>Ответственность за нарушение требований законодательства</w:t>
      </w:r>
      <w:bookmarkEnd w:id="287"/>
      <w:bookmarkEnd w:id="339"/>
    </w:p>
    <w:p w:rsidR="00C7290F" w:rsidRPr="001946AA" w:rsidRDefault="001E4F4A">
      <w:pPr>
        <w:pStyle w:val="10"/>
        <w:numPr>
          <w:ilvl w:val="0"/>
          <w:numId w:val="0"/>
        </w:numPr>
        <w:spacing w:before="0" w:after="0"/>
        <w:ind w:firstLine="567"/>
        <w:outlineLvl w:val="9"/>
        <w:rPr>
          <w:b w:val="0"/>
          <w:sz w:val="24"/>
        </w:rPr>
      </w:pPr>
      <w:bookmarkStart w:id="340" w:name="_Toc83674100"/>
      <w:r w:rsidRPr="001946AA">
        <w:rPr>
          <w:b w:val="0"/>
          <w:sz w:val="24"/>
        </w:rPr>
        <w:t>Должностные лица, ответственные за организацию работ по защите информации и непосредственное выполнение указанных работ назначаются локальными актами  Оператора.</w:t>
      </w:r>
      <w:bookmarkEnd w:id="340"/>
    </w:p>
    <w:p w:rsidR="00C7290F" w:rsidRPr="001946AA" w:rsidRDefault="001E4F4A">
      <w:pPr>
        <w:pStyle w:val="afd"/>
        <w:rPr>
          <w:sz w:val="24"/>
        </w:rPr>
      </w:pPr>
      <w:r w:rsidRPr="001946AA">
        <w:rPr>
          <w:sz w:val="24"/>
        </w:rPr>
        <w:t>Лица, виновные в нарушении норм законодательства в сфереобеспечения защиты информации,требований настоящего Положения,несут материальную, дисциплинарную, административную, гражданско-правовую или уголовную ответственность в порядке, предусмотренном законодательством РФ.</w:t>
      </w:r>
    </w:p>
    <w:p w:rsidR="00C7290F" w:rsidRPr="001946AA" w:rsidRDefault="001E4F4A">
      <w:pPr>
        <w:widowControl w:val="0"/>
      </w:pPr>
      <w:r w:rsidRPr="001946AA">
        <w:br w:type="page" w:clear="all"/>
      </w:r>
    </w:p>
    <w:p w:rsidR="00C7290F" w:rsidRPr="001946AA" w:rsidRDefault="00C7290F">
      <w:pPr>
        <w:pStyle w:val="a0"/>
      </w:pPr>
      <w:bookmarkStart w:id="341" w:name="_Toc152770380"/>
      <w:bookmarkEnd w:id="341"/>
    </w:p>
    <w:p w:rsidR="00C7290F" w:rsidRPr="001946AA" w:rsidRDefault="001E4F4A">
      <w:pPr>
        <w:pStyle w:val="00"/>
      </w:pPr>
      <w:r w:rsidRPr="001946AA">
        <w:t>Форма журнала</w:t>
      </w:r>
      <w:r w:rsidRPr="001946AA">
        <w:br/>
        <w:t xml:space="preserve"> учета пользователей, имеющих право доступа к информационным системам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063"/>
        <w:gridCol w:w="2026"/>
        <w:gridCol w:w="3225"/>
        <w:gridCol w:w="2564"/>
        <w:gridCol w:w="869"/>
      </w:tblGrid>
      <w:tr w:rsidR="00C7290F" w:rsidRPr="001946AA">
        <w:trPr>
          <w:cantSplit/>
          <w:tblHeader/>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1E4F4A">
            <w:pPr>
              <w:pStyle w:val="101"/>
            </w:pPr>
            <w:r w:rsidRPr="001946AA">
              <w:t>№</w:t>
            </w:r>
          </w:p>
          <w:p w:rsidR="00C7290F" w:rsidRPr="001946AA" w:rsidRDefault="001E4F4A">
            <w:pPr>
              <w:pStyle w:val="101"/>
            </w:pPr>
            <w:r w:rsidRPr="001946AA">
              <w:t>п/п</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1E4F4A">
            <w:pPr>
              <w:pStyle w:val="101"/>
            </w:pPr>
            <w:r w:rsidRPr="001946AA">
              <w:t>Дата</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1E4F4A">
            <w:pPr>
              <w:pStyle w:val="101"/>
            </w:pPr>
            <w:r w:rsidRPr="001946AA">
              <w:t xml:space="preserve">ФИО пользователя </w:t>
            </w:r>
          </w:p>
        </w:tc>
        <w:tc>
          <w:tcPr>
            <w:tcW w:w="3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1E4F4A">
            <w:pPr>
              <w:pStyle w:val="101"/>
            </w:pPr>
            <w:r w:rsidRPr="001946AA">
              <w:t>Подпись пользователя информационной системы о прохождении первичного инструктажа, об ознакомлении с положениями о порядке защиты информации</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1E4F4A">
            <w:pPr>
              <w:pStyle w:val="101"/>
            </w:pPr>
            <w:r w:rsidRPr="001946AA">
              <w:t xml:space="preserve">ФИО и подпись администратора информационной безопасности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1E4F4A">
            <w:pPr>
              <w:pStyle w:val="101"/>
            </w:pPr>
            <w:r w:rsidRPr="001946AA">
              <w:t>Примечание</w:t>
            </w:r>
          </w:p>
        </w:tc>
      </w:tr>
      <w:tr w:rsidR="00C7290F" w:rsidRPr="001946AA">
        <w:trPr>
          <w:cantSplit/>
          <w:tblHeader/>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1E4F4A">
            <w:pPr>
              <w:pStyle w:val="101"/>
            </w:pPr>
            <w:r w:rsidRPr="001946AA">
              <w:t>1</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3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r>
      <w:tr w:rsidR="00C7290F" w:rsidRPr="001946AA">
        <w:trPr>
          <w:cantSplit/>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1E4F4A">
            <w:pPr>
              <w:pStyle w:val="101"/>
            </w:pPr>
            <w:r w:rsidRPr="001946AA">
              <w:t>2</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3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r>
      <w:tr w:rsidR="00C7290F" w:rsidRPr="001946AA">
        <w:trPr>
          <w:cantSplit/>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1E4F4A">
            <w:pPr>
              <w:pStyle w:val="101"/>
            </w:pPr>
            <w:r w:rsidRPr="001946AA">
              <w:t>3</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3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r>
      <w:tr w:rsidR="00C7290F" w:rsidRPr="001946AA">
        <w:trPr>
          <w:cantSplit/>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1E4F4A">
            <w:pPr>
              <w:pStyle w:val="101"/>
            </w:pPr>
            <w:r w:rsidRPr="001946AA">
              <w:t>4</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3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Pr="001946AA" w:rsidRDefault="00C7290F">
            <w:pPr>
              <w:pStyle w:val="101"/>
            </w:pPr>
          </w:p>
        </w:tc>
      </w:tr>
    </w:tbl>
    <w:p w:rsidR="00C7290F" w:rsidRPr="001946AA" w:rsidRDefault="00C7290F">
      <w:pPr>
        <w:rPr>
          <w:sz w:val="28"/>
          <w:szCs w:val="28"/>
        </w:rPr>
      </w:pPr>
    </w:p>
    <w:p w:rsidR="00C7290F" w:rsidRDefault="001E4F4A">
      <w:pPr>
        <w:spacing w:after="200" w:line="276" w:lineRule="auto"/>
        <w:sectPr w:rsidR="00C7290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pgNumType w:start="2"/>
          <w:cols w:space="708"/>
          <w:titlePg/>
          <w:docGrid w:linePitch="360"/>
        </w:sectPr>
      </w:pPr>
      <w:r w:rsidRPr="001946AA">
        <w:br w:type="page" w:clear="all"/>
      </w:r>
    </w:p>
    <w:p w:rsidR="00C7290F" w:rsidRDefault="001E4F4A">
      <w:pPr>
        <w:pStyle w:val="a0"/>
        <w:ind w:left="0" w:firstLine="0"/>
      </w:pPr>
      <w:bookmarkStart w:id="342" w:name="_Toc152770381"/>
      <w:r>
        <w:lastRenderedPageBreak/>
        <w:t>–А</w:t>
      </w:r>
      <w:bookmarkEnd w:id="342"/>
    </w:p>
    <w:tbl>
      <w:tblPr>
        <w:tblW w:w="3969" w:type="dxa"/>
        <w:tblInd w:w="5670" w:type="dxa"/>
        <w:tblLayout w:type="fixed"/>
        <w:tblLook w:val="0000"/>
      </w:tblPr>
      <w:tblGrid>
        <w:gridCol w:w="3969"/>
      </w:tblGrid>
      <w:tr w:rsidR="00C7290F">
        <w:trPr>
          <w:trHeight w:val="427"/>
        </w:trPr>
        <w:tc>
          <w:tcPr>
            <w:tcW w:w="3969" w:type="dxa"/>
            <w:noWrap/>
          </w:tcPr>
          <w:p w:rsidR="00C7290F" w:rsidRDefault="00C7290F">
            <w:pPr>
              <w:tabs>
                <w:tab w:val="left" w:pos="284"/>
              </w:tabs>
              <w:spacing w:before="0"/>
              <w:jc w:val="center"/>
              <w:rPr>
                <w:b/>
                <w:caps/>
                <w:sz w:val="16"/>
              </w:rPr>
            </w:pPr>
          </w:p>
          <w:p w:rsidR="00C7290F" w:rsidRDefault="001E4F4A">
            <w:pPr>
              <w:tabs>
                <w:tab w:val="left" w:pos="284"/>
              </w:tabs>
              <w:spacing w:before="0"/>
              <w:ind w:firstLine="0"/>
              <w:jc w:val="center"/>
              <w:rPr>
                <w:b/>
                <w:caps/>
              </w:rPr>
            </w:pPr>
            <w:r>
              <w:rPr>
                <w:b/>
                <w:caps/>
              </w:rPr>
              <w:t>УТВЕРЖДАЮ</w:t>
            </w:r>
          </w:p>
        </w:tc>
      </w:tr>
      <w:tr w:rsidR="00C7290F">
        <w:trPr>
          <w:trHeight w:val="779"/>
        </w:trPr>
        <w:tc>
          <w:tcPr>
            <w:tcW w:w="3969" w:type="dxa"/>
            <w:noWrap/>
          </w:tcPr>
          <w:p w:rsidR="00C7290F" w:rsidRDefault="00C7290F">
            <w:pPr>
              <w:tabs>
                <w:tab w:val="left" w:pos="284"/>
              </w:tabs>
              <w:spacing w:before="0"/>
              <w:ind w:firstLine="0"/>
              <w:jc w:val="left"/>
            </w:pPr>
          </w:p>
          <w:p w:rsidR="00C7290F" w:rsidRDefault="001E4F4A">
            <w:pPr>
              <w:tabs>
                <w:tab w:val="left" w:pos="284"/>
              </w:tabs>
              <w:spacing w:before="0"/>
              <w:ind w:firstLine="0"/>
              <w:jc w:val="left"/>
            </w:pPr>
            <w:r>
              <w:t>_______________________________</w:t>
            </w:r>
          </w:p>
          <w:p w:rsidR="00C7290F" w:rsidRDefault="001E4F4A">
            <w:pPr>
              <w:spacing w:before="0"/>
              <w:ind w:firstLine="0"/>
              <w:jc w:val="center"/>
              <w:rPr>
                <w:szCs w:val="28"/>
                <w:vertAlign w:val="superscript"/>
              </w:rPr>
            </w:pPr>
            <w:r>
              <w:rPr>
                <w:szCs w:val="28"/>
                <w:vertAlign w:val="superscript"/>
              </w:rPr>
              <w:t>(должность)</w:t>
            </w:r>
          </w:p>
        </w:tc>
      </w:tr>
      <w:tr w:rsidR="00C7290F">
        <w:trPr>
          <w:trHeight w:val="1444"/>
        </w:trPr>
        <w:tc>
          <w:tcPr>
            <w:tcW w:w="3969" w:type="dxa"/>
            <w:noWrap/>
          </w:tcPr>
          <w:p w:rsidR="00C7290F" w:rsidRDefault="001E4F4A">
            <w:pPr>
              <w:tabs>
                <w:tab w:val="left" w:pos="284"/>
              </w:tabs>
              <w:spacing w:before="0"/>
              <w:ind w:firstLine="0"/>
            </w:pPr>
            <w:r>
              <w:t>_______________________________</w:t>
            </w:r>
          </w:p>
          <w:p w:rsidR="00C7290F" w:rsidRDefault="001E4F4A">
            <w:pPr>
              <w:spacing w:before="0"/>
              <w:ind w:firstLine="0"/>
              <w:jc w:val="center"/>
              <w:rPr>
                <w:szCs w:val="28"/>
                <w:vertAlign w:val="superscript"/>
              </w:rPr>
            </w:pPr>
            <w:r>
              <w:rPr>
                <w:szCs w:val="28"/>
                <w:vertAlign w:val="superscript"/>
              </w:rPr>
              <w:t>(фамилия, имя, отчество)</w:t>
            </w:r>
          </w:p>
          <w:p w:rsidR="00C7290F" w:rsidRDefault="00C7290F">
            <w:pPr>
              <w:tabs>
                <w:tab w:val="left" w:pos="284"/>
              </w:tabs>
              <w:spacing w:before="0"/>
              <w:ind w:firstLine="0"/>
              <w:jc w:val="center"/>
            </w:pPr>
          </w:p>
          <w:p w:rsidR="00C7290F" w:rsidRDefault="001E4F4A">
            <w:pPr>
              <w:tabs>
                <w:tab w:val="left" w:pos="284"/>
              </w:tabs>
              <w:spacing w:before="0"/>
              <w:ind w:firstLine="0"/>
              <w:jc w:val="left"/>
            </w:pPr>
            <w:r>
              <w:t>«___» ___________________ 20__ г.</w:t>
            </w:r>
          </w:p>
          <w:p w:rsidR="00C7290F" w:rsidRDefault="00C7290F">
            <w:pPr>
              <w:tabs>
                <w:tab w:val="left" w:pos="284"/>
              </w:tabs>
              <w:spacing w:before="0"/>
              <w:ind w:firstLine="0"/>
            </w:pPr>
          </w:p>
          <w:p w:rsidR="00C7290F" w:rsidRDefault="001E4F4A">
            <w:pPr>
              <w:tabs>
                <w:tab w:val="left" w:pos="284"/>
              </w:tabs>
              <w:spacing w:before="0"/>
              <w:ind w:firstLine="0"/>
              <w:jc w:val="left"/>
              <w:rPr>
                <w:bCs/>
              </w:rPr>
            </w:pPr>
            <w:r>
              <w:t>М.П.</w:t>
            </w:r>
          </w:p>
        </w:tc>
      </w:tr>
    </w:tbl>
    <w:p w:rsidR="00C7290F" w:rsidRDefault="001E4F4A">
      <w:pPr>
        <w:keepNext/>
        <w:keepLines/>
        <w:spacing w:before="600" w:after="240"/>
        <w:ind w:firstLine="0"/>
        <w:jc w:val="center"/>
        <w:rPr>
          <w:sz w:val="28"/>
        </w:rPr>
      </w:pPr>
      <w:r>
        <w:t>Акт № _____</w:t>
      </w:r>
      <w:r>
        <w:rPr>
          <w:sz w:val="28"/>
        </w:rPr>
        <w:br/>
      </w:r>
      <w:r>
        <w:t xml:space="preserve">об уничтожении </w:t>
      </w:r>
      <w:r>
        <w:rPr>
          <w:szCs w:val="28"/>
        </w:rPr>
        <w:t>защищаемой информации</w:t>
      </w:r>
    </w:p>
    <w:p w:rsidR="00C7290F" w:rsidRDefault="001E4F4A">
      <w:pPr>
        <w:spacing w:before="0"/>
        <w:ind w:firstLine="720"/>
      </w:pPr>
      <w:r>
        <w:t>Комиссия в составе:</w:t>
      </w:r>
    </w:p>
    <w:tbl>
      <w:tblPr>
        <w:tblStyle w:val="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2"/>
        <w:gridCol w:w="5993"/>
      </w:tblGrid>
      <w:tr w:rsidR="00C7290F">
        <w:tc>
          <w:tcPr>
            <w:tcW w:w="1975" w:type="pct"/>
            <w:noWrap/>
          </w:tcPr>
          <w:p w:rsidR="00C7290F" w:rsidRDefault="00C7290F">
            <w:pPr>
              <w:spacing w:before="0"/>
              <w:ind w:firstLine="720"/>
              <w:rPr>
                <w:sz w:val="8"/>
              </w:rPr>
            </w:pPr>
          </w:p>
          <w:p w:rsidR="00C7290F" w:rsidRDefault="001E4F4A">
            <w:pPr>
              <w:spacing w:before="0"/>
              <w:ind w:firstLine="720"/>
            </w:pPr>
            <w:r>
              <w:t>председатель комиссии</w:t>
            </w:r>
          </w:p>
        </w:tc>
        <w:tc>
          <w:tcPr>
            <w:tcW w:w="3025" w:type="pct"/>
            <w:noWrap/>
          </w:tcPr>
          <w:p w:rsidR="00C7290F" w:rsidRDefault="001E4F4A">
            <w:pPr>
              <w:ind w:firstLine="0"/>
              <w:contextualSpacing/>
              <w:rPr>
                <w:sz w:val="28"/>
                <w:szCs w:val="28"/>
              </w:rPr>
            </w:pPr>
            <w:r>
              <w:rPr>
                <w:sz w:val="28"/>
                <w:szCs w:val="28"/>
              </w:rPr>
              <w:t>_________________________________________</w:t>
            </w:r>
          </w:p>
          <w:p w:rsidR="00C7290F" w:rsidRDefault="001E4F4A">
            <w:pPr>
              <w:spacing w:before="0"/>
              <w:ind w:firstLine="0"/>
              <w:jc w:val="center"/>
              <w:rPr>
                <w:i/>
                <w:sz w:val="28"/>
                <w:szCs w:val="28"/>
                <w:vertAlign w:val="superscript"/>
              </w:rPr>
            </w:pPr>
            <w:r>
              <w:rPr>
                <w:i/>
                <w:sz w:val="28"/>
                <w:szCs w:val="28"/>
                <w:vertAlign w:val="superscript"/>
              </w:rPr>
              <w:t>(должность, Фамилия Имя Отчество)</w:t>
            </w:r>
          </w:p>
        </w:tc>
      </w:tr>
      <w:tr w:rsidR="00C7290F">
        <w:tc>
          <w:tcPr>
            <w:tcW w:w="1975" w:type="pct"/>
            <w:noWrap/>
          </w:tcPr>
          <w:p w:rsidR="00C7290F" w:rsidRDefault="001E4F4A">
            <w:pPr>
              <w:spacing w:before="0"/>
              <w:ind w:firstLine="720"/>
            </w:pPr>
            <w:r>
              <w:t xml:space="preserve"> члены комиссии</w:t>
            </w:r>
          </w:p>
        </w:tc>
        <w:tc>
          <w:tcPr>
            <w:tcW w:w="3025" w:type="pct"/>
            <w:noWrap/>
          </w:tcPr>
          <w:p w:rsidR="00C7290F" w:rsidRDefault="001E4F4A">
            <w:pPr>
              <w:ind w:firstLine="0"/>
              <w:contextualSpacing/>
              <w:rPr>
                <w:sz w:val="28"/>
                <w:szCs w:val="28"/>
              </w:rPr>
            </w:pPr>
            <w:r>
              <w:rPr>
                <w:sz w:val="28"/>
                <w:szCs w:val="28"/>
              </w:rPr>
              <w:t>_________________________________________</w:t>
            </w:r>
          </w:p>
          <w:p w:rsidR="00C7290F" w:rsidRDefault="001E4F4A">
            <w:pPr>
              <w:spacing w:before="0"/>
              <w:ind w:firstLine="0"/>
              <w:jc w:val="center"/>
              <w:rPr>
                <w:i/>
                <w:sz w:val="28"/>
                <w:szCs w:val="28"/>
                <w:vertAlign w:val="superscript"/>
              </w:rPr>
            </w:pPr>
            <w:r>
              <w:rPr>
                <w:i/>
                <w:sz w:val="28"/>
                <w:szCs w:val="28"/>
                <w:vertAlign w:val="superscript"/>
              </w:rPr>
              <w:t>(должность, Фамилия Имя Отчество)</w:t>
            </w:r>
          </w:p>
        </w:tc>
      </w:tr>
      <w:tr w:rsidR="00C7290F">
        <w:tc>
          <w:tcPr>
            <w:tcW w:w="1975" w:type="pct"/>
            <w:noWrap/>
          </w:tcPr>
          <w:p w:rsidR="00C7290F" w:rsidRDefault="00C7290F">
            <w:pPr>
              <w:spacing w:before="0"/>
              <w:ind w:firstLine="0"/>
            </w:pPr>
          </w:p>
        </w:tc>
        <w:tc>
          <w:tcPr>
            <w:tcW w:w="3025" w:type="pct"/>
            <w:noWrap/>
          </w:tcPr>
          <w:p w:rsidR="00C7290F" w:rsidRDefault="001E4F4A">
            <w:pPr>
              <w:ind w:firstLine="0"/>
              <w:contextualSpacing/>
              <w:rPr>
                <w:sz w:val="28"/>
                <w:szCs w:val="28"/>
              </w:rPr>
            </w:pPr>
            <w:r>
              <w:rPr>
                <w:sz w:val="28"/>
                <w:szCs w:val="28"/>
              </w:rPr>
              <w:t>_________________________________________</w:t>
            </w:r>
          </w:p>
          <w:p w:rsidR="00C7290F" w:rsidRDefault="001E4F4A">
            <w:pPr>
              <w:spacing w:before="0"/>
              <w:ind w:firstLine="0"/>
              <w:jc w:val="center"/>
              <w:rPr>
                <w:i/>
                <w:sz w:val="28"/>
                <w:szCs w:val="28"/>
                <w:vertAlign w:val="superscript"/>
              </w:rPr>
            </w:pPr>
            <w:r>
              <w:rPr>
                <w:i/>
                <w:sz w:val="28"/>
                <w:szCs w:val="28"/>
                <w:vertAlign w:val="superscript"/>
              </w:rPr>
              <w:t>(должность, Фамилия Имя Отчество)</w:t>
            </w:r>
          </w:p>
        </w:tc>
      </w:tr>
    </w:tbl>
    <w:p w:rsidR="00C7290F" w:rsidRDefault="001E4F4A">
      <w:pPr>
        <w:spacing w:before="0"/>
        <w:ind w:firstLine="0"/>
        <w:rPr>
          <w:bCs/>
        </w:rPr>
      </w:pPr>
      <w:r>
        <w:t xml:space="preserve">провела отбор машинных носителей информации и установила, что в соответствии с требованиями </w:t>
      </w:r>
      <w:r>
        <w:rPr>
          <w:bCs/>
        </w:rPr>
        <w:t xml:space="preserve">с действующего законодательством Российской Федерации </w:t>
      </w:r>
      <w:r>
        <w:t>информация, записанная на них в процессе эксплуатации, подлежит гарантированному уничтожению,</w:t>
      </w:r>
      <w:r>
        <w:rPr>
          <w:bCs/>
        </w:rPr>
        <w:t xml:space="preserve"> и составила настоящий акт о том, что произведено уничтожение персональных данных.</w:t>
      </w:r>
    </w:p>
    <w:p w:rsidR="00C7290F" w:rsidRDefault="00C7290F">
      <w:pPr>
        <w:spacing w:before="0"/>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582"/>
        <w:gridCol w:w="1271"/>
        <w:gridCol w:w="4144"/>
        <w:gridCol w:w="2047"/>
        <w:gridCol w:w="1180"/>
      </w:tblGrid>
      <w:tr w:rsidR="00C7290F">
        <w:tc>
          <w:tcPr>
            <w:tcW w:w="432" w:type="pct"/>
            <w:noWrap/>
            <w:vAlign w:val="center"/>
          </w:tcPr>
          <w:p w:rsidR="00C7290F" w:rsidRDefault="001E4F4A">
            <w:pPr>
              <w:spacing w:before="0"/>
              <w:ind w:firstLine="0"/>
              <w:jc w:val="center"/>
              <w:rPr>
                <w:sz w:val="20"/>
                <w:szCs w:val="20"/>
              </w:rPr>
            </w:pPr>
            <w:r>
              <w:rPr>
                <w:sz w:val="20"/>
                <w:szCs w:val="20"/>
              </w:rPr>
              <w:t>№ п/п</w:t>
            </w:r>
          </w:p>
        </w:tc>
        <w:tc>
          <w:tcPr>
            <w:tcW w:w="658" w:type="pct"/>
            <w:noWrap/>
            <w:vAlign w:val="center"/>
          </w:tcPr>
          <w:p w:rsidR="00C7290F" w:rsidRDefault="001E4F4A">
            <w:pPr>
              <w:spacing w:before="0"/>
              <w:ind w:firstLine="0"/>
              <w:jc w:val="center"/>
              <w:rPr>
                <w:sz w:val="20"/>
                <w:szCs w:val="20"/>
              </w:rPr>
            </w:pPr>
            <w:r>
              <w:rPr>
                <w:sz w:val="20"/>
                <w:szCs w:val="20"/>
              </w:rPr>
              <w:t>Дата</w:t>
            </w:r>
          </w:p>
        </w:tc>
        <w:tc>
          <w:tcPr>
            <w:tcW w:w="674" w:type="pct"/>
            <w:noWrap/>
            <w:vAlign w:val="center"/>
          </w:tcPr>
          <w:p w:rsidR="00C7290F" w:rsidRDefault="001E4F4A">
            <w:pPr>
              <w:spacing w:before="0"/>
              <w:ind w:firstLine="0"/>
              <w:jc w:val="center"/>
              <w:rPr>
                <w:sz w:val="20"/>
                <w:szCs w:val="20"/>
              </w:rPr>
            </w:pPr>
            <w:r>
              <w:rPr>
                <w:sz w:val="20"/>
                <w:szCs w:val="20"/>
              </w:rPr>
              <w:t>Тип носителя</w:t>
            </w:r>
          </w:p>
        </w:tc>
        <w:tc>
          <w:tcPr>
            <w:tcW w:w="1174" w:type="pct"/>
            <w:noWrap/>
            <w:vAlign w:val="center"/>
          </w:tcPr>
          <w:p w:rsidR="00C7290F" w:rsidRDefault="001E4F4A">
            <w:pPr>
              <w:spacing w:before="0"/>
              <w:ind w:firstLine="0"/>
              <w:jc w:val="center"/>
              <w:rPr>
                <w:sz w:val="20"/>
                <w:szCs w:val="20"/>
              </w:rPr>
            </w:pPr>
            <w:r>
              <w:rPr>
                <w:sz w:val="20"/>
                <w:szCs w:val="20"/>
              </w:rPr>
              <w:t>Учетный номер машинного носителя информации</w:t>
            </w:r>
          </w:p>
        </w:tc>
        <w:tc>
          <w:tcPr>
            <w:tcW w:w="1238" w:type="pct"/>
            <w:noWrap/>
            <w:vAlign w:val="center"/>
          </w:tcPr>
          <w:p w:rsidR="00C7290F" w:rsidRDefault="001E4F4A">
            <w:pPr>
              <w:spacing w:before="0"/>
              <w:ind w:firstLine="0"/>
              <w:jc w:val="center"/>
              <w:rPr>
                <w:sz w:val="20"/>
                <w:szCs w:val="20"/>
              </w:rPr>
            </w:pPr>
            <w:r>
              <w:rPr>
                <w:sz w:val="20"/>
                <w:szCs w:val="20"/>
              </w:rPr>
              <w:t>Категория информации</w:t>
            </w:r>
          </w:p>
        </w:tc>
        <w:tc>
          <w:tcPr>
            <w:tcW w:w="824" w:type="pct"/>
            <w:noWrap/>
            <w:vAlign w:val="center"/>
          </w:tcPr>
          <w:p w:rsidR="00C7290F" w:rsidRDefault="001E4F4A">
            <w:pPr>
              <w:spacing w:before="0"/>
              <w:ind w:firstLine="0"/>
              <w:jc w:val="center"/>
              <w:rPr>
                <w:sz w:val="20"/>
                <w:szCs w:val="20"/>
              </w:rPr>
            </w:pPr>
            <w:r>
              <w:rPr>
                <w:sz w:val="20"/>
                <w:szCs w:val="20"/>
              </w:rPr>
              <w:t>Примечание</w:t>
            </w:r>
          </w:p>
        </w:tc>
      </w:tr>
      <w:tr w:rsidR="00C7290F">
        <w:trPr>
          <w:trHeight w:val="361"/>
        </w:trPr>
        <w:tc>
          <w:tcPr>
            <w:tcW w:w="432" w:type="pct"/>
            <w:noWrap/>
            <w:vAlign w:val="center"/>
          </w:tcPr>
          <w:p w:rsidR="00C7290F" w:rsidRDefault="00C7290F">
            <w:pPr>
              <w:spacing w:before="0"/>
              <w:ind w:firstLine="0"/>
              <w:jc w:val="center"/>
              <w:rPr>
                <w:sz w:val="20"/>
                <w:szCs w:val="20"/>
              </w:rPr>
            </w:pPr>
          </w:p>
        </w:tc>
        <w:tc>
          <w:tcPr>
            <w:tcW w:w="658" w:type="pct"/>
            <w:noWrap/>
            <w:vAlign w:val="center"/>
          </w:tcPr>
          <w:p w:rsidR="00C7290F" w:rsidRDefault="00C7290F">
            <w:pPr>
              <w:spacing w:before="0"/>
              <w:ind w:firstLine="0"/>
              <w:jc w:val="center"/>
              <w:rPr>
                <w:sz w:val="20"/>
                <w:szCs w:val="20"/>
              </w:rPr>
            </w:pPr>
          </w:p>
        </w:tc>
        <w:tc>
          <w:tcPr>
            <w:tcW w:w="674" w:type="pct"/>
            <w:noWrap/>
            <w:vAlign w:val="center"/>
          </w:tcPr>
          <w:p w:rsidR="00C7290F" w:rsidRDefault="00C7290F">
            <w:pPr>
              <w:spacing w:before="0"/>
              <w:ind w:firstLine="0"/>
              <w:jc w:val="center"/>
              <w:rPr>
                <w:sz w:val="20"/>
                <w:szCs w:val="20"/>
              </w:rPr>
            </w:pPr>
          </w:p>
        </w:tc>
        <w:tc>
          <w:tcPr>
            <w:tcW w:w="1174" w:type="pct"/>
            <w:noWrap/>
            <w:vAlign w:val="center"/>
          </w:tcPr>
          <w:p w:rsidR="00C7290F" w:rsidRDefault="00C7290F">
            <w:pPr>
              <w:spacing w:before="0"/>
              <w:ind w:firstLine="0"/>
              <w:jc w:val="center"/>
              <w:rPr>
                <w:sz w:val="20"/>
                <w:szCs w:val="20"/>
              </w:rPr>
            </w:pPr>
          </w:p>
        </w:tc>
        <w:tc>
          <w:tcPr>
            <w:tcW w:w="1238" w:type="pct"/>
            <w:noWrap/>
            <w:vAlign w:val="center"/>
          </w:tcPr>
          <w:p w:rsidR="00C7290F" w:rsidRDefault="00C7290F">
            <w:pPr>
              <w:spacing w:before="0"/>
              <w:ind w:firstLine="0"/>
              <w:jc w:val="center"/>
              <w:rPr>
                <w:sz w:val="20"/>
                <w:szCs w:val="20"/>
              </w:rPr>
            </w:pPr>
          </w:p>
        </w:tc>
        <w:tc>
          <w:tcPr>
            <w:tcW w:w="824" w:type="pct"/>
            <w:noWrap/>
            <w:vAlign w:val="center"/>
          </w:tcPr>
          <w:p w:rsidR="00C7290F" w:rsidRDefault="00C7290F">
            <w:pPr>
              <w:spacing w:before="0"/>
              <w:ind w:firstLine="0"/>
              <w:jc w:val="center"/>
              <w:rPr>
                <w:sz w:val="20"/>
                <w:szCs w:val="20"/>
              </w:rPr>
            </w:pPr>
          </w:p>
        </w:tc>
      </w:tr>
    </w:tbl>
    <w:p w:rsidR="00C7290F" w:rsidRDefault="00C7290F"/>
    <w:p w:rsidR="00C7290F" w:rsidRDefault="001E4F4A">
      <w:pPr>
        <w:spacing w:before="0" w:line="228" w:lineRule="auto"/>
        <w:ind w:firstLine="720"/>
      </w:pPr>
      <w:r>
        <w:t>Всего машинных носителей информации ___________________________________________</w:t>
      </w:r>
    </w:p>
    <w:p w:rsidR="00C7290F" w:rsidRDefault="001E4F4A">
      <w:pPr>
        <w:spacing w:before="0"/>
        <w:ind w:left="5245" w:firstLine="0"/>
        <w:jc w:val="center"/>
        <w:rPr>
          <w:i/>
          <w:sz w:val="28"/>
          <w:szCs w:val="28"/>
          <w:vertAlign w:val="superscript"/>
        </w:rPr>
      </w:pPr>
      <w:r>
        <w:rPr>
          <w:i/>
          <w:sz w:val="28"/>
          <w:szCs w:val="28"/>
          <w:vertAlign w:val="superscript"/>
        </w:rPr>
        <w:t>(количество цифрами и прописью)</w:t>
      </w:r>
    </w:p>
    <w:p w:rsidR="00C7290F" w:rsidRDefault="001E4F4A">
      <w:r>
        <w:t>На указанных носителях информация уничтожена путем ______________________________</w:t>
      </w:r>
    </w:p>
    <w:p w:rsidR="00C7290F" w:rsidRDefault="001E4F4A">
      <w:pPr>
        <w:ind w:firstLine="0"/>
      </w:pPr>
      <w:r>
        <w:t>________________________________________________________________________________.</w:t>
      </w:r>
    </w:p>
    <w:p w:rsidR="00C7290F" w:rsidRDefault="001E4F4A">
      <w:pPr>
        <w:spacing w:before="0"/>
        <w:ind w:firstLine="0"/>
        <w:jc w:val="center"/>
        <w:rPr>
          <w:i/>
          <w:sz w:val="28"/>
          <w:szCs w:val="28"/>
          <w:vertAlign w:val="superscript"/>
        </w:rPr>
      </w:pPr>
      <w:r>
        <w:rPr>
          <w:i/>
          <w:sz w:val="28"/>
          <w:szCs w:val="28"/>
          <w:vertAlign w:val="superscript"/>
        </w:rPr>
        <w:t>(способ уничтожения ПДн)</w:t>
      </w:r>
    </w:p>
    <w:tbl>
      <w:tblPr>
        <w:tblStyle w:val="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7"/>
        <w:gridCol w:w="3716"/>
        <w:gridCol w:w="2332"/>
      </w:tblGrid>
      <w:tr w:rsidR="00C7290F">
        <w:tc>
          <w:tcPr>
            <w:tcW w:w="2048" w:type="pct"/>
            <w:noWrap/>
          </w:tcPr>
          <w:p w:rsidR="00C7290F" w:rsidRDefault="00C7290F">
            <w:pPr>
              <w:spacing w:before="0"/>
              <w:ind w:firstLine="720"/>
              <w:rPr>
                <w:sz w:val="8"/>
              </w:rPr>
            </w:pPr>
          </w:p>
          <w:p w:rsidR="00C7290F" w:rsidRDefault="001E4F4A">
            <w:pPr>
              <w:spacing w:before="0"/>
              <w:ind w:firstLine="720"/>
            </w:pPr>
            <w:r>
              <w:t>Председатель комиссии</w:t>
            </w:r>
          </w:p>
        </w:tc>
        <w:tc>
          <w:tcPr>
            <w:tcW w:w="1748" w:type="pct"/>
            <w:noWrap/>
          </w:tcPr>
          <w:p w:rsidR="00C7290F" w:rsidRDefault="001E4F4A">
            <w:pPr>
              <w:ind w:firstLine="0"/>
              <w:contextualSpacing/>
              <w:rPr>
                <w:sz w:val="28"/>
                <w:szCs w:val="28"/>
              </w:rPr>
            </w:pPr>
            <w:r>
              <w:rPr>
                <w:sz w:val="28"/>
                <w:szCs w:val="28"/>
              </w:rPr>
              <w:t>_________________________</w:t>
            </w:r>
          </w:p>
          <w:p w:rsidR="00C7290F" w:rsidRDefault="001E4F4A">
            <w:pPr>
              <w:spacing w:before="0"/>
              <w:ind w:firstLine="0"/>
              <w:jc w:val="center"/>
              <w:rPr>
                <w:i/>
                <w:sz w:val="28"/>
                <w:szCs w:val="28"/>
                <w:vertAlign w:val="superscript"/>
              </w:rPr>
            </w:pPr>
            <w:r>
              <w:rPr>
                <w:i/>
                <w:sz w:val="28"/>
                <w:szCs w:val="28"/>
                <w:vertAlign w:val="superscript"/>
              </w:rPr>
              <w:t>(Фамилия Имя Отчество)</w:t>
            </w:r>
          </w:p>
        </w:tc>
        <w:tc>
          <w:tcPr>
            <w:tcW w:w="1203" w:type="pct"/>
            <w:noWrap/>
          </w:tcPr>
          <w:p w:rsidR="00C7290F" w:rsidRDefault="001E4F4A">
            <w:pPr>
              <w:ind w:firstLine="0"/>
              <w:contextualSpacing/>
              <w:rPr>
                <w:sz w:val="28"/>
                <w:szCs w:val="28"/>
              </w:rPr>
            </w:pPr>
            <w:r>
              <w:rPr>
                <w:sz w:val="28"/>
                <w:szCs w:val="28"/>
              </w:rPr>
              <w:t>/______________/</w:t>
            </w:r>
          </w:p>
          <w:p w:rsidR="00C7290F" w:rsidRDefault="001E4F4A">
            <w:pPr>
              <w:spacing w:before="0"/>
              <w:ind w:firstLine="0"/>
              <w:jc w:val="center"/>
              <w:rPr>
                <w:i/>
                <w:sz w:val="28"/>
                <w:szCs w:val="28"/>
                <w:vertAlign w:val="superscript"/>
              </w:rPr>
            </w:pPr>
            <w:r>
              <w:rPr>
                <w:i/>
                <w:sz w:val="28"/>
                <w:szCs w:val="28"/>
                <w:vertAlign w:val="superscript"/>
              </w:rPr>
              <w:t>(подпись)</w:t>
            </w:r>
          </w:p>
        </w:tc>
      </w:tr>
      <w:tr w:rsidR="00C7290F">
        <w:tc>
          <w:tcPr>
            <w:tcW w:w="2048" w:type="pct"/>
            <w:noWrap/>
          </w:tcPr>
          <w:p w:rsidR="00C7290F" w:rsidRDefault="001E4F4A">
            <w:pPr>
              <w:spacing w:before="0"/>
              <w:ind w:firstLine="720"/>
            </w:pPr>
            <w:r>
              <w:t>Члены комиссии</w:t>
            </w:r>
          </w:p>
        </w:tc>
        <w:tc>
          <w:tcPr>
            <w:tcW w:w="1748" w:type="pct"/>
            <w:noWrap/>
          </w:tcPr>
          <w:p w:rsidR="00C7290F" w:rsidRDefault="001E4F4A">
            <w:pPr>
              <w:ind w:firstLine="0"/>
              <w:contextualSpacing/>
              <w:rPr>
                <w:sz w:val="28"/>
                <w:szCs w:val="28"/>
              </w:rPr>
            </w:pPr>
            <w:r>
              <w:rPr>
                <w:sz w:val="28"/>
                <w:szCs w:val="28"/>
              </w:rPr>
              <w:t>_________________________</w:t>
            </w:r>
          </w:p>
          <w:p w:rsidR="00C7290F" w:rsidRDefault="001E4F4A">
            <w:pPr>
              <w:spacing w:before="0"/>
              <w:ind w:firstLine="0"/>
              <w:jc w:val="center"/>
              <w:rPr>
                <w:i/>
                <w:sz w:val="28"/>
                <w:szCs w:val="28"/>
                <w:vertAlign w:val="superscript"/>
              </w:rPr>
            </w:pPr>
            <w:r>
              <w:rPr>
                <w:i/>
                <w:sz w:val="28"/>
                <w:szCs w:val="28"/>
                <w:vertAlign w:val="superscript"/>
              </w:rPr>
              <w:t>(Фамилия Имя Отчество)</w:t>
            </w:r>
          </w:p>
        </w:tc>
        <w:tc>
          <w:tcPr>
            <w:tcW w:w="1203" w:type="pct"/>
            <w:noWrap/>
          </w:tcPr>
          <w:p w:rsidR="00C7290F" w:rsidRDefault="001E4F4A">
            <w:pPr>
              <w:ind w:firstLine="0"/>
              <w:contextualSpacing/>
              <w:rPr>
                <w:sz w:val="28"/>
                <w:szCs w:val="28"/>
              </w:rPr>
            </w:pPr>
            <w:r>
              <w:rPr>
                <w:sz w:val="28"/>
                <w:szCs w:val="28"/>
              </w:rPr>
              <w:t>/______________/</w:t>
            </w:r>
          </w:p>
          <w:p w:rsidR="00C7290F" w:rsidRDefault="001E4F4A">
            <w:pPr>
              <w:spacing w:before="0"/>
              <w:ind w:firstLine="0"/>
              <w:jc w:val="center"/>
              <w:rPr>
                <w:i/>
                <w:sz w:val="28"/>
                <w:szCs w:val="28"/>
                <w:vertAlign w:val="superscript"/>
              </w:rPr>
            </w:pPr>
            <w:r>
              <w:rPr>
                <w:i/>
                <w:sz w:val="28"/>
                <w:szCs w:val="28"/>
                <w:vertAlign w:val="superscript"/>
              </w:rPr>
              <w:t>(подпись)</w:t>
            </w:r>
          </w:p>
        </w:tc>
      </w:tr>
      <w:tr w:rsidR="00C7290F">
        <w:tc>
          <w:tcPr>
            <w:tcW w:w="2048" w:type="pct"/>
            <w:noWrap/>
          </w:tcPr>
          <w:p w:rsidR="00C7290F" w:rsidRDefault="00C7290F">
            <w:pPr>
              <w:spacing w:before="0"/>
              <w:ind w:firstLine="0"/>
            </w:pPr>
          </w:p>
        </w:tc>
        <w:tc>
          <w:tcPr>
            <w:tcW w:w="1748" w:type="pct"/>
            <w:noWrap/>
          </w:tcPr>
          <w:p w:rsidR="00C7290F" w:rsidRDefault="001E4F4A">
            <w:pPr>
              <w:ind w:firstLine="0"/>
              <w:contextualSpacing/>
              <w:rPr>
                <w:sz w:val="28"/>
                <w:szCs w:val="28"/>
              </w:rPr>
            </w:pPr>
            <w:r>
              <w:rPr>
                <w:sz w:val="28"/>
                <w:szCs w:val="28"/>
              </w:rPr>
              <w:t>_________________________</w:t>
            </w:r>
          </w:p>
          <w:p w:rsidR="00C7290F" w:rsidRDefault="001E4F4A">
            <w:pPr>
              <w:spacing w:before="0"/>
              <w:ind w:firstLine="0"/>
              <w:jc w:val="center"/>
              <w:rPr>
                <w:i/>
                <w:sz w:val="28"/>
                <w:szCs w:val="28"/>
                <w:vertAlign w:val="superscript"/>
              </w:rPr>
            </w:pPr>
            <w:r>
              <w:rPr>
                <w:i/>
                <w:sz w:val="28"/>
                <w:szCs w:val="28"/>
                <w:vertAlign w:val="superscript"/>
              </w:rPr>
              <w:t>(Фамилия Имя Отчество)</w:t>
            </w:r>
          </w:p>
        </w:tc>
        <w:tc>
          <w:tcPr>
            <w:tcW w:w="1203" w:type="pct"/>
            <w:noWrap/>
          </w:tcPr>
          <w:p w:rsidR="00C7290F" w:rsidRDefault="001E4F4A">
            <w:pPr>
              <w:ind w:firstLine="0"/>
              <w:contextualSpacing/>
              <w:rPr>
                <w:sz w:val="28"/>
                <w:szCs w:val="28"/>
              </w:rPr>
            </w:pPr>
            <w:r>
              <w:rPr>
                <w:sz w:val="28"/>
                <w:szCs w:val="28"/>
              </w:rPr>
              <w:t>/______________/</w:t>
            </w:r>
          </w:p>
          <w:p w:rsidR="00C7290F" w:rsidRDefault="001E4F4A">
            <w:pPr>
              <w:spacing w:before="0"/>
              <w:ind w:firstLine="0"/>
              <w:jc w:val="center"/>
              <w:rPr>
                <w:i/>
                <w:sz w:val="28"/>
                <w:szCs w:val="28"/>
                <w:vertAlign w:val="superscript"/>
              </w:rPr>
            </w:pPr>
            <w:r>
              <w:rPr>
                <w:i/>
                <w:sz w:val="28"/>
                <w:szCs w:val="28"/>
                <w:vertAlign w:val="superscript"/>
              </w:rPr>
              <w:t>(подпись)</w:t>
            </w:r>
          </w:p>
        </w:tc>
      </w:tr>
    </w:tbl>
    <w:p w:rsidR="00C7290F" w:rsidRDefault="00C7290F">
      <w:pPr>
        <w:spacing w:before="0"/>
        <w:ind w:firstLine="720"/>
        <w:jc w:val="right"/>
        <w:rPr>
          <w:sz w:val="28"/>
        </w:rPr>
        <w:sectPr w:rsidR="00C7290F">
          <w:footerReference w:type="first" r:id="rId14"/>
          <w:pgSz w:w="12240" w:h="15840"/>
          <w:pgMar w:top="709" w:right="850" w:bottom="993" w:left="1701" w:header="720" w:footer="720" w:gutter="0"/>
          <w:cols w:space="720"/>
          <w:docGrid w:linePitch="360"/>
        </w:sectPr>
      </w:pPr>
    </w:p>
    <w:p w:rsidR="00C7290F" w:rsidRDefault="001E4F4A">
      <w:pPr>
        <w:spacing w:before="0"/>
        <w:ind w:firstLine="720"/>
        <w:jc w:val="right"/>
        <w:rPr>
          <w:sz w:val="28"/>
        </w:rPr>
      </w:pPr>
      <w:r>
        <w:rPr>
          <w:sz w:val="28"/>
        </w:rPr>
        <w:lastRenderedPageBreak/>
        <w:t>Приложение № 2 –Б</w:t>
      </w:r>
    </w:p>
    <w:tbl>
      <w:tblPr>
        <w:tblW w:w="14493" w:type="dxa"/>
        <w:tblInd w:w="-34" w:type="dxa"/>
        <w:tblLayout w:type="fixed"/>
        <w:tblLook w:val="0000"/>
      </w:tblPr>
      <w:tblGrid>
        <w:gridCol w:w="4003"/>
        <w:gridCol w:w="6096"/>
        <w:gridCol w:w="4394"/>
      </w:tblGrid>
      <w:tr w:rsidR="00C7290F">
        <w:tc>
          <w:tcPr>
            <w:tcW w:w="4003" w:type="dxa"/>
            <w:vMerge w:val="restart"/>
            <w:noWrap/>
          </w:tcPr>
          <w:p w:rsidR="00C7290F" w:rsidRDefault="001E4F4A">
            <w:pPr>
              <w:keepNext/>
              <w:keepLines/>
              <w:spacing w:before="0" w:after="240"/>
              <w:ind w:firstLine="0"/>
              <w:jc w:val="center"/>
              <w:rPr>
                <w:sz w:val="28"/>
              </w:rPr>
            </w:pPr>
            <w:r>
              <w:rPr>
                <w:sz w:val="28"/>
                <w:highlight w:val="cyan"/>
              </w:rPr>
              <w:t>Бланк организации или полное наименование и адрес.</w:t>
            </w:r>
          </w:p>
        </w:tc>
        <w:tc>
          <w:tcPr>
            <w:tcW w:w="6096" w:type="dxa"/>
            <w:vMerge w:val="restart"/>
            <w:tcBorders>
              <w:left w:val="none" w:sz="4" w:space="0" w:color="000000"/>
            </w:tcBorders>
            <w:noWrap/>
          </w:tcPr>
          <w:p w:rsidR="00C7290F" w:rsidRDefault="00C7290F">
            <w:pPr>
              <w:keepNext/>
              <w:keepLines/>
              <w:spacing w:before="0" w:after="240"/>
              <w:ind w:firstLine="0"/>
              <w:jc w:val="center"/>
              <w:rPr>
                <w:sz w:val="28"/>
              </w:rPr>
            </w:pPr>
          </w:p>
        </w:tc>
        <w:tc>
          <w:tcPr>
            <w:tcW w:w="4394" w:type="dxa"/>
            <w:noWrap/>
          </w:tcPr>
          <w:p w:rsidR="00C7290F" w:rsidRDefault="00C7290F">
            <w:pPr>
              <w:keepNext/>
              <w:keepLines/>
              <w:spacing w:before="0" w:after="240"/>
              <w:ind w:firstLine="0"/>
              <w:jc w:val="center"/>
              <w:rPr>
                <w:caps/>
                <w:sz w:val="16"/>
              </w:rPr>
            </w:pPr>
          </w:p>
          <w:p w:rsidR="00C7290F" w:rsidRDefault="001E4F4A">
            <w:pPr>
              <w:tabs>
                <w:tab w:val="left" w:pos="284"/>
              </w:tabs>
              <w:spacing w:before="0"/>
              <w:ind w:firstLine="0"/>
              <w:jc w:val="center"/>
              <w:rPr>
                <w:b/>
                <w:caps/>
              </w:rPr>
            </w:pPr>
            <w:r>
              <w:rPr>
                <w:b/>
                <w:caps/>
              </w:rPr>
              <w:t>УТВЕРЖДАЮ</w:t>
            </w:r>
          </w:p>
        </w:tc>
      </w:tr>
      <w:tr w:rsidR="00C7290F">
        <w:tc>
          <w:tcPr>
            <w:tcW w:w="4003" w:type="dxa"/>
            <w:vMerge/>
            <w:noWrap/>
          </w:tcPr>
          <w:p w:rsidR="00C7290F" w:rsidRDefault="00C7290F">
            <w:pPr>
              <w:spacing w:before="0" w:after="240"/>
              <w:ind w:firstLine="0"/>
              <w:jc w:val="center"/>
              <w:rPr>
                <w:sz w:val="28"/>
                <w:szCs w:val="28"/>
                <w:highlight w:val="yellow"/>
              </w:rPr>
            </w:pPr>
          </w:p>
        </w:tc>
        <w:tc>
          <w:tcPr>
            <w:tcW w:w="6096" w:type="dxa"/>
            <w:vMerge/>
            <w:tcBorders>
              <w:left w:val="none" w:sz="4" w:space="0" w:color="000000"/>
            </w:tcBorders>
            <w:noWrap/>
          </w:tcPr>
          <w:p w:rsidR="00C7290F" w:rsidRDefault="00C7290F">
            <w:pPr>
              <w:spacing w:before="0" w:after="240"/>
              <w:ind w:firstLine="0"/>
              <w:jc w:val="center"/>
              <w:rPr>
                <w:sz w:val="28"/>
                <w:szCs w:val="28"/>
                <w:highlight w:val="yellow"/>
              </w:rPr>
            </w:pPr>
          </w:p>
        </w:tc>
        <w:tc>
          <w:tcPr>
            <w:tcW w:w="4394" w:type="dxa"/>
            <w:noWrap/>
          </w:tcPr>
          <w:p w:rsidR="00C7290F" w:rsidRDefault="00C7290F">
            <w:pPr>
              <w:spacing w:before="0"/>
              <w:ind w:firstLine="720"/>
            </w:pPr>
          </w:p>
          <w:p w:rsidR="00C7290F" w:rsidRDefault="001E4F4A">
            <w:pPr>
              <w:tabs>
                <w:tab w:val="left" w:pos="284"/>
              </w:tabs>
              <w:spacing w:before="0"/>
              <w:ind w:firstLine="0"/>
              <w:jc w:val="left"/>
            </w:pPr>
            <w:r>
              <w:t>_______________________________</w:t>
            </w:r>
          </w:p>
          <w:p w:rsidR="00C7290F" w:rsidRDefault="001E4F4A">
            <w:pPr>
              <w:spacing w:before="0"/>
              <w:ind w:firstLine="0"/>
              <w:jc w:val="center"/>
              <w:rPr>
                <w:szCs w:val="28"/>
                <w:vertAlign w:val="superscript"/>
              </w:rPr>
            </w:pPr>
            <w:r>
              <w:rPr>
                <w:szCs w:val="28"/>
                <w:vertAlign w:val="superscript"/>
              </w:rPr>
              <w:t>(должность)</w:t>
            </w:r>
          </w:p>
        </w:tc>
      </w:tr>
      <w:tr w:rsidR="00C7290F">
        <w:trPr>
          <w:trHeight w:val="322"/>
        </w:trPr>
        <w:tc>
          <w:tcPr>
            <w:tcW w:w="4003" w:type="dxa"/>
            <w:vMerge/>
            <w:noWrap/>
          </w:tcPr>
          <w:p w:rsidR="00C7290F" w:rsidRDefault="00C7290F">
            <w:pPr>
              <w:spacing w:before="0"/>
              <w:ind w:firstLine="0"/>
              <w:jc w:val="center"/>
              <w:rPr>
                <w:sz w:val="28"/>
                <w:highlight w:val="yellow"/>
              </w:rPr>
            </w:pPr>
          </w:p>
        </w:tc>
        <w:tc>
          <w:tcPr>
            <w:tcW w:w="6096" w:type="dxa"/>
            <w:vMerge/>
            <w:tcBorders>
              <w:left w:val="none" w:sz="4" w:space="0" w:color="000000"/>
            </w:tcBorders>
            <w:noWrap/>
          </w:tcPr>
          <w:p w:rsidR="00C7290F" w:rsidRDefault="00C7290F">
            <w:pPr>
              <w:spacing w:before="0"/>
              <w:ind w:firstLine="0"/>
              <w:jc w:val="center"/>
              <w:rPr>
                <w:sz w:val="28"/>
                <w:highlight w:val="yellow"/>
              </w:rPr>
            </w:pPr>
          </w:p>
        </w:tc>
        <w:tc>
          <w:tcPr>
            <w:tcW w:w="4394" w:type="dxa"/>
            <w:vMerge w:val="restart"/>
            <w:noWrap/>
          </w:tcPr>
          <w:p w:rsidR="00C7290F" w:rsidRDefault="001E4F4A">
            <w:pPr>
              <w:tabs>
                <w:tab w:val="left" w:pos="284"/>
              </w:tabs>
              <w:spacing w:before="0"/>
              <w:ind w:firstLine="0"/>
            </w:pPr>
            <w:r>
              <w:t>_______________________________</w:t>
            </w:r>
          </w:p>
          <w:p w:rsidR="00C7290F" w:rsidRDefault="001E4F4A">
            <w:pPr>
              <w:spacing w:before="0"/>
              <w:ind w:firstLine="0"/>
              <w:jc w:val="center"/>
              <w:rPr>
                <w:szCs w:val="28"/>
                <w:vertAlign w:val="superscript"/>
              </w:rPr>
            </w:pPr>
            <w:r>
              <w:rPr>
                <w:szCs w:val="28"/>
                <w:vertAlign w:val="superscript"/>
              </w:rPr>
              <w:t>(фамилия, имя, отчество)</w:t>
            </w:r>
          </w:p>
          <w:p w:rsidR="00C7290F" w:rsidRDefault="00C7290F">
            <w:pPr>
              <w:tabs>
                <w:tab w:val="left" w:pos="284"/>
              </w:tabs>
              <w:spacing w:before="0"/>
              <w:ind w:firstLine="0"/>
              <w:jc w:val="center"/>
            </w:pPr>
          </w:p>
          <w:p w:rsidR="00C7290F" w:rsidRDefault="001E4F4A">
            <w:pPr>
              <w:tabs>
                <w:tab w:val="left" w:pos="284"/>
              </w:tabs>
              <w:spacing w:before="0"/>
              <w:ind w:firstLine="0"/>
              <w:jc w:val="left"/>
            </w:pPr>
            <w:r>
              <w:t>«___» ___________________ 20__ г.</w:t>
            </w:r>
          </w:p>
          <w:p w:rsidR="00C7290F" w:rsidRDefault="00C7290F">
            <w:pPr>
              <w:tabs>
                <w:tab w:val="left" w:pos="284"/>
              </w:tabs>
              <w:spacing w:before="0"/>
              <w:ind w:firstLine="0"/>
            </w:pPr>
          </w:p>
          <w:p w:rsidR="00C7290F" w:rsidRDefault="001E4F4A">
            <w:pPr>
              <w:tabs>
                <w:tab w:val="left" w:pos="284"/>
              </w:tabs>
              <w:spacing w:before="0"/>
              <w:ind w:firstLine="0"/>
              <w:jc w:val="left"/>
              <w:rPr>
                <w:bCs/>
              </w:rPr>
            </w:pPr>
            <w:r>
              <w:t>М.П.</w:t>
            </w:r>
          </w:p>
        </w:tc>
      </w:tr>
    </w:tbl>
    <w:p w:rsidR="00C7290F" w:rsidRDefault="001E4F4A">
      <w:pPr>
        <w:spacing w:before="0"/>
        <w:ind w:firstLine="0"/>
        <w:jc w:val="center"/>
        <w:rPr>
          <w:szCs w:val="28"/>
        </w:rPr>
      </w:pPr>
      <w:r>
        <w:t>Акт № _____</w:t>
      </w:r>
      <w:r>
        <w:br/>
        <w:t xml:space="preserve">об уничтожении </w:t>
      </w:r>
      <w:r>
        <w:rPr>
          <w:szCs w:val="28"/>
        </w:rPr>
        <w:t>персональных данных</w:t>
      </w:r>
    </w:p>
    <w:p w:rsidR="00C7290F" w:rsidRDefault="00C7290F">
      <w:pPr>
        <w:spacing w:before="0"/>
        <w:ind w:firstLine="720"/>
        <w:rPr>
          <w:sz w:val="12"/>
        </w:rPr>
      </w:pPr>
    </w:p>
    <w:p w:rsidR="00C7290F" w:rsidRDefault="001E4F4A">
      <w:pPr>
        <w:spacing w:before="0"/>
        <w:ind w:firstLine="720"/>
      </w:pPr>
      <w:r>
        <w:t>Комиссия в составе:</w:t>
      </w:r>
    </w:p>
    <w:tbl>
      <w:tblPr>
        <w:tblStyle w:val="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1"/>
        <w:gridCol w:w="9605"/>
      </w:tblGrid>
      <w:tr w:rsidR="00C7290F">
        <w:tc>
          <w:tcPr>
            <w:tcW w:w="1752" w:type="pct"/>
            <w:noWrap/>
          </w:tcPr>
          <w:p w:rsidR="00C7290F" w:rsidRDefault="00C7290F">
            <w:pPr>
              <w:spacing w:before="0"/>
              <w:ind w:firstLine="601"/>
              <w:rPr>
                <w:sz w:val="8"/>
              </w:rPr>
            </w:pPr>
          </w:p>
          <w:p w:rsidR="00C7290F" w:rsidRDefault="001E4F4A">
            <w:pPr>
              <w:spacing w:before="0"/>
              <w:ind w:firstLine="601"/>
            </w:pPr>
            <w:r>
              <w:t>председатель комиссии</w:t>
            </w:r>
          </w:p>
        </w:tc>
        <w:tc>
          <w:tcPr>
            <w:tcW w:w="3248" w:type="pct"/>
            <w:noWrap/>
          </w:tcPr>
          <w:p w:rsidR="00C7290F" w:rsidRDefault="001E4F4A">
            <w:pPr>
              <w:ind w:firstLine="0"/>
              <w:contextualSpacing/>
              <w:rPr>
                <w:sz w:val="28"/>
                <w:szCs w:val="28"/>
              </w:rPr>
            </w:pPr>
            <w:r>
              <w:rPr>
                <w:sz w:val="28"/>
                <w:szCs w:val="28"/>
              </w:rPr>
              <w:t>________________________________________________________________</w:t>
            </w:r>
          </w:p>
          <w:p w:rsidR="00C7290F" w:rsidRDefault="001E4F4A">
            <w:pPr>
              <w:spacing w:before="0"/>
              <w:ind w:firstLine="0"/>
              <w:jc w:val="center"/>
              <w:rPr>
                <w:i/>
                <w:sz w:val="28"/>
                <w:szCs w:val="28"/>
                <w:vertAlign w:val="superscript"/>
              </w:rPr>
            </w:pPr>
            <w:r>
              <w:rPr>
                <w:i/>
                <w:sz w:val="28"/>
                <w:szCs w:val="28"/>
                <w:vertAlign w:val="superscript"/>
              </w:rPr>
              <w:t>(должность, Фамилия Имя Отчество)</w:t>
            </w:r>
          </w:p>
        </w:tc>
      </w:tr>
      <w:tr w:rsidR="00C7290F">
        <w:tc>
          <w:tcPr>
            <w:tcW w:w="1752" w:type="pct"/>
            <w:noWrap/>
          </w:tcPr>
          <w:p w:rsidR="00C7290F" w:rsidRDefault="001E4F4A">
            <w:pPr>
              <w:spacing w:before="0"/>
              <w:ind w:firstLine="601"/>
            </w:pPr>
            <w:r>
              <w:t>члены комиссии</w:t>
            </w:r>
          </w:p>
        </w:tc>
        <w:tc>
          <w:tcPr>
            <w:tcW w:w="3248" w:type="pct"/>
            <w:noWrap/>
          </w:tcPr>
          <w:p w:rsidR="00C7290F" w:rsidRDefault="001E4F4A">
            <w:pPr>
              <w:ind w:firstLine="0"/>
              <w:contextualSpacing/>
              <w:rPr>
                <w:sz w:val="28"/>
                <w:szCs w:val="28"/>
              </w:rPr>
            </w:pPr>
            <w:r>
              <w:rPr>
                <w:sz w:val="28"/>
                <w:szCs w:val="28"/>
              </w:rPr>
              <w:t>________________________________________________________________</w:t>
            </w:r>
          </w:p>
          <w:p w:rsidR="00C7290F" w:rsidRDefault="001E4F4A">
            <w:pPr>
              <w:spacing w:before="0"/>
              <w:ind w:firstLine="0"/>
              <w:jc w:val="center"/>
              <w:rPr>
                <w:i/>
                <w:sz w:val="28"/>
                <w:szCs w:val="28"/>
                <w:vertAlign w:val="superscript"/>
              </w:rPr>
            </w:pPr>
            <w:r>
              <w:rPr>
                <w:i/>
                <w:sz w:val="28"/>
                <w:szCs w:val="28"/>
                <w:vertAlign w:val="superscript"/>
              </w:rPr>
              <w:t>(должность, Фамилия Имя Отчество)</w:t>
            </w:r>
          </w:p>
        </w:tc>
      </w:tr>
      <w:tr w:rsidR="00C7290F">
        <w:tc>
          <w:tcPr>
            <w:tcW w:w="1752" w:type="pct"/>
            <w:noWrap/>
          </w:tcPr>
          <w:p w:rsidR="00C7290F" w:rsidRDefault="00C7290F">
            <w:pPr>
              <w:spacing w:before="0"/>
              <w:ind w:firstLine="601"/>
            </w:pPr>
          </w:p>
        </w:tc>
        <w:tc>
          <w:tcPr>
            <w:tcW w:w="3248" w:type="pct"/>
            <w:noWrap/>
          </w:tcPr>
          <w:p w:rsidR="00C7290F" w:rsidRDefault="001E4F4A">
            <w:pPr>
              <w:ind w:firstLine="0"/>
              <w:contextualSpacing/>
              <w:rPr>
                <w:sz w:val="28"/>
                <w:szCs w:val="28"/>
              </w:rPr>
            </w:pPr>
            <w:r>
              <w:rPr>
                <w:sz w:val="28"/>
                <w:szCs w:val="28"/>
              </w:rPr>
              <w:t>________________________________________________________________</w:t>
            </w:r>
          </w:p>
          <w:p w:rsidR="00C7290F" w:rsidRDefault="001E4F4A">
            <w:pPr>
              <w:spacing w:before="0"/>
              <w:ind w:firstLine="0"/>
              <w:jc w:val="center"/>
              <w:rPr>
                <w:i/>
                <w:sz w:val="28"/>
                <w:szCs w:val="28"/>
                <w:vertAlign w:val="superscript"/>
              </w:rPr>
            </w:pPr>
            <w:r>
              <w:rPr>
                <w:i/>
                <w:sz w:val="28"/>
                <w:szCs w:val="28"/>
                <w:vertAlign w:val="superscript"/>
              </w:rPr>
              <w:t>(должность, Фамилия Имя Отчество)</w:t>
            </w:r>
          </w:p>
        </w:tc>
      </w:tr>
    </w:tbl>
    <w:p w:rsidR="00C7290F" w:rsidRDefault="001E4F4A">
      <w:pPr>
        <w:spacing w:before="120" w:after="120"/>
        <w:ind w:firstLine="0"/>
        <w:rPr>
          <w:spacing w:val="-6"/>
        </w:rPr>
      </w:pPr>
      <w:r>
        <w:rPr>
          <w:spacing w:val="-6"/>
        </w:rPr>
        <w:t>подтверждает уничтожение персональных данных в соответствии с таблицей:</w:t>
      </w:r>
    </w:p>
    <w:tbl>
      <w:tblPr>
        <w:tblStyle w:val="19"/>
        <w:tblW w:w="5000" w:type="pct"/>
        <w:jc w:val="center"/>
        <w:tblLook w:val="04A0"/>
      </w:tblPr>
      <w:tblGrid>
        <w:gridCol w:w="707"/>
        <w:gridCol w:w="2457"/>
        <w:gridCol w:w="1887"/>
        <w:gridCol w:w="3253"/>
        <w:gridCol w:w="3099"/>
        <w:gridCol w:w="1532"/>
        <w:gridCol w:w="1851"/>
      </w:tblGrid>
      <w:tr w:rsidR="00C7290F">
        <w:trPr>
          <w:jc w:val="center"/>
        </w:trPr>
        <w:tc>
          <w:tcPr>
            <w:tcW w:w="239" w:type="pct"/>
            <w:noWrap/>
            <w:vAlign w:val="center"/>
          </w:tcPr>
          <w:p w:rsidR="00C7290F" w:rsidRDefault="001E4F4A">
            <w:pPr>
              <w:spacing w:before="0"/>
              <w:ind w:firstLine="0"/>
              <w:jc w:val="center"/>
              <w:rPr>
                <w:sz w:val="20"/>
              </w:rPr>
            </w:pPr>
            <w:r>
              <w:rPr>
                <w:sz w:val="20"/>
              </w:rPr>
              <w:t>№</w:t>
            </w:r>
          </w:p>
          <w:p w:rsidR="00C7290F" w:rsidRDefault="001E4F4A">
            <w:pPr>
              <w:spacing w:before="0"/>
              <w:ind w:firstLine="0"/>
              <w:jc w:val="center"/>
              <w:rPr>
                <w:sz w:val="20"/>
              </w:rPr>
            </w:pPr>
            <w:r>
              <w:rPr>
                <w:sz w:val="20"/>
              </w:rPr>
              <w:t>п/п</w:t>
            </w:r>
          </w:p>
        </w:tc>
        <w:tc>
          <w:tcPr>
            <w:tcW w:w="831" w:type="pct"/>
            <w:noWrap/>
            <w:vAlign w:val="center"/>
          </w:tcPr>
          <w:p w:rsidR="00C7290F" w:rsidRDefault="001E4F4A">
            <w:pPr>
              <w:spacing w:before="0"/>
              <w:ind w:firstLine="0"/>
              <w:jc w:val="center"/>
              <w:rPr>
                <w:sz w:val="20"/>
              </w:rPr>
            </w:pPr>
            <w:r>
              <w:rPr>
                <w:sz w:val="20"/>
              </w:rPr>
              <w:t>ФИО субъекта</w:t>
            </w:r>
          </w:p>
        </w:tc>
        <w:tc>
          <w:tcPr>
            <w:tcW w:w="638" w:type="pct"/>
            <w:noWrap/>
            <w:vAlign w:val="center"/>
          </w:tcPr>
          <w:p w:rsidR="00C7290F" w:rsidRDefault="001E4F4A">
            <w:pPr>
              <w:spacing w:before="0"/>
              <w:ind w:firstLine="0"/>
              <w:jc w:val="center"/>
              <w:rPr>
                <w:sz w:val="20"/>
              </w:rPr>
            </w:pPr>
            <w:r>
              <w:rPr>
                <w:sz w:val="20"/>
              </w:rPr>
              <w:t>Категория ПДн</w:t>
            </w:r>
          </w:p>
        </w:tc>
        <w:tc>
          <w:tcPr>
            <w:tcW w:w="1100" w:type="pct"/>
            <w:noWrap/>
            <w:vAlign w:val="center"/>
          </w:tcPr>
          <w:p w:rsidR="00C7290F" w:rsidRDefault="001E4F4A">
            <w:pPr>
              <w:spacing w:before="0"/>
              <w:ind w:firstLine="0"/>
              <w:jc w:val="center"/>
              <w:rPr>
                <w:sz w:val="20"/>
              </w:rPr>
            </w:pPr>
            <w:r>
              <w:rPr>
                <w:sz w:val="20"/>
              </w:rPr>
              <w:t>Наименование ИСПДн</w:t>
            </w:r>
            <w:r>
              <w:rPr>
                <w:sz w:val="20"/>
                <w:vertAlign w:val="superscript"/>
              </w:rPr>
              <w:t>1</w:t>
            </w:r>
          </w:p>
        </w:tc>
        <w:tc>
          <w:tcPr>
            <w:tcW w:w="1048" w:type="pct"/>
            <w:noWrap/>
            <w:vAlign w:val="center"/>
          </w:tcPr>
          <w:p w:rsidR="00C7290F" w:rsidRDefault="001E4F4A">
            <w:pPr>
              <w:spacing w:before="0"/>
              <w:ind w:firstLine="0"/>
              <w:jc w:val="center"/>
              <w:rPr>
                <w:sz w:val="20"/>
              </w:rPr>
            </w:pPr>
            <w:r>
              <w:rPr>
                <w:sz w:val="20"/>
              </w:rPr>
              <w:t>Материальный носитель,</w:t>
            </w:r>
            <w:r>
              <w:rPr>
                <w:sz w:val="20"/>
              </w:rPr>
              <w:br/>
              <w:t>кол-во страниц</w:t>
            </w:r>
            <w:r>
              <w:rPr>
                <w:sz w:val="20"/>
                <w:vertAlign w:val="superscript"/>
              </w:rPr>
              <w:t>2</w:t>
            </w:r>
          </w:p>
        </w:tc>
        <w:tc>
          <w:tcPr>
            <w:tcW w:w="518" w:type="pct"/>
            <w:noWrap/>
            <w:vAlign w:val="center"/>
          </w:tcPr>
          <w:p w:rsidR="00C7290F" w:rsidRDefault="001E4F4A">
            <w:pPr>
              <w:spacing w:before="0"/>
              <w:ind w:firstLine="0"/>
              <w:jc w:val="center"/>
              <w:rPr>
                <w:sz w:val="20"/>
              </w:rPr>
            </w:pPr>
            <w:r>
              <w:rPr>
                <w:sz w:val="20"/>
              </w:rPr>
              <w:t>Способ</w:t>
            </w:r>
          </w:p>
        </w:tc>
        <w:tc>
          <w:tcPr>
            <w:tcW w:w="626" w:type="pct"/>
            <w:noWrap/>
            <w:vAlign w:val="center"/>
          </w:tcPr>
          <w:p w:rsidR="00C7290F" w:rsidRDefault="001E4F4A">
            <w:pPr>
              <w:spacing w:before="0"/>
              <w:ind w:firstLine="0"/>
              <w:jc w:val="center"/>
              <w:rPr>
                <w:sz w:val="20"/>
              </w:rPr>
            </w:pPr>
            <w:r>
              <w:rPr>
                <w:sz w:val="20"/>
              </w:rPr>
              <w:t>Причина</w:t>
            </w:r>
          </w:p>
        </w:tc>
      </w:tr>
      <w:tr w:rsidR="00C7290F">
        <w:trPr>
          <w:jc w:val="center"/>
        </w:trPr>
        <w:tc>
          <w:tcPr>
            <w:tcW w:w="239" w:type="pct"/>
            <w:noWrap/>
          </w:tcPr>
          <w:p w:rsidR="00C7290F" w:rsidRDefault="00C7290F">
            <w:pPr>
              <w:spacing w:before="0"/>
              <w:ind w:firstLine="0"/>
              <w:jc w:val="right"/>
              <w:rPr>
                <w:sz w:val="20"/>
              </w:rPr>
            </w:pPr>
          </w:p>
        </w:tc>
        <w:tc>
          <w:tcPr>
            <w:tcW w:w="831" w:type="pct"/>
            <w:noWrap/>
          </w:tcPr>
          <w:p w:rsidR="00C7290F" w:rsidRDefault="00C7290F">
            <w:pPr>
              <w:spacing w:before="0"/>
              <w:ind w:firstLine="0"/>
              <w:jc w:val="center"/>
              <w:rPr>
                <w:sz w:val="20"/>
              </w:rPr>
            </w:pPr>
          </w:p>
        </w:tc>
        <w:tc>
          <w:tcPr>
            <w:tcW w:w="638" w:type="pct"/>
            <w:noWrap/>
          </w:tcPr>
          <w:p w:rsidR="00C7290F" w:rsidRDefault="00C7290F">
            <w:pPr>
              <w:spacing w:before="0"/>
              <w:ind w:firstLine="0"/>
              <w:jc w:val="center"/>
              <w:rPr>
                <w:sz w:val="20"/>
              </w:rPr>
            </w:pPr>
          </w:p>
        </w:tc>
        <w:tc>
          <w:tcPr>
            <w:tcW w:w="1100" w:type="pct"/>
            <w:noWrap/>
          </w:tcPr>
          <w:p w:rsidR="00C7290F" w:rsidRDefault="00C7290F">
            <w:pPr>
              <w:spacing w:before="0"/>
              <w:ind w:firstLine="0"/>
              <w:jc w:val="center"/>
              <w:rPr>
                <w:sz w:val="20"/>
              </w:rPr>
            </w:pPr>
          </w:p>
        </w:tc>
        <w:tc>
          <w:tcPr>
            <w:tcW w:w="1048" w:type="pct"/>
            <w:noWrap/>
          </w:tcPr>
          <w:p w:rsidR="00C7290F" w:rsidRDefault="00C7290F">
            <w:pPr>
              <w:spacing w:before="0"/>
              <w:ind w:firstLine="0"/>
              <w:jc w:val="center"/>
              <w:rPr>
                <w:sz w:val="20"/>
              </w:rPr>
            </w:pPr>
          </w:p>
        </w:tc>
        <w:tc>
          <w:tcPr>
            <w:tcW w:w="518" w:type="pct"/>
            <w:noWrap/>
          </w:tcPr>
          <w:p w:rsidR="00C7290F" w:rsidRDefault="00C7290F">
            <w:pPr>
              <w:spacing w:before="0"/>
              <w:ind w:firstLine="0"/>
              <w:jc w:val="center"/>
              <w:rPr>
                <w:sz w:val="20"/>
              </w:rPr>
            </w:pPr>
          </w:p>
        </w:tc>
        <w:tc>
          <w:tcPr>
            <w:tcW w:w="626" w:type="pct"/>
            <w:noWrap/>
          </w:tcPr>
          <w:p w:rsidR="00C7290F" w:rsidRDefault="00C7290F">
            <w:pPr>
              <w:spacing w:before="0"/>
              <w:ind w:firstLine="0"/>
              <w:jc w:val="center"/>
              <w:rPr>
                <w:sz w:val="20"/>
              </w:rPr>
            </w:pPr>
          </w:p>
        </w:tc>
      </w:tr>
    </w:tbl>
    <w:p w:rsidR="00C7290F" w:rsidRDefault="001E4F4A">
      <w:pPr>
        <w:spacing w:before="120"/>
        <w:ind w:firstLine="720"/>
      </w:pPr>
      <w:r>
        <w:t xml:space="preserve">Уничтожение произведено «___» ___________ 20__ г. </w:t>
      </w:r>
    </w:p>
    <w:p w:rsidR="00C7290F" w:rsidRDefault="001E4F4A">
      <w:pPr>
        <w:spacing w:before="0"/>
        <w:ind w:firstLine="720"/>
      </w:pPr>
      <w:r>
        <w:t>Приложение</w:t>
      </w:r>
      <w:r>
        <w:rPr>
          <w:vertAlign w:val="superscript"/>
        </w:rPr>
        <w:t>1</w:t>
      </w:r>
      <w:r>
        <w:t xml:space="preserve">: Выгрузка из журнала регистрации событий в информационной системе персональных данных </w:t>
      </w:r>
      <w:r>
        <w:rPr>
          <w:highlight w:val="cyan"/>
        </w:rPr>
        <w:t>%Наименование ИСПДн%.</w:t>
      </w:r>
    </w:p>
    <w:tbl>
      <w:tblPr>
        <w:tblStyle w:val="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7"/>
        <w:gridCol w:w="6796"/>
        <w:gridCol w:w="3543"/>
      </w:tblGrid>
      <w:tr w:rsidR="00C7290F">
        <w:tc>
          <w:tcPr>
            <w:tcW w:w="1504" w:type="pct"/>
            <w:noWrap/>
          </w:tcPr>
          <w:p w:rsidR="00C7290F" w:rsidRDefault="00C7290F">
            <w:pPr>
              <w:spacing w:before="0"/>
              <w:ind w:firstLine="720"/>
              <w:rPr>
                <w:sz w:val="8"/>
              </w:rPr>
            </w:pPr>
          </w:p>
          <w:p w:rsidR="00C7290F" w:rsidRDefault="001E4F4A">
            <w:pPr>
              <w:spacing w:before="0"/>
              <w:ind w:firstLine="720"/>
            </w:pPr>
            <w:r>
              <w:t>Председатель комиссии</w:t>
            </w:r>
          </w:p>
        </w:tc>
        <w:tc>
          <w:tcPr>
            <w:tcW w:w="2298" w:type="pct"/>
            <w:noWrap/>
          </w:tcPr>
          <w:p w:rsidR="00C7290F" w:rsidRDefault="001E4F4A">
            <w:pPr>
              <w:ind w:firstLine="0"/>
              <w:contextualSpacing/>
              <w:jc w:val="center"/>
              <w:rPr>
                <w:sz w:val="28"/>
                <w:szCs w:val="28"/>
              </w:rPr>
            </w:pPr>
            <w:r>
              <w:rPr>
                <w:sz w:val="28"/>
                <w:szCs w:val="28"/>
              </w:rPr>
              <w:t>__________________________________</w:t>
            </w:r>
          </w:p>
          <w:p w:rsidR="00C7290F" w:rsidRDefault="001E4F4A">
            <w:pPr>
              <w:spacing w:before="0"/>
              <w:ind w:firstLine="0"/>
              <w:jc w:val="center"/>
              <w:rPr>
                <w:i/>
                <w:sz w:val="28"/>
                <w:szCs w:val="28"/>
                <w:vertAlign w:val="superscript"/>
              </w:rPr>
            </w:pPr>
            <w:r>
              <w:rPr>
                <w:i/>
                <w:sz w:val="28"/>
                <w:szCs w:val="28"/>
                <w:vertAlign w:val="superscript"/>
              </w:rPr>
              <w:t>(Фамилия Имя Отчество)</w:t>
            </w:r>
          </w:p>
        </w:tc>
        <w:tc>
          <w:tcPr>
            <w:tcW w:w="1198" w:type="pct"/>
            <w:noWrap/>
          </w:tcPr>
          <w:p w:rsidR="00C7290F" w:rsidRDefault="001E4F4A">
            <w:pPr>
              <w:ind w:firstLine="0"/>
              <w:contextualSpacing/>
              <w:rPr>
                <w:sz w:val="28"/>
                <w:szCs w:val="28"/>
              </w:rPr>
            </w:pPr>
            <w:r>
              <w:rPr>
                <w:sz w:val="28"/>
                <w:szCs w:val="28"/>
              </w:rPr>
              <w:t>/_____________________/</w:t>
            </w:r>
          </w:p>
          <w:p w:rsidR="00C7290F" w:rsidRDefault="001E4F4A">
            <w:pPr>
              <w:spacing w:before="0"/>
              <w:ind w:firstLine="0"/>
              <w:jc w:val="center"/>
              <w:rPr>
                <w:i/>
                <w:sz w:val="28"/>
                <w:szCs w:val="28"/>
                <w:vertAlign w:val="superscript"/>
              </w:rPr>
            </w:pPr>
            <w:r>
              <w:rPr>
                <w:i/>
                <w:sz w:val="28"/>
                <w:szCs w:val="28"/>
                <w:vertAlign w:val="superscript"/>
              </w:rPr>
              <w:t>(подпись)</w:t>
            </w:r>
          </w:p>
        </w:tc>
      </w:tr>
      <w:tr w:rsidR="00C7290F">
        <w:tc>
          <w:tcPr>
            <w:tcW w:w="1504" w:type="pct"/>
            <w:noWrap/>
          </w:tcPr>
          <w:p w:rsidR="00C7290F" w:rsidRDefault="001E4F4A">
            <w:pPr>
              <w:spacing w:before="0"/>
              <w:ind w:firstLine="720"/>
            </w:pPr>
            <w:r>
              <w:lastRenderedPageBreak/>
              <w:t>Члены комиссии</w:t>
            </w:r>
          </w:p>
        </w:tc>
        <w:tc>
          <w:tcPr>
            <w:tcW w:w="2298" w:type="pct"/>
            <w:noWrap/>
          </w:tcPr>
          <w:p w:rsidR="00C7290F" w:rsidRDefault="001E4F4A">
            <w:pPr>
              <w:ind w:firstLine="0"/>
              <w:contextualSpacing/>
              <w:jc w:val="center"/>
              <w:rPr>
                <w:sz w:val="28"/>
                <w:szCs w:val="28"/>
              </w:rPr>
            </w:pPr>
            <w:r>
              <w:rPr>
                <w:sz w:val="28"/>
                <w:szCs w:val="28"/>
              </w:rPr>
              <w:t>__________________________________</w:t>
            </w:r>
          </w:p>
          <w:p w:rsidR="00C7290F" w:rsidRDefault="001E4F4A">
            <w:pPr>
              <w:spacing w:before="0"/>
              <w:ind w:firstLine="0"/>
              <w:jc w:val="center"/>
              <w:rPr>
                <w:i/>
                <w:sz w:val="28"/>
                <w:szCs w:val="28"/>
                <w:vertAlign w:val="superscript"/>
              </w:rPr>
            </w:pPr>
            <w:r>
              <w:rPr>
                <w:i/>
                <w:sz w:val="28"/>
                <w:szCs w:val="28"/>
                <w:vertAlign w:val="superscript"/>
              </w:rPr>
              <w:t>(Фамилия Имя Отчество)</w:t>
            </w:r>
          </w:p>
        </w:tc>
        <w:tc>
          <w:tcPr>
            <w:tcW w:w="1198" w:type="pct"/>
            <w:noWrap/>
          </w:tcPr>
          <w:p w:rsidR="00C7290F" w:rsidRDefault="001E4F4A">
            <w:pPr>
              <w:ind w:firstLine="0"/>
              <w:contextualSpacing/>
              <w:rPr>
                <w:sz w:val="28"/>
                <w:szCs w:val="28"/>
              </w:rPr>
            </w:pPr>
            <w:r>
              <w:rPr>
                <w:sz w:val="28"/>
                <w:szCs w:val="28"/>
              </w:rPr>
              <w:t>/_____________________/</w:t>
            </w:r>
          </w:p>
          <w:p w:rsidR="00C7290F" w:rsidRDefault="001E4F4A">
            <w:pPr>
              <w:spacing w:before="0"/>
              <w:ind w:firstLine="0"/>
              <w:jc w:val="center"/>
              <w:rPr>
                <w:i/>
                <w:sz w:val="28"/>
                <w:szCs w:val="28"/>
                <w:vertAlign w:val="superscript"/>
              </w:rPr>
            </w:pPr>
            <w:r>
              <w:rPr>
                <w:i/>
                <w:sz w:val="28"/>
                <w:szCs w:val="28"/>
                <w:vertAlign w:val="superscript"/>
              </w:rPr>
              <w:t>(подпись)</w:t>
            </w:r>
          </w:p>
        </w:tc>
      </w:tr>
      <w:tr w:rsidR="00C7290F">
        <w:tc>
          <w:tcPr>
            <w:tcW w:w="1504" w:type="pct"/>
            <w:noWrap/>
          </w:tcPr>
          <w:p w:rsidR="00C7290F" w:rsidRDefault="00C7290F">
            <w:pPr>
              <w:spacing w:before="0"/>
              <w:ind w:firstLine="0"/>
            </w:pPr>
          </w:p>
        </w:tc>
        <w:tc>
          <w:tcPr>
            <w:tcW w:w="2298" w:type="pct"/>
            <w:noWrap/>
          </w:tcPr>
          <w:p w:rsidR="00C7290F" w:rsidRDefault="001E4F4A">
            <w:pPr>
              <w:ind w:firstLine="0"/>
              <w:contextualSpacing/>
              <w:jc w:val="center"/>
              <w:rPr>
                <w:sz w:val="28"/>
                <w:szCs w:val="28"/>
              </w:rPr>
            </w:pPr>
            <w:r>
              <w:rPr>
                <w:sz w:val="28"/>
                <w:szCs w:val="28"/>
              </w:rPr>
              <w:t>__________________________________</w:t>
            </w:r>
          </w:p>
          <w:p w:rsidR="00C7290F" w:rsidRDefault="001E4F4A">
            <w:pPr>
              <w:spacing w:before="0"/>
              <w:ind w:firstLine="0"/>
              <w:jc w:val="center"/>
              <w:rPr>
                <w:i/>
                <w:sz w:val="28"/>
                <w:szCs w:val="28"/>
                <w:vertAlign w:val="superscript"/>
              </w:rPr>
            </w:pPr>
            <w:r>
              <w:rPr>
                <w:i/>
                <w:sz w:val="28"/>
                <w:szCs w:val="28"/>
                <w:vertAlign w:val="superscript"/>
              </w:rPr>
              <w:t>(Фамилия Имя Отчество)</w:t>
            </w:r>
          </w:p>
        </w:tc>
        <w:tc>
          <w:tcPr>
            <w:tcW w:w="1198" w:type="pct"/>
            <w:noWrap/>
          </w:tcPr>
          <w:p w:rsidR="00C7290F" w:rsidRDefault="001E4F4A">
            <w:pPr>
              <w:ind w:firstLine="0"/>
              <w:contextualSpacing/>
              <w:rPr>
                <w:sz w:val="28"/>
                <w:szCs w:val="28"/>
              </w:rPr>
            </w:pPr>
            <w:r>
              <w:rPr>
                <w:sz w:val="28"/>
                <w:szCs w:val="28"/>
              </w:rPr>
              <w:t>/_____________________/</w:t>
            </w:r>
          </w:p>
          <w:p w:rsidR="00C7290F" w:rsidRDefault="001E4F4A">
            <w:pPr>
              <w:spacing w:before="0"/>
              <w:ind w:firstLine="0"/>
              <w:jc w:val="center"/>
              <w:rPr>
                <w:i/>
                <w:sz w:val="28"/>
                <w:szCs w:val="28"/>
                <w:vertAlign w:val="superscript"/>
              </w:rPr>
            </w:pPr>
            <w:r>
              <w:rPr>
                <w:i/>
                <w:sz w:val="28"/>
                <w:szCs w:val="28"/>
                <w:vertAlign w:val="superscript"/>
              </w:rPr>
              <w:t>(подпись)</w:t>
            </w:r>
          </w:p>
        </w:tc>
      </w:tr>
    </w:tbl>
    <w:p w:rsidR="00C7290F" w:rsidRDefault="00C7290F">
      <w:pPr>
        <w:spacing w:before="0"/>
        <w:ind w:firstLine="720"/>
      </w:pPr>
    </w:p>
    <w:p w:rsidR="00C7290F" w:rsidRDefault="00C7290F">
      <w:pPr>
        <w:spacing w:before="0" w:after="160" w:line="259" w:lineRule="auto"/>
        <w:ind w:firstLine="0"/>
        <w:jc w:val="left"/>
        <w:rPr>
          <w:rFonts w:ascii="Calibri" w:eastAsia="Calibri" w:hAnsi="Calibri"/>
          <w:sz w:val="22"/>
          <w:szCs w:val="22"/>
          <w:lang w:eastAsia="en-US"/>
        </w:rPr>
      </w:pPr>
    </w:p>
    <w:p w:rsidR="00C7290F" w:rsidRDefault="00C7290F">
      <w:pPr>
        <w:pStyle w:val="a0"/>
        <w:numPr>
          <w:ilvl w:val="0"/>
          <w:numId w:val="0"/>
        </w:numPr>
        <w:rPr>
          <w:b/>
          <w:szCs w:val="28"/>
        </w:rPr>
      </w:pPr>
    </w:p>
    <w:p w:rsidR="00C7290F" w:rsidRDefault="00C7290F">
      <w:pPr>
        <w:pStyle w:val="a0"/>
        <w:numPr>
          <w:ilvl w:val="0"/>
          <w:numId w:val="0"/>
        </w:numPr>
        <w:sectPr w:rsidR="00C7290F">
          <w:pgSz w:w="16838" w:h="11906" w:orient="landscape"/>
          <w:pgMar w:top="993" w:right="1134" w:bottom="567" w:left="1134" w:header="709" w:footer="709" w:gutter="0"/>
          <w:pgNumType w:start="0"/>
          <w:cols w:space="708"/>
          <w:titlePg/>
          <w:docGrid w:linePitch="360"/>
        </w:sectPr>
      </w:pPr>
      <w:bookmarkStart w:id="343" w:name="_Toc454964962"/>
    </w:p>
    <w:p w:rsidR="00C7290F" w:rsidRDefault="00C7290F">
      <w:pPr>
        <w:pStyle w:val="a0"/>
        <w:ind w:left="0" w:firstLine="0"/>
      </w:pPr>
      <w:bookmarkStart w:id="344" w:name="_Toc152770382"/>
      <w:bookmarkEnd w:id="344"/>
    </w:p>
    <w:p w:rsidR="00C7290F" w:rsidRDefault="00C7290F">
      <w:pPr>
        <w:tabs>
          <w:tab w:val="left" w:pos="8280"/>
        </w:tabs>
      </w:pPr>
    </w:p>
    <w:tbl>
      <w:tblPr>
        <w:tblW w:w="3969" w:type="dxa"/>
        <w:tblInd w:w="5211" w:type="dxa"/>
        <w:tblLayout w:type="fixed"/>
        <w:tblLook w:val="0000"/>
      </w:tblPr>
      <w:tblGrid>
        <w:gridCol w:w="3969"/>
      </w:tblGrid>
      <w:tr w:rsidR="00C7290F">
        <w:trPr>
          <w:trHeight w:val="427"/>
        </w:trPr>
        <w:tc>
          <w:tcPr>
            <w:tcW w:w="3969" w:type="dxa"/>
            <w:noWrap/>
          </w:tcPr>
          <w:p w:rsidR="00C7290F" w:rsidRDefault="001E4F4A">
            <w:pPr>
              <w:pStyle w:val="afff7"/>
              <w:rPr>
                <w:rFonts w:ascii="Times New Roman" w:hAnsi="Times New Roman"/>
                <w:sz w:val="24"/>
                <w:szCs w:val="24"/>
              </w:rPr>
            </w:pPr>
            <w:r>
              <w:rPr>
                <w:rFonts w:ascii="Times New Roman" w:hAnsi="Times New Roman"/>
                <w:sz w:val="24"/>
                <w:szCs w:val="24"/>
              </w:rPr>
              <w:t>УТВЕРЖДАЮ</w:t>
            </w:r>
          </w:p>
        </w:tc>
      </w:tr>
      <w:tr w:rsidR="00C7290F">
        <w:trPr>
          <w:trHeight w:val="779"/>
        </w:trPr>
        <w:tc>
          <w:tcPr>
            <w:tcW w:w="3969" w:type="dxa"/>
            <w:noWrap/>
          </w:tcPr>
          <w:p w:rsidR="00C7290F" w:rsidRDefault="00C7290F">
            <w:pPr>
              <w:pStyle w:val="afff6"/>
              <w:rPr>
                <w:rFonts w:ascii="Times New Roman" w:hAnsi="Times New Roman"/>
                <w:sz w:val="24"/>
                <w:szCs w:val="24"/>
              </w:rPr>
            </w:pPr>
          </w:p>
          <w:p w:rsidR="00C7290F" w:rsidRDefault="001E4F4A">
            <w:pPr>
              <w:pStyle w:val="afff6"/>
              <w:rPr>
                <w:rFonts w:ascii="Times New Roman" w:hAnsi="Times New Roman"/>
                <w:sz w:val="24"/>
                <w:szCs w:val="24"/>
              </w:rPr>
            </w:pPr>
            <w:r>
              <w:rPr>
                <w:rFonts w:ascii="Times New Roman" w:hAnsi="Times New Roman"/>
                <w:sz w:val="24"/>
                <w:szCs w:val="24"/>
              </w:rPr>
              <w:t>_______________________________</w:t>
            </w:r>
          </w:p>
          <w:p w:rsidR="00C7290F" w:rsidRDefault="001E4F4A">
            <w:pPr>
              <w:pStyle w:val="120"/>
            </w:pPr>
            <w:r>
              <w:t>(должность)</w:t>
            </w:r>
          </w:p>
        </w:tc>
      </w:tr>
      <w:tr w:rsidR="00C7290F">
        <w:trPr>
          <w:trHeight w:val="87"/>
        </w:trPr>
        <w:tc>
          <w:tcPr>
            <w:tcW w:w="3969" w:type="dxa"/>
            <w:noWrap/>
          </w:tcPr>
          <w:p w:rsidR="00C7290F" w:rsidRDefault="001E4F4A">
            <w:pPr>
              <w:pStyle w:val="afff6"/>
              <w:jc w:val="both"/>
              <w:rPr>
                <w:rFonts w:ascii="Times New Roman" w:hAnsi="Times New Roman"/>
                <w:sz w:val="24"/>
                <w:szCs w:val="24"/>
              </w:rPr>
            </w:pPr>
            <w:r>
              <w:rPr>
                <w:rFonts w:ascii="Times New Roman" w:hAnsi="Times New Roman"/>
                <w:sz w:val="24"/>
                <w:szCs w:val="24"/>
              </w:rPr>
              <w:t>_______________________________</w:t>
            </w:r>
          </w:p>
          <w:p w:rsidR="00C7290F" w:rsidRDefault="001E4F4A">
            <w:pPr>
              <w:pStyle w:val="120"/>
            </w:pPr>
            <w:r>
              <w:t>(фамилия, имя, отчество)</w:t>
            </w:r>
          </w:p>
          <w:p w:rsidR="00C7290F" w:rsidRDefault="00C7290F">
            <w:pPr>
              <w:pStyle w:val="afff6"/>
              <w:jc w:val="center"/>
              <w:rPr>
                <w:rFonts w:ascii="Times New Roman" w:hAnsi="Times New Roman"/>
                <w:sz w:val="24"/>
                <w:szCs w:val="24"/>
              </w:rPr>
            </w:pPr>
          </w:p>
          <w:p w:rsidR="00C7290F" w:rsidRDefault="001E4F4A">
            <w:pPr>
              <w:pStyle w:val="afff6"/>
              <w:rPr>
                <w:rFonts w:ascii="Times New Roman" w:hAnsi="Times New Roman"/>
                <w:sz w:val="24"/>
                <w:szCs w:val="24"/>
              </w:rPr>
            </w:pPr>
            <w:r>
              <w:rPr>
                <w:rFonts w:ascii="Times New Roman" w:hAnsi="Times New Roman"/>
                <w:sz w:val="24"/>
                <w:szCs w:val="24"/>
              </w:rPr>
              <w:t>«___» ___________________ 20__ г.</w:t>
            </w:r>
          </w:p>
          <w:p w:rsidR="00C7290F" w:rsidRDefault="00C7290F">
            <w:pPr>
              <w:pStyle w:val="afff6"/>
              <w:jc w:val="both"/>
              <w:rPr>
                <w:rFonts w:ascii="Times New Roman" w:hAnsi="Times New Roman"/>
                <w:sz w:val="24"/>
                <w:szCs w:val="24"/>
              </w:rPr>
            </w:pPr>
          </w:p>
          <w:p w:rsidR="00C7290F" w:rsidRDefault="001E4F4A">
            <w:pPr>
              <w:pStyle w:val="afff6"/>
              <w:rPr>
                <w:rFonts w:ascii="Times New Roman" w:hAnsi="Times New Roman"/>
                <w:bCs/>
                <w:sz w:val="24"/>
                <w:szCs w:val="24"/>
              </w:rPr>
            </w:pPr>
            <w:r>
              <w:rPr>
                <w:rFonts w:ascii="Times New Roman" w:hAnsi="Times New Roman"/>
                <w:sz w:val="24"/>
                <w:szCs w:val="24"/>
              </w:rPr>
              <w:t>М.П.</w:t>
            </w:r>
          </w:p>
        </w:tc>
      </w:tr>
    </w:tbl>
    <w:p w:rsidR="00C7290F" w:rsidRDefault="001E4F4A">
      <w:pPr>
        <w:pStyle w:val="00"/>
      </w:pPr>
      <w:r>
        <w:t>Акт № _____</w:t>
      </w:r>
      <w:r>
        <w:br/>
        <w:t xml:space="preserve">об уничтожении машинных носителей информации </w:t>
      </w:r>
    </w:p>
    <w:p w:rsidR="00C7290F" w:rsidRDefault="001E4F4A">
      <w:r>
        <w:t>Комиссия в составе:</w:t>
      </w:r>
    </w:p>
    <w:tbl>
      <w:tblPr>
        <w:tblStyle w:val="af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769"/>
      </w:tblGrid>
      <w:tr w:rsidR="00C7290F">
        <w:tc>
          <w:tcPr>
            <w:tcW w:w="1752" w:type="pct"/>
            <w:noWrap/>
          </w:tcPr>
          <w:p w:rsidR="00C7290F" w:rsidRDefault="00C7290F">
            <w:pPr>
              <w:pStyle w:val="afffd"/>
              <w:rPr>
                <w:sz w:val="8"/>
              </w:rPr>
            </w:pPr>
          </w:p>
          <w:p w:rsidR="00C7290F" w:rsidRDefault="001E4F4A">
            <w:pPr>
              <w:pStyle w:val="afffd"/>
            </w:pPr>
            <w:r>
              <w:t>– председатель комиссии</w:t>
            </w:r>
          </w:p>
        </w:tc>
        <w:tc>
          <w:tcPr>
            <w:tcW w:w="3248" w:type="pct"/>
            <w:noWrap/>
          </w:tcPr>
          <w:p w:rsidR="00C7290F" w:rsidRDefault="001E4F4A">
            <w:pPr>
              <w:pStyle w:val="afb"/>
              <w:ind w:left="0" w:firstLine="0"/>
              <w:rPr>
                <w:sz w:val="28"/>
                <w:szCs w:val="28"/>
              </w:rPr>
            </w:pPr>
            <w:r>
              <w:rPr>
                <w:sz w:val="28"/>
                <w:szCs w:val="28"/>
              </w:rPr>
              <w:t>_____________________________________________</w:t>
            </w:r>
          </w:p>
          <w:p w:rsidR="00C7290F" w:rsidRDefault="001E4F4A">
            <w:pPr>
              <w:pStyle w:val="141"/>
            </w:pPr>
            <w:r>
              <w:t>(должность, Фамилия Имя Отчество)</w:t>
            </w:r>
          </w:p>
        </w:tc>
      </w:tr>
      <w:tr w:rsidR="00C7290F">
        <w:tc>
          <w:tcPr>
            <w:tcW w:w="1752" w:type="pct"/>
            <w:noWrap/>
          </w:tcPr>
          <w:p w:rsidR="00C7290F" w:rsidRDefault="001E4F4A">
            <w:pPr>
              <w:pStyle w:val="afffd"/>
            </w:pPr>
            <w:r>
              <w:t>– члены комиссии</w:t>
            </w:r>
          </w:p>
        </w:tc>
        <w:tc>
          <w:tcPr>
            <w:tcW w:w="3248" w:type="pct"/>
            <w:noWrap/>
          </w:tcPr>
          <w:p w:rsidR="00C7290F" w:rsidRDefault="001E4F4A">
            <w:pPr>
              <w:pStyle w:val="afb"/>
              <w:ind w:left="0" w:firstLine="0"/>
              <w:rPr>
                <w:sz w:val="28"/>
                <w:szCs w:val="28"/>
              </w:rPr>
            </w:pPr>
            <w:r>
              <w:rPr>
                <w:sz w:val="28"/>
                <w:szCs w:val="28"/>
              </w:rPr>
              <w:t>_____________________________________________</w:t>
            </w:r>
          </w:p>
          <w:p w:rsidR="00C7290F" w:rsidRDefault="001E4F4A">
            <w:pPr>
              <w:pStyle w:val="141"/>
            </w:pPr>
            <w:r>
              <w:t>(должность, Фамилия Имя Отчество)</w:t>
            </w:r>
          </w:p>
        </w:tc>
      </w:tr>
      <w:tr w:rsidR="00C7290F">
        <w:tc>
          <w:tcPr>
            <w:tcW w:w="1752" w:type="pct"/>
            <w:noWrap/>
          </w:tcPr>
          <w:p w:rsidR="00C7290F" w:rsidRDefault="00C7290F">
            <w:pPr>
              <w:pStyle w:val="afffd"/>
              <w:ind w:firstLine="0"/>
            </w:pPr>
          </w:p>
        </w:tc>
        <w:tc>
          <w:tcPr>
            <w:tcW w:w="3248" w:type="pct"/>
            <w:noWrap/>
          </w:tcPr>
          <w:p w:rsidR="00C7290F" w:rsidRDefault="001E4F4A">
            <w:pPr>
              <w:pStyle w:val="afb"/>
              <w:ind w:left="0" w:firstLine="0"/>
              <w:rPr>
                <w:sz w:val="28"/>
                <w:szCs w:val="28"/>
              </w:rPr>
            </w:pPr>
            <w:r>
              <w:rPr>
                <w:sz w:val="28"/>
                <w:szCs w:val="28"/>
              </w:rPr>
              <w:t>_____________________________________________</w:t>
            </w:r>
          </w:p>
          <w:p w:rsidR="00C7290F" w:rsidRDefault="001E4F4A">
            <w:pPr>
              <w:pStyle w:val="141"/>
            </w:pPr>
            <w:r>
              <w:t>(должность, Фамилия Имя Отчество)</w:t>
            </w:r>
          </w:p>
        </w:tc>
      </w:tr>
    </w:tbl>
    <w:p w:rsidR="00C7290F" w:rsidRDefault="001E4F4A">
      <w:pPr>
        <w:pStyle w:val="afffd"/>
        <w:rPr>
          <w:bCs/>
        </w:rPr>
      </w:pPr>
      <w:r>
        <w:t xml:space="preserve">провела отбор машинных носителей информации и установила, что в соответствии с требованиями </w:t>
      </w:r>
      <w:r>
        <w:rPr>
          <w:bCs/>
        </w:rPr>
        <w:t>с действующего законодательством Российской Федерации</w:t>
      </w:r>
      <w:r>
        <w:t xml:space="preserve"> информация, записанная на них в процессе эксплуатации, подлежит гарантированному уничтожению,</w:t>
      </w:r>
      <w:r>
        <w:rPr>
          <w:bCs/>
        </w:rPr>
        <w:t xml:space="preserve"> и составила настоящий акт о том, что произведено уничтожение машинных носителей информации.</w:t>
      </w:r>
    </w:p>
    <w:p w:rsidR="00C7290F" w:rsidRDefault="00C7290F">
      <w:pPr>
        <w:pStyle w:val="afffd"/>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604"/>
        <w:gridCol w:w="1334"/>
        <w:gridCol w:w="4379"/>
        <w:gridCol w:w="2156"/>
        <w:gridCol w:w="1238"/>
      </w:tblGrid>
      <w:tr w:rsidR="00C7290F">
        <w:tc>
          <w:tcPr>
            <w:tcW w:w="432" w:type="pct"/>
            <w:shd w:val="clear" w:color="auto" w:fill="auto"/>
            <w:noWrap/>
            <w:vAlign w:val="center"/>
          </w:tcPr>
          <w:p w:rsidR="00C7290F" w:rsidRDefault="001E4F4A">
            <w:pPr>
              <w:pStyle w:val="101"/>
            </w:pPr>
            <w:r>
              <w:t>№ п/п</w:t>
            </w:r>
          </w:p>
        </w:tc>
        <w:tc>
          <w:tcPr>
            <w:tcW w:w="658" w:type="pct"/>
            <w:shd w:val="clear" w:color="auto" w:fill="auto"/>
            <w:noWrap/>
            <w:vAlign w:val="center"/>
          </w:tcPr>
          <w:p w:rsidR="00C7290F" w:rsidRDefault="001E4F4A">
            <w:pPr>
              <w:pStyle w:val="101"/>
            </w:pPr>
            <w:r>
              <w:t>Дата</w:t>
            </w:r>
          </w:p>
        </w:tc>
        <w:tc>
          <w:tcPr>
            <w:tcW w:w="674" w:type="pct"/>
            <w:shd w:val="clear" w:color="auto" w:fill="auto"/>
            <w:noWrap/>
            <w:vAlign w:val="center"/>
          </w:tcPr>
          <w:p w:rsidR="00C7290F" w:rsidRDefault="001E4F4A">
            <w:pPr>
              <w:pStyle w:val="101"/>
            </w:pPr>
            <w:r>
              <w:t>Тип носителя</w:t>
            </w:r>
          </w:p>
        </w:tc>
        <w:tc>
          <w:tcPr>
            <w:tcW w:w="1174" w:type="pct"/>
            <w:shd w:val="clear" w:color="auto" w:fill="auto"/>
            <w:noWrap/>
            <w:vAlign w:val="center"/>
          </w:tcPr>
          <w:p w:rsidR="00C7290F" w:rsidRDefault="001E4F4A">
            <w:pPr>
              <w:pStyle w:val="101"/>
            </w:pPr>
            <w:r>
              <w:t>Учетный номер машинного носителя информации</w:t>
            </w:r>
          </w:p>
        </w:tc>
        <w:tc>
          <w:tcPr>
            <w:tcW w:w="1238" w:type="pct"/>
            <w:shd w:val="clear" w:color="auto" w:fill="auto"/>
            <w:noWrap/>
            <w:vAlign w:val="center"/>
          </w:tcPr>
          <w:p w:rsidR="00C7290F" w:rsidRDefault="001E4F4A">
            <w:pPr>
              <w:pStyle w:val="101"/>
            </w:pPr>
            <w:r>
              <w:t>Категория информации</w:t>
            </w:r>
          </w:p>
        </w:tc>
        <w:tc>
          <w:tcPr>
            <w:tcW w:w="824" w:type="pct"/>
            <w:shd w:val="clear" w:color="auto" w:fill="auto"/>
            <w:noWrap/>
            <w:vAlign w:val="center"/>
          </w:tcPr>
          <w:p w:rsidR="00C7290F" w:rsidRDefault="001E4F4A">
            <w:pPr>
              <w:pStyle w:val="101"/>
            </w:pPr>
            <w:r>
              <w:t>Примечание</w:t>
            </w:r>
          </w:p>
        </w:tc>
      </w:tr>
      <w:tr w:rsidR="00C7290F">
        <w:trPr>
          <w:trHeight w:val="361"/>
        </w:trPr>
        <w:tc>
          <w:tcPr>
            <w:tcW w:w="432" w:type="pct"/>
            <w:shd w:val="clear" w:color="auto" w:fill="auto"/>
            <w:noWrap/>
            <w:vAlign w:val="center"/>
          </w:tcPr>
          <w:p w:rsidR="00C7290F" w:rsidRDefault="00C7290F">
            <w:pPr>
              <w:pStyle w:val="101"/>
            </w:pPr>
          </w:p>
        </w:tc>
        <w:tc>
          <w:tcPr>
            <w:tcW w:w="658" w:type="pct"/>
            <w:shd w:val="clear" w:color="auto" w:fill="auto"/>
            <w:noWrap/>
            <w:vAlign w:val="center"/>
          </w:tcPr>
          <w:p w:rsidR="00C7290F" w:rsidRDefault="00C7290F">
            <w:pPr>
              <w:pStyle w:val="101"/>
            </w:pPr>
          </w:p>
        </w:tc>
        <w:tc>
          <w:tcPr>
            <w:tcW w:w="674" w:type="pct"/>
            <w:shd w:val="clear" w:color="auto" w:fill="auto"/>
            <w:noWrap/>
            <w:vAlign w:val="center"/>
          </w:tcPr>
          <w:p w:rsidR="00C7290F" w:rsidRDefault="00C7290F">
            <w:pPr>
              <w:pStyle w:val="101"/>
            </w:pPr>
          </w:p>
        </w:tc>
        <w:tc>
          <w:tcPr>
            <w:tcW w:w="1174" w:type="pct"/>
            <w:shd w:val="clear" w:color="auto" w:fill="auto"/>
            <w:noWrap/>
            <w:vAlign w:val="center"/>
          </w:tcPr>
          <w:p w:rsidR="00C7290F" w:rsidRDefault="00C7290F">
            <w:pPr>
              <w:pStyle w:val="101"/>
            </w:pPr>
          </w:p>
        </w:tc>
        <w:tc>
          <w:tcPr>
            <w:tcW w:w="1238" w:type="pct"/>
            <w:shd w:val="clear" w:color="auto" w:fill="auto"/>
            <w:noWrap/>
            <w:vAlign w:val="center"/>
          </w:tcPr>
          <w:p w:rsidR="00C7290F" w:rsidRDefault="00C7290F">
            <w:pPr>
              <w:pStyle w:val="101"/>
            </w:pPr>
          </w:p>
        </w:tc>
        <w:tc>
          <w:tcPr>
            <w:tcW w:w="824" w:type="pct"/>
            <w:shd w:val="clear" w:color="auto" w:fill="auto"/>
            <w:noWrap/>
            <w:vAlign w:val="center"/>
          </w:tcPr>
          <w:p w:rsidR="00C7290F" w:rsidRDefault="00C7290F">
            <w:pPr>
              <w:pStyle w:val="101"/>
            </w:pPr>
          </w:p>
        </w:tc>
      </w:tr>
    </w:tbl>
    <w:p w:rsidR="00C7290F" w:rsidRDefault="00C7290F">
      <w:pPr>
        <w:ind w:right="-304"/>
        <w:rPr>
          <w:sz w:val="28"/>
          <w:szCs w:val="28"/>
        </w:rPr>
      </w:pPr>
    </w:p>
    <w:p w:rsidR="00C7290F" w:rsidRDefault="001E4F4A">
      <w:pPr>
        <w:pStyle w:val="afffd"/>
      </w:pPr>
      <w:r>
        <w:t>Всего машинных носителей информации ___________________________________________</w:t>
      </w:r>
    </w:p>
    <w:p w:rsidR="00C7290F" w:rsidRDefault="001E4F4A">
      <w:pPr>
        <w:pStyle w:val="141"/>
        <w:ind w:left="5245"/>
      </w:pPr>
      <w:r>
        <w:t>(количество цифрами и прописью)</w:t>
      </w:r>
    </w:p>
    <w:p w:rsidR="00C7290F" w:rsidRDefault="001E4F4A">
      <w:r>
        <w:t>На указанных носителях информация уничтожена путем ______________________________</w:t>
      </w:r>
    </w:p>
    <w:p w:rsidR="00C7290F" w:rsidRDefault="001E4F4A">
      <w:pPr>
        <w:ind w:firstLine="0"/>
      </w:pPr>
      <w:r>
        <w:t>____________________________________________________________________________________.</w:t>
      </w:r>
    </w:p>
    <w:p w:rsidR="00C7290F" w:rsidRDefault="001E4F4A">
      <w:pPr>
        <w:pStyle w:val="141"/>
      </w:pPr>
      <w:r>
        <w:t>(способ уничтожения машинных носителей информации)</w:t>
      </w:r>
    </w:p>
    <w:tbl>
      <w:tblPr>
        <w:tblStyle w:val="af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4579"/>
        <w:gridCol w:w="2332"/>
      </w:tblGrid>
      <w:tr w:rsidR="00C7290F">
        <w:tc>
          <w:tcPr>
            <w:tcW w:w="1684" w:type="pct"/>
            <w:noWrap/>
          </w:tcPr>
          <w:p w:rsidR="00C7290F" w:rsidRDefault="00C7290F">
            <w:pPr>
              <w:pStyle w:val="afffd"/>
              <w:rPr>
                <w:sz w:val="8"/>
              </w:rPr>
            </w:pPr>
          </w:p>
          <w:p w:rsidR="00C7290F" w:rsidRDefault="001E4F4A">
            <w:pPr>
              <w:pStyle w:val="afffd"/>
            </w:pPr>
            <w:r>
              <w:t>Председатель комиссии</w:t>
            </w:r>
          </w:p>
        </w:tc>
        <w:tc>
          <w:tcPr>
            <w:tcW w:w="2197" w:type="pct"/>
            <w:noWrap/>
          </w:tcPr>
          <w:p w:rsidR="00C7290F" w:rsidRDefault="001E4F4A">
            <w:pPr>
              <w:pStyle w:val="afb"/>
              <w:ind w:left="0" w:firstLine="0"/>
              <w:rPr>
                <w:sz w:val="28"/>
                <w:szCs w:val="28"/>
              </w:rPr>
            </w:pPr>
            <w:r>
              <w:rPr>
                <w:sz w:val="28"/>
                <w:szCs w:val="28"/>
              </w:rPr>
              <w:t>_______________________________</w:t>
            </w:r>
          </w:p>
          <w:p w:rsidR="00C7290F" w:rsidRDefault="001E4F4A">
            <w:pPr>
              <w:pStyle w:val="141"/>
            </w:pPr>
            <w:r>
              <w:t>(Фамилия Имя Отчество)</w:t>
            </w:r>
          </w:p>
        </w:tc>
        <w:tc>
          <w:tcPr>
            <w:tcW w:w="1119" w:type="pct"/>
            <w:noWrap/>
          </w:tcPr>
          <w:p w:rsidR="00C7290F" w:rsidRDefault="001E4F4A">
            <w:pPr>
              <w:pStyle w:val="afb"/>
              <w:ind w:left="0" w:firstLine="0"/>
              <w:rPr>
                <w:sz w:val="28"/>
                <w:szCs w:val="28"/>
              </w:rPr>
            </w:pPr>
            <w:r>
              <w:rPr>
                <w:sz w:val="28"/>
                <w:szCs w:val="28"/>
              </w:rPr>
              <w:t>/______________/</w:t>
            </w:r>
          </w:p>
          <w:p w:rsidR="00C7290F" w:rsidRDefault="001E4F4A">
            <w:pPr>
              <w:pStyle w:val="141"/>
            </w:pPr>
            <w:r>
              <w:t>(подпись)</w:t>
            </w:r>
          </w:p>
        </w:tc>
      </w:tr>
      <w:tr w:rsidR="00C7290F">
        <w:tc>
          <w:tcPr>
            <w:tcW w:w="1684" w:type="pct"/>
            <w:noWrap/>
          </w:tcPr>
          <w:p w:rsidR="00C7290F" w:rsidRDefault="001E4F4A">
            <w:pPr>
              <w:pStyle w:val="afffd"/>
            </w:pPr>
            <w:r>
              <w:t>Члены комиссии</w:t>
            </w:r>
          </w:p>
        </w:tc>
        <w:tc>
          <w:tcPr>
            <w:tcW w:w="2197" w:type="pct"/>
            <w:noWrap/>
          </w:tcPr>
          <w:p w:rsidR="00C7290F" w:rsidRDefault="001E4F4A">
            <w:pPr>
              <w:pStyle w:val="afb"/>
              <w:ind w:left="0" w:firstLine="0"/>
              <w:rPr>
                <w:sz w:val="28"/>
                <w:szCs w:val="28"/>
              </w:rPr>
            </w:pPr>
            <w:r>
              <w:rPr>
                <w:sz w:val="28"/>
                <w:szCs w:val="28"/>
              </w:rPr>
              <w:t>_______________________________</w:t>
            </w:r>
          </w:p>
          <w:p w:rsidR="00C7290F" w:rsidRDefault="001E4F4A">
            <w:pPr>
              <w:pStyle w:val="141"/>
            </w:pPr>
            <w:r>
              <w:t>(Фамилия Имя Отчество)</w:t>
            </w:r>
          </w:p>
        </w:tc>
        <w:tc>
          <w:tcPr>
            <w:tcW w:w="1119" w:type="pct"/>
            <w:noWrap/>
          </w:tcPr>
          <w:p w:rsidR="00C7290F" w:rsidRDefault="001E4F4A">
            <w:pPr>
              <w:pStyle w:val="afb"/>
              <w:ind w:left="0" w:firstLine="0"/>
              <w:rPr>
                <w:sz w:val="28"/>
                <w:szCs w:val="28"/>
              </w:rPr>
            </w:pPr>
            <w:r>
              <w:rPr>
                <w:sz w:val="28"/>
                <w:szCs w:val="28"/>
              </w:rPr>
              <w:t>/______________/</w:t>
            </w:r>
          </w:p>
          <w:p w:rsidR="00C7290F" w:rsidRDefault="001E4F4A">
            <w:pPr>
              <w:pStyle w:val="141"/>
            </w:pPr>
            <w:r>
              <w:t>(подпись)</w:t>
            </w:r>
          </w:p>
        </w:tc>
      </w:tr>
      <w:tr w:rsidR="00C7290F">
        <w:tc>
          <w:tcPr>
            <w:tcW w:w="1684" w:type="pct"/>
            <w:noWrap/>
          </w:tcPr>
          <w:p w:rsidR="00C7290F" w:rsidRDefault="00C7290F">
            <w:pPr>
              <w:pStyle w:val="afffd"/>
              <w:ind w:firstLine="0"/>
            </w:pPr>
          </w:p>
        </w:tc>
        <w:tc>
          <w:tcPr>
            <w:tcW w:w="2197" w:type="pct"/>
            <w:noWrap/>
          </w:tcPr>
          <w:p w:rsidR="00C7290F" w:rsidRDefault="001E4F4A">
            <w:pPr>
              <w:pStyle w:val="afb"/>
              <w:ind w:left="0" w:firstLine="0"/>
              <w:rPr>
                <w:sz w:val="28"/>
                <w:szCs w:val="28"/>
              </w:rPr>
            </w:pPr>
            <w:r>
              <w:rPr>
                <w:sz w:val="28"/>
                <w:szCs w:val="28"/>
              </w:rPr>
              <w:t>_______________________________</w:t>
            </w:r>
          </w:p>
          <w:p w:rsidR="00C7290F" w:rsidRDefault="001E4F4A">
            <w:pPr>
              <w:pStyle w:val="141"/>
            </w:pPr>
            <w:r>
              <w:t>(Фамилия Имя Отчество)</w:t>
            </w:r>
          </w:p>
        </w:tc>
        <w:tc>
          <w:tcPr>
            <w:tcW w:w="1119" w:type="pct"/>
            <w:noWrap/>
          </w:tcPr>
          <w:p w:rsidR="00C7290F" w:rsidRDefault="001E4F4A">
            <w:pPr>
              <w:pStyle w:val="afb"/>
              <w:ind w:left="0" w:firstLine="0"/>
              <w:rPr>
                <w:sz w:val="28"/>
                <w:szCs w:val="28"/>
              </w:rPr>
            </w:pPr>
            <w:r>
              <w:rPr>
                <w:sz w:val="28"/>
                <w:szCs w:val="28"/>
              </w:rPr>
              <w:t>/______________/</w:t>
            </w:r>
          </w:p>
          <w:p w:rsidR="00C7290F" w:rsidRDefault="001E4F4A">
            <w:pPr>
              <w:pStyle w:val="141"/>
            </w:pPr>
            <w:r>
              <w:t>(подпись)</w:t>
            </w:r>
          </w:p>
        </w:tc>
      </w:tr>
    </w:tbl>
    <w:p w:rsidR="00C7290F" w:rsidRDefault="001E4F4A">
      <w:pPr>
        <w:spacing w:after="200" w:line="276" w:lineRule="auto"/>
        <w:ind w:firstLine="0"/>
        <w:rPr>
          <w:b/>
          <w:sz w:val="28"/>
          <w:szCs w:val="20"/>
        </w:rPr>
      </w:pPr>
      <w:r>
        <w:br w:type="page" w:clear="all"/>
      </w:r>
      <w:bookmarkEnd w:id="343"/>
    </w:p>
    <w:p w:rsidR="00C7290F" w:rsidRDefault="00C7290F">
      <w:pPr>
        <w:pStyle w:val="afb"/>
        <w:ind w:left="0"/>
        <w:rPr>
          <w:color w:val="797878"/>
          <w:sz w:val="20"/>
          <w:szCs w:val="20"/>
        </w:rPr>
      </w:pPr>
    </w:p>
    <w:p w:rsidR="00C7290F" w:rsidRDefault="00C7290F">
      <w:pPr>
        <w:pStyle w:val="a0"/>
      </w:pPr>
      <w:bookmarkStart w:id="345" w:name="_Toc152770383"/>
      <w:bookmarkEnd w:id="345"/>
    </w:p>
    <w:p w:rsidR="00C7290F" w:rsidRDefault="001E4F4A">
      <w:pPr>
        <w:pStyle w:val="00"/>
      </w:pPr>
      <w:r>
        <w:t>Форма заявки</w:t>
      </w:r>
      <w:r>
        <w:br/>
        <w:t xml:space="preserve">на предоставление пользователю прав доступа </w:t>
      </w:r>
    </w:p>
    <w:p w:rsidR="00C7290F" w:rsidRDefault="001E4F4A">
      <w:pPr>
        <w:pStyle w:val="afffd"/>
        <w:ind w:firstLine="0"/>
        <w:jc w:val="left"/>
      </w:pPr>
      <w:r>
        <w:t>к ИС/ИСПДн</w:t>
      </w:r>
      <w:r>
        <w:rPr>
          <w:spacing w:val="-4"/>
        </w:rPr>
        <w:t>(ресурсу ИС/</w:t>
      </w:r>
      <w:r>
        <w:t>ИСПДн) _____________________________________________________</w:t>
      </w:r>
    </w:p>
    <w:p w:rsidR="00C7290F" w:rsidRDefault="001E4F4A">
      <w:pPr>
        <w:pStyle w:val="afffd"/>
        <w:ind w:firstLine="0"/>
        <w:jc w:val="left"/>
      </w:pPr>
      <w:r>
        <w:t>_</w:t>
      </w:r>
      <w:r>
        <w:rPr>
          <w:spacing w:val="-4"/>
        </w:rPr>
        <w:t>______________________________________________________________________________________</w:t>
      </w:r>
    </w:p>
    <w:p w:rsidR="00C7290F" w:rsidRDefault="001E4F4A">
      <w:pPr>
        <w:pStyle w:val="141"/>
      </w:pPr>
      <w:r>
        <w:t>(наименованиеИС/ ИСПДн или ресурсаИС/ ИСПДн)</w:t>
      </w:r>
    </w:p>
    <w:p w:rsidR="00C7290F" w:rsidRDefault="00C7290F">
      <w:pPr>
        <w:pStyle w:val="afffd"/>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1011"/>
        <w:gridCol w:w="965"/>
        <w:gridCol w:w="1521"/>
        <w:gridCol w:w="674"/>
        <w:gridCol w:w="1287"/>
        <w:gridCol w:w="833"/>
        <w:gridCol w:w="1705"/>
        <w:gridCol w:w="1997"/>
      </w:tblGrid>
      <w:tr w:rsidR="00C7290F">
        <w:trPr>
          <w:cantSplit/>
          <w:tblHeader/>
        </w:trPr>
        <w:tc>
          <w:tcPr>
            <w:tcW w:w="245" w:type="pct"/>
            <w:vMerge w:val="restart"/>
            <w:shd w:val="clear" w:color="auto" w:fill="auto"/>
            <w:noWrap/>
            <w:vAlign w:val="center"/>
          </w:tcPr>
          <w:p w:rsidR="00C7290F" w:rsidRDefault="001E4F4A">
            <w:pPr>
              <w:pStyle w:val="101"/>
            </w:pPr>
            <w:r>
              <w:t>№</w:t>
            </w:r>
          </w:p>
          <w:p w:rsidR="00C7290F" w:rsidRDefault="001E4F4A">
            <w:pPr>
              <w:pStyle w:val="101"/>
            </w:pPr>
            <w:r>
              <w:t>п/п</w:t>
            </w:r>
          </w:p>
        </w:tc>
        <w:tc>
          <w:tcPr>
            <w:tcW w:w="571" w:type="pct"/>
            <w:vMerge w:val="restart"/>
            <w:shd w:val="clear" w:color="auto" w:fill="auto"/>
            <w:noWrap/>
            <w:vAlign w:val="center"/>
          </w:tcPr>
          <w:p w:rsidR="00C7290F" w:rsidRDefault="001E4F4A">
            <w:pPr>
              <w:pStyle w:val="101"/>
            </w:pPr>
            <w:r>
              <w:t>Ф.И.О.,</w:t>
            </w:r>
          </w:p>
          <w:p w:rsidR="00C7290F" w:rsidRDefault="001E4F4A">
            <w:pPr>
              <w:pStyle w:val="101"/>
            </w:pPr>
            <w:r>
              <w:t>№ кабинета</w:t>
            </w:r>
          </w:p>
        </w:tc>
        <w:tc>
          <w:tcPr>
            <w:tcW w:w="537" w:type="pct"/>
            <w:vMerge w:val="restart"/>
            <w:shd w:val="clear" w:color="auto" w:fill="auto"/>
            <w:noWrap/>
            <w:vAlign w:val="center"/>
          </w:tcPr>
          <w:p w:rsidR="00C7290F" w:rsidRDefault="001E4F4A">
            <w:pPr>
              <w:pStyle w:val="101"/>
            </w:pPr>
            <w:r>
              <w:t>Должность</w:t>
            </w:r>
          </w:p>
        </w:tc>
        <w:tc>
          <w:tcPr>
            <w:tcW w:w="906" w:type="pct"/>
            <w:vMerge w:val="restart"/>
            <w:shd w:val="clear" w:color="auto" w:fill="auto"/>
            <w:noWrap/>
            <w:vAlign w:val="center"/>
          </w:tcPr>
          <w:p w:rsidR="00C7290F" w:rsidRDefault="001E4F4A">
            <w:pPr>
              <w:pStyle w:val="101"/>
            </w:pPr>
            <w:r>
              <w:t>Имя АРМ в домене</w:t>
            </w:r>
          </w:p>
        </w:tc>
        <w:tc>
          <w:tcPr>
            <w:tcW w:w="1571" w:type="pct"/>
            <w:gridSpan w:val="3"/>
            <w:shd w:val="clear" w:color="auto" w:fill="auto"/>
            <w:noWrap/>
            <w:vAlign w:val="center"/>
          </w:tcPr>
          <w:p w:rsidR="00C7290F" w:rsidRDefault="001E4F4A">
            <w:pPr>
              <w:pStyle w:val="101"/>
            </w:pPr>
            <w:r>
              <w:t>Права доступа</w:t>
            </w:r>
          </w:p>
          <w:p w:rsidR="00C7290F" w:rsidRDefault="001E4F4A">
            <w:pPr>
              <w:pStyle w:val="101"/>
            </w:pPr>
            <w:r>
              <w:t>к ИС/ИСПДн (ресурсу ИС/ИСПДн)</w:t>
            </w:r>
          </w:p>
        </w:tc>
        <w:tc>
          <w:tcPr>
            <w:tcW w:w="1171" w:type="pct"/>
            <w:gridSpan w:val="2"/>
            <w:shd w:val="clear" w:color="auto" w:fill="auto"/>
            <w:noWrap/>
            <w:vAlign w:val="center"/>
          </w:tcPr>
          <w:p w:rsidR="00C7290F" w:rsidRDefault="001E4F4A">
            <w:pPr>
              <w:pStyle w:val="101"/>
            </w:pPr>
            <w:r>
              <w:t>Время доступа к ИС/ИСПДн (ресурсу ИС/ИСПДн)</w:t>
            </w:r>
          </w:p>
        </w:tc>
      </w:tr>
      <w:tr w:rsidR="00C7290F">
        <w:trPr>
          <w:cantSplit/>
          <w:tblHeader/>
        </w:trPr>
        <w:tc>
          <w:tcPr>
            <w:tcW w:w="245" w:type="pct"/>
            <w:vMerge/>
            <w:shd w:val="clear" w:color="auto" w:fill="auto"/>
            <w:noWrap/>
            <w:vAlign w:val="center"/>
          </w:tcPr>
          <w:p w:rsidR="00C7290F" w:rsidRDefault="00C7290F">
            <w:pPr>
              <w:pStyle w:val="101"/>
            </w:pPr>
          </w:p>
        </w:tc>
        <w:tc>
          <w:tcPr>
            <w:tcW w:w="571" w:type="pct"/>
            <w:vMerge/>
            <w:shd w:val="clear" w:color="auto" w:fill="auto"/>
            <w:noWrap/>
            <w:vAlign w:val="center"/>
          </w:tcPr>
          <w:p w:rsidR="00C7290F" w:rsidRDefault="00C7290F">
            <w:pPr>
              <w:pStyle w:val="101"/>
            </w:pPr>
          </w:p>
        </w:tc>
        <w:tc>
          <w:tcPr>
            <w:tcW w:w="537" w:type="pct"/>
            <w:vMerge/>
            <w:shd w:val="clear" w:color="auto" w:fill="auto"/>
            <w:noWrap/>
            <w:vAlign w:val="center"/>
          </w:tcPr>
          <w:p w:rsidR="00C7290F" w:rsidRDefault="00C7290F">
            <w:pPr>
              <w:pStyle w:val="101"/>
            </w:pPr>
          </w:p>
        </w:tc>
        <w:tc>
          <w:tcPr>
            <w:tcW w:w="906" w:type="pct"/>
            <w:vMerge/>
            <w:shd w:val="clear" w:color="auto" w:fill="auto"/>
            <w:noWrap/>
            <w:vAlign w:val="center"/>
          </w:tcPr>
          <w:p w:rsidR="00C7290F" w:rsidRDefault="00C7290F">
            <w:pPr>
              <w:pStyle w:val="101"/>
            </w:pPr>
          </w:p>
        </w:tc>
        <w:tc>
          <w:tcPr>
            <w:tcW w:w="380" w:type="pct"/>
            <w:shd w:val="clear" w:color="auto" w:fill="auto"/>
            <w:noWrap/>
            <w:vAlign w:val="center"/>
          </w:tcPr>
          <w:p w:rsidR="00C7290F" w:rsidRDefault="001E4F4A">
            <w:pPr>
              <w:pStyle w:val="101"/>
            </w:pPr>
            <w:r>
              <w:t>чтение</w:t>
            </w:r>
          </w:p>
        </w:tc>
        <w:tc>
          <w:tcPr>
            <w:tcW w:w="728" w:type="pct"/>
            <w:shd w:val="clear" w:color="auto" w:fill="auto"/>
            <w:noWrap/>
            <w:vAlign w:val="center"/>
          </w:tcPr>
          <w:p w:rsidR="00C7290F" w:rsidRDefault="001E4F4A">
            <w:pPr>
              <w:pStyle w:val="101"/>
            </w:pPr>
            <w:r>
              <w:t>редактирование</w:t>
            </w:r>
          </w:p>
        </w:tc>
        <w:tc>
          <w:tcPr>
            <w:tcW w:w="463" w:type="pct"/>
            <w:shd w:val="clear" w:color="auto" w:fill="auto"/>
            <w:noWrap/>
            <w:vAlign w:val="center"/>
          </w:tcPr>
          <w:p w:rsidR="00C7290F" w:rsidRDefault="001E4F4A">
            <w:pPr>
              <w:pStyle w:val="101"/>
            </w:pPr>
            <w:r>
              <w:t>удаление</w:t>
            </w:r>
          </w:p>
        </w:tc>
        <w:tc>
          <w:tcPr>
            <w:tcW w:w="538" w:type="pct"/>
            <w:shd w:val="clear" w:color="auto" w:fill="auto"/>
            <w:noWrap/>
            <w:vAlign w:val="center"/>
          </w:tcPr>
          <w:p w:rsidR="00C7290F" w:rsidRDefault="001E4F4A">
            <w:pPr>
              <w:pStyle w:val="101"/>
            </w:pPr>
            <w:r>
              <w:t>дни недели</w:t>
            </w:r>
          </w:p>
        </w:tc>
        <w:tc>
          <w:tcPr>
            <w:tcW w:w="633" w:type="pct"/>
            <w:shd w:val="clear" w:color="auto" w:fill="auto"/>
            <w:noWrap/>
            <w:vAlign w:val="center"/>
          </w:tcPr>
          <w:p w:rsidR="00C7290F" w:rsidRDefault="001E4F4A">
            <w:pPr>
              <w:pStyle w:val="101"/>
            </w:pPr>
            <w:r>
              <w:t>рабочие часы</w:t>
            </w:r>
          </w:p>
        </w:tc>
      </w:tr>
      <w:tr w:rsidR="00C7290F">
        <w:trPr>
          <w:cantSplit/>
          <w:tblHeader/>
        </w:trPr>
        <w:tc>
          <w:tcPr>
            <w:tcW w:w="245" w:type="pct"/>
            <w:shd w:val="clear" w:color="auto" w:fill="auto"/>
            <w:noWrap/>
            <w:vAlign w:val="center"/>
          </w:tcPr>
          <w:p w:rsidR="00C7290F" w:rsidRDefault="001E4F4A">
            <w:pPr>
              <w:pStyle w:val="101"/>
            </w:pPr>
            <w:r>
              <w:t>1</w:t>
            </w:r>
          </w:p>
        </w:tc>
        <w:tc>
          <w:tcPr>
            <w:tcW w:w="571" w:type="pct"/>
            <w:shd w:val="clear" w:color="auto" w:fill="auto"/>
            <w:noWrap/>
            <w:vAlign w:val="center"/>
          </w:tcPr>
          <w:p w:rsidR="00C7290F" w:rsidRDefault="001E4F4A">
            <w:pPr>
              <w:pStyle w:val="101"/>
            </w:pPr>
            <w:r>
              <w:t>2</w:t>
            </w:r>
          </w:p>
        </w:tc>
        <w:tc>
          <w:tcPr>
            <w:tcW w:w="537" w:type="pct"/>
            <w:shd w:val="clear" w:color="auto" w:fill="auto"/>
            <w:noWrap/>
            <w:vAlign w:val="center"/>
          </w:tcPr>
          <w:p w:rsidR="00C7290F" w:rsidRDefault="001E4F4A">
            <w:pPr>
              <w:pStyle w:val="101"/>
            </w:pPr>
            <w:r>
              <w:t>3</w:t>
            </w:r>
          </w:p>
        </w:tc>
        <w:tc>
          <w:tcPr>
            <w:tcW w:w="906" w:type="pct"/>
            <w:shd w:val="clear" w:color="auto" w:fill="auto"/>
            <w:noWrap/>
            <w:vAlign w:val="center"/>
          </w:tcPr>
          <w:p w:rsidR="00C7290F" w:rsidRDefault="001E4F4A">
            <w:pPr>
              <w:pStyle w:val="101"/>
            </w:pPr>
            <w:r>
              <w:t>4</w:t>
            </w:r>
          </w:p>
        </w:tc>
        <w:tc>
          <w:tcPr>
            <w:tcW w:w="380" w:type="pct"/>
            <w:shd w:val="clear" w:color="auto" w:fill="auto"/>
            <w:noWrap/>
            <w:vAlign w:val="center"/>
          </w:tcPr>
          <w:p w:rsidR="00C7290F" w:rsidRDefault="001E4F4A">
            <w:pPr>
              <w:pStyle w:val="101"/>
            </w:pPr>
            <w:r>
              <w:t>5</w:t>
            </w:r>
          </w:p>
        </w:tc>
        <w:tc>
          <w:tcPr>
            <w:tcW w:w="728" w:type="pct"/>
            <w:shd w:val="clear" w:color="auto" w:fill="auto"/>
            <w:noWrap/>
            <w:vAlign w:val="center"/>
          </w:tcPr>
          <w:p w:rsidR="00C7290F" w:rsidRDefault="001E4F4A">
            <w:pPr>
              <w:pStyle w:val="101"/>
            </w:pPr>
            <w:r>
              <w:t>6</w:t>
            </w:r>
          </w:p>
        </w:tc>
        <w:tc>
          <w:tcPr>
            <w:tcW w:w="463" w:type="pct"/>
            <w:shd w:val="clear" w:color="auto" w:fill="auto"/>
            <w:noWrap/>
            <w:vAlign w:val="center"/>
          </w:tcPr>
          <w:p w:rsidR="00C7290F" w:rsidRDefault="001E4F4A">
            <w:pPr>
              <w:pStyle w:val="101"/>
            </w:pPr>
            <w:r>
              <w:t>7</w:t>
            </w:r>
          </w:p>
        </w:tc>
        <w:tc>
          <w:tcPr>
            <w:tcW w:w="538" w:type="pct"/>
            <w:shd w:val="clear" w:color="auto" w:fill="auto"/>
            <w:noWrap/>
            <w:vAlign w:val="center"/>
          </w:tcPr>
          <w:p w:rsidR="00C7290F" w:rsidRDefault="001E4F4A">
            <w:pPr>
              <w:pStyle w:val="101"/>
            </w:pPr>
            <w:r>
              <w:t>8</w:t>
            </w:r>
          </w:p>
        </w:tc>
        <w:tc>
          <w:tcPr>
            <w:tcW w:w="633" w:type="pct"/>
            <w:shd w:val="clear" w:color="auto" w:fill="auto"/>
            <w:noWrap/>
            <w:vAlign w:val="center"/>
          </w:tcPr>
          <w:p w:rsidR="00C7290F" w:rsidRDefault="001E4F4A">
            <w:pPr>
              <w:pStyle w:val="101"/>
            </w:pPr>
            <w:r>
              <w:t>9</w:t>
            </w:r>
          </w:p>
        </w:tc>
      </w:tr>
      <w:tr w:rsidR="00C7290F">
        <w:trPr>
          <w:cantSplit/>
        </w:trPr>
        <w:tc>
          <w:tcPr>
            <w:tcW w:w="245" w:type="pct"/>
            <w:shd w:val="clear" w:color="auto" w:fill="auto"/>
            <w:noWrap/>
            <w:vAlign w:val="center"/>
          </w:tcPr>
          <w:p w:rsidR="00C7290F" w:rsidRDefault="00C7290F">
            <w:pPr>
              <w:pStyle w:val="101"/>
            </w:pPr>
          </w:p>
        </w:tc>
        <w:tc>
          <w:tcPr>
            <w:tcW w:w="571" w:type="pct"/>
            <w:shd w:val="clear" w:color="auto" w:fill="auto"/>
            <w:noWrap/>
            <w:vAlign w:val="center"/>
          </w:tcPr>
          <w:p w:rsidR="00C7290F" w:rsidRDefault="00C7290F">
            <w:pPr>
              <w:pStyle w:val="101"/>
            </w:pPr>
          </w:p>
        </w:tc>
        <w:tc>
          <w:tcPr>
            <w:tcW w:w="537" w:type="pct"/>
            <w:shd w:val="clear" w:color="auto" w:fill="auto"/>
            <w:noWrap/>
            <w:vAlign w:val="center"/>
          </w:tcPr>
          <w:p w:rsidR="00C7290F" w:rsidRDefault="00C7290F">
            <w:pPr>
              <w:pStyle w:val="101"/>
            </w:pPr>
          </w:p>
        </w:tc>
        <w:tc>
          <w:tcPr>
            <w:tcW w:w="906" w:type="pct"/>
            <w:shd w:val="clear" w:color="auto" w:fill="auto"/>
            <w:noWrap/>
            <w:vAlign w:val="center"/>
          </w:tcPr>
          <w:p w:rsidR="00C7290F" w:rsidRDefault="00C7290F">
            <w:pPr>
              <w:pStyle w:val="101"/>
            </w:pPr>
          </w:p>
        </w:tc>
        <w:tc>
          <w:tcPr>
            <w:tcW w:w="380" w:type="pct"/>
            <w:shd w:val="clear" w:color="auto" w:fill="auto"/>
            <w:noWrap/>
            <w:vAlign w:val="center"/>
          </w:tcPr>
          <w:p w:rsidR="00C7290F" w:rsidRDefault="00C7290F">
            <w:pPr>
              <w:pStyle w:val="101"/>
            </w:pPr>
          </w:p>
        </w:tc>
        <w:tc>
          <w:tcPr>
            <w:tcW w:w="728" w:type="pct"/>
            <w:shd w:val="clear" w:color="auto" w:fill="auto"/>
            <w:noWrap/>
            <w:vAlign w:val="center"/>
          </w:tcPr>
          <w:p w:rsidR="00C7290F" w:rsidRDefault="00C7290F">
            <w:pPr>
              <w:pStyle w:val="101"/>
            </w:pPr>
          </w:p>
        </w:tc>
        <w:tc>
          <w:tcPr>
            <w:tcW w:w="463" w:type="pct"/>
            <w:shd w:val="clear" w:color="auto" w:fill="auto"/>
            <w:noWrap/>
            <w:vAlign w:val="center"/>
          </w:tcPr>
          <w:p w:rsidR="00C7290F" w:rsidRDefault="00C7290F">
            <w:pPr>
              <w:pStyle w:val="101"/>
            </w:pPr>
          </w:p>
        </w:tc>
        <w:tc>
          <w:tcPr>
            <w:tcW w:w="538" w:type="pct"/>
            <w:shd w:val="clear" w:color="auto" w:fill="auto"/>
            <w:noWrap/>
            <w:vAlign w:val="center"/>
          </w:tcPr>
          <w:p w:rsidR="00C7290F" w:rsidRDefault="00C7290F">
            <w:pPr>
              <w:pStyle w:val="101"/>
            </w:pPr>
          </w:p>
        </w:tc>
        <w:tc>
          <w:tcPr>
            <w:tcW w:w="633" w:type="pct"/>
            <w:shd w:val="clear" w:color="auto" w:fill="auto"/>
            <w:noWrap/>
            <w:vAlign w:val="center"/>
          </w:tcPr>
          <w:p w:rsidR="00C7290F" w:rsidRDefault="00C7290F">
            <w:pPr>
              <w:pStyle w:val="101"/>
            </w:pPr>
          </w:p>
        </w:tc>
      </w:tr>
      <w:tr w:rsidR="00C7290F">
        <w:trPr>
          <w:cantSplit/>
        </w:trPr>
        <w:tc>
          <w:tcPr>
            <w:tcW w:w="245" w:type="pct"/>
            <w:shd w:val="clear" w:color="auto" w:fill="auto"/>
            <w:noWrap/>
            <w:vAlign w:val="center"/>
          </w:tcPr>
          <w:p w:rsidR="00C7290F" w:rsidRDefault="00C7290F">
            <w:pPr>
              <w:pStyle w:val="101"/>
            </w:pPr>
          </w:p>
        </w:tc>
        <w:tc>
          <w:tcPr>
            <w:tcW w:w="571" w:type="pct"/>
            <w:shd w:val="clear" w:color="auto" w:fill="auto"/>
            <w:noWrap/>
            <w:vAlign w:val="center"/>
          </w:tcPr>
          <w:p w:rsidR="00C7290F" w:rsidRDefault="00C7290F">
            <w:pPr>
              <w:pStyle w:val="101"/>
            </w:pPr>
          </w:p>
        </w:tc>
        <w:tc>
          <w:tcPr>
            <w:tcW w:w="537" w:type="pct"/>
            <w:shd w:val="clear" w:color="auto" w:fill="auto"/>
            <w:noWrap/>
            <w:vAlign w:val="center"/>
          </w:tcPr>
          <w:p w:rsidR="00C7290F" w:rsidRDefault="00C7290F">
            <w:pPr>
              <w:pStyle w:val="101"/>
            </w:pPr>
          </w:p>
        </w:tc>
        <w:tc>
          <w:tcPr>
            <w:tcW w:w="906" w:type="pct"/>
            <w:shd w:val="clear" w:color="auto" w:fill="auto"/>
            <w:noWrap/>
            <w:vAlign w:val="center"/>
          </w:tcPr>
          <w:p w:rsidR="00C7290F" w:rsidRDefault="00C7290F">
            <w:pPr>
              <w:pStyle w:val="101"/>
            </w:pPr>
          </w:p>
        </w:tc>
        <w:tc>
          <w:tcPr>
            <w:tcW w:w="380" w:type="pct"/>
            <w:shd w:val="clear" w:color="auto" w:fill="auto"/>
            <w:noWrap/>
            <w:vAlign w:val="center"/>
          </w:tcPr>
          <w:p w:rsidR="00C7290F" w:rsidRDefault="00C7290F">
            <w:pPr>
              <w:pStyle w:val="101"/>
            </w:pPr>
          </w:p>
        </w:tc>
        <w:tc>
          <w:tcPr>
            <w:tcW w:w="728" w:type="pct"/>
            <w:shd w:val="clear" w:color="auto" w:fill="auto"/>
            <w:noWrap/>
            <w:vAlign w:val="center"/>
          </w:tcPr>
          <w:p w:rsidR="00C7290F" w:rsidRDefault="00C7290F">
            <w:pPr>
              <w:pStyle w:val="101"/>
            </w:pPr>
          </w:p>
        </w:tc>
        <w:tc>
          <w:tcPr>
            <w:tcW w:w="463" w:type="pct"/>
            <w:shd w:val="clear" w:color="auto" w:fill="auto"/>
            <w:noWrap/>
            <w:vAlign w:val="center"/>
          </w:tcPr>
          <w:p w:rsidR="00C7290F" w:rsidRDefault="00C7290F">
            <w:pPr>
              <w:pStyle w:val="101"/>
            </w:pPr>
          </w:p>
        </w:tc>
        <w:tc>
          <w:tcPr>
            <w:tcW w:w="538" w:type="pct"/>
            <w:shd w:val="clear" w:color="auto" w:fill="auto"/>
            <w:noWrap/>
            <w:vAlign w:val="center"/>
          </w:tcPr>
          <w:p w:rsidR="00C7290F" w:rsidRDefault="00C7290F">
            <w:pPr>
              <w:pStyle w:val="101"/>
            </w:pPr>
          </w:p>
        </w:tc>
        <w:tc>
          <w:tcPr>
            <w:tcW w:w="633" w:type="pct"/>
            <w:shd w:val="clear" w:color="auto" w:fill="auto"/>
            <w:noWrap/>
            <w:vAlign w:val="center"/>
          </w:tcPr>
          <w:p w:rsidR="00C7290F" w:rsidRDefault="00C7290F">
            <w:pPr>
              <w:pStyle w:val="101"/>
            </w:pPr>
          </w:p>
        </w:tc>
      </w:tr>
      <w:tr w:rsidR="00C7290F">
        <w:trPr>
          <w:cantSplit/>
        </w:trPr>
        <w:tc>
          <w:tcPr>
            <w:tcW w:w="245" w:type="pct"/>
            <w:shd w:val="clear" w:color="auto" w:fill="auto"/>
            <w:noWrap/>
            <w:vAlign w:val="center"/>
          </w:tcPr>
          <w:p w:rsidR="00C7290F" w:rsidRDefault="00C7290F">
            <w:pPr>
              <w:pStyle w:val="101"/>
            </w:pPr>
          </w:p>
        </w:tc>
        <w:tc>
          <w:tcPr>
            <w:tcW w:w="571" w:type="pct"/>
            <w:shd w:val="clear" w:color="auto" w:fill="auto"/>
            <w:noWrap/>
            <w:vAlign w:val="center"/>
          </w:tcPr>
          <w:p w:rsidR="00C7290F" w:rsidRDefault="00C7290F">
            <w:pPr>
              <w:pStyle w:val="101"/>
            </w:pPr>
          </w:p>
        </w:tc>
        <w:tc>
          <w:tcPr>
            <w:tcW w:w="537" w:type="pct"/>
            <w:shd w:val="clear" w:color="auto" w:fill="auto"/>
            <w:noWrap/>
            <w:vAlign w:val="center"/>
          </w:tcPr>
          <w:p w:rsidR="00C7290F" w:rsidRDefault="00C7290F">
            <w:pPr>
              <w:pStyle w:val="101"/>
            </w:pPr>
          </w:p>
        </w:tc>
        <w:tc>
          <w:tcPr>
            <w:tcW w:w="906" w:type="pct"/>
            <w:shd w:val="clear" w:color="auto" w:fill="auto"/>
            <w:noWrap/>
            <w:vAlign w:val="center"/>
          </w:tcPr>
          <w:p w:rsidR="00C7290F" w:rsidRDefault="00C7290F">
            <w:pPr>
              <w:pStyle w:val="101"/>
            </w:pPr>
          </w:p>
        </w:tc>
        <w:tc>
          <w:tcPr>
            <w:tcW w:w="380" w:type="pct"/>
            <w:shd w:val="clear" w:color="auto" w:fill="auto"/>
            <w:noWrap/>
            <w:vAlign w:val="center"/>
          </w:tcPr>
          <w:p w:rsidR="00C7290F" w:rsidRDefault="00C7290F">
            <w:pPr>
              <w:pStyle w:val="101"/>
            </w:pPr>
          </w:p>
        </w:tc>
        <w:tc>
          <w:tcPr>
            <w:tcW w:w="728" w:type="pct"/>
            <w:shd w:val="clear" w:color="auto" w:fill="auto"/>
            <w:noWrap/>
            <w:vAlign w:val="center"/>
          </w:tcPr>
          <w:p w:rsidR="00C7290F" w:rsidRDefault="00C7290F">
            <w:pPr>
              <w:pStyle w:val="101"/>
            </w:pPr>
          </w:p>
        </w:tc>
        <w:tc>
          <w:tcPr>
            <w:tcW w:w="463" w:type="pct"/>
            <w:shd w:val="clear" w:color="auto" w:fill="auto"/>
            <w:noWrap/>
            <w:vAlign w:val="center"/>
          </w:tcPr>
          <w:p w:rsidR="00C7290F" w:rsidRDefault="00C7290F">
            <w:pPr>
              <w:pStyle w:val="101"/>
            </w:pPr>
          </w:p>
        </w:tc>
        <w:tc>
          <w:tcPr>
            <w:tcW w:w="538" w:type="pct"/>
            <w:shd w:val="clear" w:color="auto" w:fill="auto"/>
            <w:noWrap/>
            <w:vAlign w:val="center"/>
          </w:tcPr>
          <w:p w:rsidR="00C7290F" w:rsidRDefault="00C7290F">
            <w:pPr>
              <w:pStyle w:val="101"/>
            </w:pPr>
          </w:p>
        </w:tc>
        <w:tc>
          <w:tcPr>
            <w:tcW w:w="633" w:type="pct"/>
            <w:shd w:val="clear" w:color="auto" w:fill="auto"/>
            <w:noWrap/>
            <w:vAlign w:val="center"/>
          </w:tcPr>
          <w:p w:rsidR="00C7290F" w:rsidRDefault="00C7290F">
            <w:pPr>
              <w:pStyle w:val="101"/>
            </w:pPr>
          </w:p>
        </w:tc>
      </w:tr>
    </w:tbl>
    <w:p w:rsidR="00C7290F" w:rsidRDefault="00C7290F">
      <w:pPr>
        <w:spacing w:line="360" w:lineRule="auto"/>
      </w:pPr>
    </w:p>
    <w:p w:rsidR="00C7290F" w:rsidRDefault="001E4F4A">
      <w:pPr>
        <w:pStyle w:val="afffd"/>
        <w:rPr>
          <w:b/>
          <w:bCs/>
          <w:spacing w:val="-4"/>
        </w:rPr>
      </w:pPr>
      <w:r>
        <w:t xml:space="preserve">Руководитель структурного подразделения </w:t>
      </w:r>
      <w:r>
        <w:rPr>
          <w:b/>
          <w:bCs/>
          <w:spacing w:val="-4"/>
        </w:rPr>
        <w:t>___________________________________________</w:t>
      </w:r>
    </w:p>
    <w:p w:rsidR="00C7290F" w:rsidRDefault="001E4F4A">
      <w:pPr>
        <w:pStyle w:val="141"/>
        <w:ind w:left="5245"/>
        <w:rPr>
          <w:iCs/>
        </w:rPr>
      </w:pPr>
      <w:r>
        <w:rPr>
          <w:iCs/>
        </w:rPr>
        <w:t>(подпись, расшифровка подписи)</w:t>
      </w:r>
    </w:p>
    <w:p w:rsidR="00C7290F" w:rsidRDefault="001E4F4A">
      <w:pPr>
        <w:spacing w:line="360" w:lineRule="auto"/>
        <w:jc w:val="right"/>
        <w:rPr>
          <w:spacing w:val="-9"/>
        </w:rPr>
      </w:pPr>
      <w:r>
        <w:rPr>
          <w:spacing w:val="-8"/>
        </w:rPr>
        <w:t xml:space="preserve">« __ » __________________ </w:t>
      </w:r>
      <w:r>
        <w:rPr>
          <w:spacing w:val="-9"/>
        </w:rPr>
        <w:t>20__ г.</w:t>
      </w:r>
    </w:p>
    <w:p w:rsidR="00C7290F" w:rsidRDefault="00C7290F">
      <w:pPr>
        <w:spacing w:line="360" w:lineRule="auto"/>
        <w:jc w:val="right"/>
        <w:rPr>
          <w:spacing w:val="-9"/>
        </w:rPr>
      </w:pPr>
    </w:p>
    <w:p w:rsidR="00C7290F" w:rsidRDefault="00C7290F">
      <w:pPr>
        <w:spacing w:after="200" w:line="276" w:lineRule="auto"/>
        <w:rPr>
          <w:b/>
          <w:sz w:val="28"/>
          <w:szCs w:val="20"/>
        </w:rPr>
      </w:pPr>
    </w:p>
    <w:p w:rsidR="00C7290F" w:rsidRDefault="001E4F4A">
      <w:pPr>
        <w:spacing w:before="0"/>
        <w:ind w:firstLine="0"/>
        <w:jc w:val="left"/>
        <w:rPr>
          <w:b/>
          <w:sz w:val="28"/>
          <w:szCs w:val="20"/>
        </w:rPr>
      </w:pPr>
      <w:r>
        <w:rPr>
          <w:b/>
          <w:sz w:val="28"/>
          <w:szCs w:val="20"/>
        </w:rPr>
        <w:br w:type="page" w:clear="all"/>
      </w:r>
    </w:p>
    <w:p w:rsidR="00C7290F" w:rsidRDefault="00C7290F">
      <w:pPr>
        <w:pStyle w:val="a0"/>
      </w:pPr>
      <w:bookmarkStart w:id="346" w:name="_Toc152770384"/>
      <w:bookmarkEnd w:id="346"/>
    </w:p>
    <w:p w:rsidR="00C7290F" w:rsidRDefault="001E4F4A">
      <w:pPr>
        <w:pStyle w:val="00"/>
      </w:pPr>
      <w:bookmarkStart w:id="347" w:name="_Toc407186161"/>
      <w:r>
        <w:t>Форма журнала</w:t>
      </w:r>
      <w:bookmarkEnd w:id="347"/>
      <w:r>
        <w:br/>
      </w:r>
      <w:bookmarkStart w:id="348" w:name="_Toc407186162"/>
      <w:r>
        <w:t>учета выдачи паролей для доступа к</w:t>
      </w:r>
      <w:bookmarkStart w:id="349" w:name="_Toc389143163"/>
      <w:bookmarkStart w:id="350" w:name="_Toc405204684"/>
      <w:bookmarkStart w:id="351" w:name="_Toc406679771"/>
      <w:bookmarkStart w:id="352" w:name="_Toc407186163"/>
      <w:bookmarkEnd w:id="348"/>
      <w:r>
        <w:t xml:space="preserve"> информационным системам</w:t>
      </w:r>
      <w:bookmarkEnd w:id="349"/>
      <w:bookmarkEnd w:id="350"/>
      <w:bookmarkEnd w:id="351"/>
      <w:bookmarkEnd w:id="3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909"/>
        <w:gridCol w:w="513"/>
        <w:gridCol w:w="4407"/>
        <w:gridCol w:w="998"/>
      </w:tblGrid>
      <w:tr w:rsidR="00C7290F">
        <w:trPr>
          <w:trHeight w:val="561"/>
          <w:tblHeader/>
        </w:trPr>
        <w:tc>
          <w:tcPr>
            <w:tcW w:w="270" w:type="pct"/>
            <w:shd w:val="clear" w:color="auto" w:fill="auto"/>
            <w:noWrap/>
            <w:vAlign w:val="center"/>
          </w:tcPr>
          <w:p w:rsidR="00C7290F" w:rsidRDefault="001E4F4A">
            <w:pPr>
              <w:pStyle w:val="101"/>
            </w:pPr>
            <w:r>
              <w:t>№ п/п</w:t>
            </w:r>
          </w:p>
        </w:tc>
        <w:tc>
          <w:tcPr>
            <w:tcW w:w="1352" w:type="pct"/>
            <w:shd w:val="clear" w:color="auto" w:fill="auto"/>
            <w:noWrap/>
            <w:vAlign w:val="center"/>
          </w:tcPr>
          <w:p w:rsidR="00C7290F" w:rsidRDefault="001E4F4A">
            <w:pPr>
              <w:pStyle w:val="101"/>
            </w:pPr>
            <w:r>
              <w:t>Ф.И.О. и подпись пользователя информационной системы</w:t>
            </w:r>
          </w:p>
        </w:tc>
        <w:tc>
          <w:tcPr>
            <w:tcW w:w="743" w:type="pct"/>
            <w:shd w:val="clear" w:color="auto" w:fill="auto"/>
            <w:noWrap/>
            <w:vAlign w:val="center"/>
          </w:tcPr>
          <w:p w:rsidR="00C7290F" w:rsidRDefault="001E4F4A">
            <w:pPr>
              <w:pStyle w:val="101"/>
            </w:pPr>
            <w:r>
              <w:t>Дата</w:t>
            </w:r>
          </w:p>
        </w:tc>
        <w:tc>
          <w:tcPr>
            <w:tcW w:w="1419" w:type="pct"/>
            <w:shd w:val="clear" w:color="auto" w:fill="auto"/>
            <w:noWrap/>
            <w:vAlign w:val="center"/>
          </w:tcPr>
          <w:p w:rsidR="00C7290F" w:rsidRDefault="001E4F4A">
            <w:pPr>
              <w:pStyle w:val="101"/>
            </w:pPr>
            <w:r>
              <w:t>Ф.И.О. и подпись администратора информационной безопасности</w:t>
            </w:r>
          </w:p>
        </w:tc>
        <w:tc>
          <w:tcPr>
            <w:tcW w:w="1216" w:type="pct"/>
            <w:shd w:val="clear" w:color="auto" w:fill="auto"/>
            <w:noWrap/>
            <w:vAlign w:val="center"/>
          </w:tcPr>
          <w:p w:rsidR="00C7290F" w:rsidRDefault="001E4F4A">
            <w:pPr>
              <w:pStyle w:val="101"/>
            </w:pPr>
            <w:r>
              <w:t>Примечание</w:t>
            </w:r>
          </w:p>
        </w:tc>
      </w:tr>
      <w:tr w:rsidR="00C7290F">
        <w:trPr>
          <w:trHeight w:val="70"/>
        </w:trPr>
        <w:tc>
          <w:tcPr>
            <w:tcW w:w="270" w:type="pct"/>
            <w:shd w:val="clear" w:color="auto" w:fill="auto"/>
            <w:noWrap/>
            <w:vAlign w:val="center"/>
          </w:tcPr>
          <w:p w:rsidR="00C7290F" w:rsidRDefault="001E4F4A">
            <w:pPr>
              <w:pStyle w:val="101"/>
            </w:pPr>
            <w:r>
              <w:t>1</w:t>
            </w:r>
          </w:p>
        </w:tc>
        <w:tc>
          <w:tcPr>
            <w:tcW w:w="1352" w:type="pct"/>
            <w:shd w:val="clear" w:color="auto" w:fill="auto"/>
            <w:noWrap/>
            <w:vAlign w:val="center"/>
          </w:tcPr>
          <w:p w:rsidR="00C7290F" w:rsidRDefault="001E4F4A">
            <w:pPr>
              <w:pStyle w:val="101"/>
            </w:pPr>
            <w:r>
              <w:t>2</w:t>
            </w:r>
          </w:p>
        </w:tc>
        <w:tc>
          <w:tcPr>
            <w:tcW w:w="743" w:type="pct"/>
            <w:shd w:val="clear" w:color="auto" w:fill="auto"/>
            <w:noWrap/>
            <w:vAlign w:val="center"/>
          </w:tcPr>
          <w:p w:rsidR="00C7290F" w:rsidRDefault="001E4F4A">
            <w:pPr>
              <w:pStyle w:val="101"/>
            </w:pPr>
            <w:r>
              <w:t>3</w:t>
            </w:r>
          </w:p>
        </w:tc>
        <w:tc>
          <w:tcPr>
            <w:tcW w:w="1419" w:type="pct"/>
            <w:shd w:val="clear" w:color="auto" w:fill="auto"/>
            <w:noWrap/>
            <w:vAlign w:val="center"/>
          </w:tcPr>
          <w:p w:rsidR="00C7290F" w:rsidRDefault="001E4F4A">
            <w:pPr>
              <w:pStyle w:val="101"/>
            </w:pPr>
            <w:r>
              <w:t>4</w:t>
            </w:r>
          </w:p>
        </w:tc>
        <w:tc>
          <w:tcPr>
            <w:tcW w:w="1216" w:type="pct"/>
            <w:shd w:val="clear" w:color="auto" w:fill="auto"/>
            <w:noWrap/>
            <w:vAlign w:val="center"/>
          </w:tcPr>
          <w:p w:rsidR="00C7290F" w:rsidRDefault="001E4F4A">
            <w:pPr>
              <w:pStyle w:val="101"/>
            </w:pPr>
            <w:r>
              <w:t>5</w:t>
            </w:r>
          </w:p>
        </w:tc>
      </w:tr>
      <w:tr w:rsidR="00C7290F">
        <w:trPr>
          <w:trHeight w:val="267"/>
        </w:trPr>
        <w:tc>
          <w:tcPr>
            <w:tcW w:w="270" w:type="pct"/>
            <w:shd w:val="clear" w:color="auto" w:fill="auto"/>
            <w:noWrap/>
            <w:vAlign w:val="center"/>
          </w:tcPr>
          <w:p w:rsidR="00C7290F" w:rsidRDefault="00C7290F">
            <w:pPr>
              <w:pStyle w:val="101"/>
              <w:rPr>
                <w:sz w:val="16"/>
                <w:szCs w:val="16"/>
              </w:rPr>
            </w:pPr>
          </w:p>
        </w:tc>
        <w:tc>
          <w:tcPr>
            <w:tcW w:w="1352" w:type="pct"/>
            <w:shd w:val="clear" w:color="auto" w:fill="auto"/>
            <w:noWrap/>
            <w:vAlign w:val="center"/>
          </w:tcPr>
          <w:p w:rsidR="00C7290F" w:rsidRDefault="00C7290F">
            <w:pPr>
              <w:pStyle w:val="101"/>
            </w:pPr>
          </w:p>
        </w:tc>
        <w:tc>
          <w:tcPr>
            <w:tcW w:w="743" w:type="pct"/>
            <w:shd w:val="clear" w:color="auto" w:fill="auto"/>
            <w:noWrap/>
            <w:vAlign w:val="center"/>
          </w:tcPr>
          <w:p w:rsidR="00C7290F" w:rsidRDefault="00C7290F">
            <w:pPr>
              <w:pStyle w:val="101"/>
              <w:rPr>
                <w:sz w:val="16"/>
                <w:szCs w:val="16"/>
              </w:rPr>
            </w:pPr>
          </w:p>
        </w:tc>
        <w:tc>
          <w:tcPr>
            <w:tcW w:w="1419" w:type="pct"/>
            <w:shd w:val="clear" w:color="auto" w:fill="auto"/>
            <w:noWrap/>
            <w:vAlign w:val="center"/>
          </w:tcPr>
          <w:p w:rsidR="00C7290F" w:rsidRDefault="00C7290F">
            <w:pPr>
              <w:pStyle w:val="101"/>
              <w:rPr>
                <w:sz w:val="16"/>
                <w:szCs w:val="16"/>
              </w:rPr>
            </w:pPr>
          </w:p>
        </w:tc>
        <w:tc>
          <w:tcPr>
            <w:tcW w:w="1216" w:type="pct"/>
            <w:shd w:val="clear" w:color="auto" w:fill="auto"/>
            <w:noWrap/>
            <w:vAlign w:val="center"/>
          </w:tcPr>
          <w:p w:rsidR="00C7290F" w:rsidRDefault="00C7290F">
            <w:pPr>
              <w:pStyle w:val="101"/>
              <w:rPr>
                <w:sz w:val="16"/>
                <w:szCs w:val="16"/>
              </w:rPr>
            </w:pPr>
          </w:p>
        </w:tc>
      </w:tr>
      <w:tr w:rsidR="00C7290F">
        <w:trPr>
          <w:trHeight w:val="267"/>
        </w:trPr>
        <w:tc>
          <w:tcPr>
            <w:tcW w:w="270" w:type="pct"/>
            <w:shd w:val="clear" w:color="auto" w:fill="auto"/>
            <w:noWrap/>
            <w:vAlign w:val="center"/>
          </w:tcPr>
          <w:p w:rsidR="00C7290F" w:rsidRDefault="00C7290F">
            <w:pPr>
              <w:pStyle w:val="101"/>
              <w:rPr>
                <w:sz w:val="16"/>
                <w:szCs w:val="16"/>
              </w:rPr>
            </w:pPr>
          </w:p>
        </w:tc>
        <w:tc>
          <w:tcPr>
            <w:tcW w:w="1352" w:type="pct"/>
            <w:shd w:val="clear" w:color="auto" w:fill="auto"/>
            <w:noWrap/>
            <w:vAlign w:val="center"/>
          </w:tcPr>
          <w:p w:rsidR="00C7290F" w:rsidRDefault="00C7290F">
            <w:pPr>
              <w:pStyle w:val="101"/>
            </w:pPr>
          </w:p>
        </w:tc>
        <w:tc>
          <w:tcPr>
            <w:tcW w:w="743" w:type="pct"/>
            <w:shd w:val="clear" w:color="auto" w:fill="auto"/>
            <w:noWrap/>
            <w:vAlign w:val="center"/>
          </w:tcPr>
          <w:p w:rsidR="00C7290F" w:rsidRDefault="00C7290F">
            <w:pPr>
              <w:pStyle w:val="101"/>
              <w:rPr>
                <w:sz w:val="16"/>
                <w:szCs w:val="16"/>
              </w:rPr>
            </w:pPr>
          </w:p>
        </w:tc>
        <w:tc>
          <w:tcPr>
            <w:tcW w:w="1419" w:type="pct"/>
            <w:shd w:val="clear" w:color="auto" w:fill="auto"/>
            <w:noWrap/>
            <w:vAlign w:val="center"/>
          </w:tcPr>
          <w:p w:rsidR="00C7290F" w:rsidRDefault="00C7290F">
            <w:pPr>
              <w:pStyle w:val="101"/>
              <w:rPr>
                <w:sz w:val="16"/>
                <w:szCs w:val="16"/>
              </w:rPr>
            </w:pPr>
          </w:p>
        </w:tc>
        <w:tc>
          <w:tcPr>
            <w:tcW w:w="1216" w:type="pct"/>
            <w:shd w:val="clear" w:color="auto" w:fill="auto"/>
            <w:noWrap/>
            <w:vAlign w:val="center"/>
          </w:tcPr>
          <w:p w:rsidR="00C7290F" w:rsidRDefault="00C7290F">
            <w:pPr>
              <w:pStyle w:val="101"/>
              <w:rPr>
                <w:sz w:val="16"/>
                <w:szCs w:val="16"/>
              </w:rPr>
            </w:pPr>
          </w:p>
        </w:tc>
      </w:tr>
      <w:tr w:rsidR="00C7290F">
        <w:trPr>
          <w:trHeight w:val="200"/>
        </w:trPr>
        <w:tc>
          <w:tcPr>
            <w:tcW w:w="270" w:type="pct"/>
            <w:shd w:val="clear" w:color="auto" w:fill="auto"/>
            <w:noWrap/>
            <w:vAlign w:val="center"/>
          </w:tcPr>
          <w:p w:rsidR="00C7290F" w:rsidRDefault="00C7290F">
            <w:pPr>
              <w:pStyle w:val="101"/>
              <w:rPr>
                <w:sz w:val="16"/>
                <w:szCs w:val="16"/>
              </w:rPr>
            </w:pPr>
          </w:p>
        </w:tc>
        <w:tc>
          <w:tcPr>
            <w:tcW w:w="1352" w:type="pct"/>
            <w:shd w:val="clear" w:color="auto" w:fill="auto"/>
            <w:noWrap/>
            <w:vAlign w:val="center"/>
          </w:tcPr>
          <w:p w:rsidR="00C7290F" w:rsidRDefault="00C7290F">
            <w:pPr>
              <w:pStyle w:val="101"/>
            </w:pPr>
          </w:p>
        </w:tc>
        <w:tc>
          <w:tcPr>
            <w:tcW w:w="743" w:type="pct"/>
            <w:shd w:val="clear" w:color="auto" w:fill="auto"/>
            <w:noWrap/>
            <w:vAlign w:val="center"/>
          </w:tcPr>
          <w:p w:rsidR="00C7290F" w:rsidRDefault="00C7290F">
            <w:pPr>
              <w:pStyle w:val="101"/>
              <w:rPr>
                <w:sz w:val="16"/>
                <w:szCs w:val="16"/>
              </w:rPr>
            </w:pPr>
          </w:p>
        </w:tc>
        <w:tc>
          <w:tcPr>
            <w:tcW w:w="1419" w:type="pct"/>
            <w:shd w:val="clear" w:color="auto" w:fill="auto"/>
            <w:noWrap/>
            <w:vAlign w:val="center"/>
          </w:tcPr>
          <w:p w:rsidR="00C7290F" w:rsidRDefault="00C7290F">
            <w:pPr>
              <w:pStyle w:val="101"/>
              <w:rPr>
                <w:sz w:val="16"/>
                <w:szCs w:val="16"/>
              </w:rPr>
            </w:pPr>
          </w:p>
        </w:tc>
        <w:tc>
          <w:tcPr>
            <w:tcW w:w="1216" w:type="pct"/>
            <w:shd w:val="clear" w:color="auto" w:fill="auto"/>
            <w:noWrap/>
            <w:vAlign w:val="center"/>
          </w:tcPr>
          <w:p w:rsidR="00C7290F" w:rsidRDefault="00C7290F">
            <w:pPr>
              <w:pStyle w:val="101"/>
              <w:rPr>
                <w:sz w:val="16"/>
                <w:szCs w:val="16"/>
              </w:rPr>
            </w:pPr>
          </w:p>
        </w:tc>
      </w:tr>
    </w:tbl>
    <w:p w:rsidR="00C7290F" w:rsidRDefault="00C7290F"/>
    <w:p w:rsidR="00C7290F" w:rsidRDefault="001E4F4A">
      <w:pPr>
        <w:spacing w:after="200" w:line="276" w:lineRule="auto"/>
      </w:pPr>
      <w:r>
        <w:br w:type="page" w:clear="all"/>
      </w:r>
    </w:p>
    <w:p w:rsidR="00C7290F" w:rsidRDefault="00C7290F">
      <w:pPr>
        <w:pStyle w:val="a0"/>
      </w:pPr>
      <w:bookmarkStart w:id="353" w:name="_Toc152770385"/>
      <w:bookmarkEnd w:id="353"/>
    </w:p>
    <w:p w:rsidR="00C7290F" w:rsidRDefault="001E4F4A">
      <w:pPr>
        <w:pStyle w:val="00"/>
      </w:pPr>
      <w:r>
        <w:t>Форма журнала</w:t>
      </w:r>
      <w:r>
        <w:br/>
        <w:t>учета антивирусных проверок информационных систем</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1833"/>
        <w:gridCol w:w="2096"/>
        <w:gridCol w:w="4431"/>
        <w:gridCol w:w="1953"/>
      </w:tblGrid>
      <w:tr w:rsidR="00C7290F">
        <w:trPr>
          <w:cantSplit/>
          <w:trHeight w:val="276"/>
          <w:tblHeader/>
        </w:trPr>
        <w:tc>
          <w:tcPr>
            <w:tcW w:w="3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8"/>
            </w:pPr>
            <w:r>
              <w:t>Дата и время провер-ки</w:t>
            </w:r>
          </w:p>
        </w:tc>
        <w:tc>
          <w:tcPr>
            <w:tcW w:w="74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8"/>
            </w:pPr>
            <w:r>
              <w:t>Имя технического средства</w:t>
            </w:r>
          </w:p>
        </w:tc>
        <w:tc>
          <w:tcPr>
            <w:tcW w:w="254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8"/>
            </w:pPr>
            <w:r>
              <w:t>Наименование события</w:t>
            </w:r>
          </w:p>
        </w:tc>
        <w:tc>
          <w:tcPr>
            <w:tcW w:w="13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8"/>
            </w:pPr>
            <w:r>
              <w:t>Примечание</w:t>
            </w:r>
          </w:p>
          <w:p w:rsidR="00C7290F" w:rsidRDefault="001E4F4A">
            <w:pPr>
              <w:pStyle w:val="8"/>
            </w:pPr>
            <w:r>
              <w:t>(принятые меры)</w:t>
            </w:r>
          </w:p>
        </w:tc>
      </w:tr>
      <w:tr w:rsidR="00C7290F">
        <w:trPr>
          <w:cantSplit/>
          <w:tblHeader/>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8"/>
            </w:pPr>
            <w:r>
              <w:t>1</w:t>
            </w:r>
          </w:p>
        </w:tc>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8"/>
            </w:pPr>
            <w:r>
              <w:t>2</w:t>
            </w:r>
          </w:p>
        </w:tc>
        <w:tc>
          <w:tcPr>
            <w:tcW w:w="25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8"/>
            </w:pPr>
            <w:r>
              <w:t>3</w:t>
            </w:r>
          </w:p>
        </w:tc>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8"/>
            </w:pPr>
            <w:r>
              <w:t>4</w:t>
            </w:r>
          </w:p>
        </w:tc>
      </w:tr>
      <w:tr w:rsidR="00C7290F">
        <w:trPr>
          <w:cantSplit/>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8"/>
            </w:pPr>
          </w:p>
        </w:tc>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8"/>
            </w:pPr>
          </w:p>
        </w:tc>
        <w:tc>
          <w:tcPr>
            <w:tcW w:w="25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8"/>
            </w:pPr>
          </w:p>
        </w:tc>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8"/>
            </w:pPr>
          </w:p>
        </w:tc>
      </w:tr>
      <w:tr w:rsidR="00C7290F">
        <w:trPr>
          <w:cantSplit/>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8"/>
            </w:pPr>
          </w:p>
        </w:tc>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8"/>
            </w:pPr>
          </w:p>
        </w:tc>
        <w:tc>
          <w:tcPr>
            <w:tcW w:w="25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8"/>
            </w:pPr>
          </w:p>
        </w:tc>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8"/>
            </w:pPr>
          </w:p>
        </w:tc>
      </w:tr>
      <w:tr w:rsidR="00C7290F">
        <w:trPr>
          <w:cantSplit/>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8"/>
            </w:pPr>
          </w:p>
        </w:tc>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8"/>
            </w:pPr>
          </w:p>
        </w:tc>
        <w:tc>
          <w:tcPr>
            <w:tcW w:w="25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8"/>
            </w:pPr>
          </w:p>
        </w:tc>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8"/>
            </w:pPr>
          </w:p>
        </w:tc>
      </w:tr>
    </w:tbl>
    <w:p w:rsidR="00C7290F" w:rsidRDefault="00C7290F">
      <w:pPr>
        <w:jc w:val="center"/>
      </w:pPr>
    </w:p>
    <w:p w:rsidR="00C7290F" w:rsidRDefault="00C7290F">
      <w:pPr>
        <w:jc w:val="center"/>
        <w:rPr>
          <w:color w:val="000000"/>
        </w:rPr>
      </w:pPr>
    </w:p>
    <w:p w:rsidR="00C7290F" w:rsidRDefault="001E4F4A">
      <w:pPr>
        <w:spacing w:after="200" w:line="276" w:lineRule="auto"/>
      </w:pPr>
      <w:r>
        <w:br w:type="page" w:clear="all"/>
      </w:r>
    </w:p>
    <w:p w:rsidR="00C7290F" w:rsidRDefault="00C7290F">
      <w:pPr>
        <w:pStyle w:val="a0"/>
      </w:pPr>
      <w:bookmarkStart w:id="354" w:name="_Toc152770386"/>
      <w:bookmarkEnd w:id="354"/>
    </w:p>
    <w:p w:rsidR="00C7290F" w:rsidRDefault="001E4F4A">
      <w:pPr>
        <w:pStyle w:val="00"/>
      </w:pPr>
      <w:bookmarkStart w:id="355" w:name="_Toc407186166"/>
      <w:r>
        <w:t>Форма журнала</w:t>
      </w:r>
      <w:bookmarkEnd w:id="355"/>
      <w:r>
        <w:br/>
      </w:r>
      <w:bookmarkStart w:id="356" w:name="_Toc407186167"/>
      <w:r>
        <w:t>учета машинных носителей информации</w:t>
      </w:r>
      <w:bookmarkEnd w:id="3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34"/>
        <w:gridCol w:w="850"/>
        <w:gridCol w:w="990"/>
        <w:gridCol w:w="1701"/>
        <w:gridCol w:w="1276"/>
        <w:gridCol w:w="1351"/>
        <w:gridCol w:w="1040"/>
        <w:gridCol w:w="846"/>
        <w:gridCol w:w="698"/>
      </w:tblGrid>
      <w:tr w:rsidR="00C7290F">
        <w:trPr>
          <w:cantSplit/>
          <w:tblHeader/>
        </w:trPr>
        <w:tc>
          <w:tcPr>
            <w:tcW w:w="257" w:type="pct"/>
            <w:shd w:val="clear" w:color="auto" w:fill="auto"/>
            <w:noWrap/>
            <w:vAlign w:val="center"/>
          </w:tcPr>
          <w:p w:rsidR="00C7290F" w:rsidRDefault="001E4F4A">
            <w:pPr>
              <w:pStyle w:val="8"/>
            </w:pPr>
            <w:r>
              <w:t>№</w:t>
            </w:r>
          </w:p>
          <w:p w:rsidR="00C7290F" w:rsidRDefault="001E4F4A">
            <w:pPr>
              <w:pStyle w:val="8"/>
            </w:pPr>
            <w:r>
              <w:t>п/п</w:t>
            </w:r>
          </w:p>
        </w:tc>
        <w:tc>
          <w:tcPr>
            <w:tcW w:w="544" w:type="pct"/>
            <w:shd w:val="clear" w:color="auto" w:fill="auto"/>
            <w:noWrap/>
            <w:vAlign w:val="center"/>
          </w:tcPr>
          <w:p w:rsidR="00C7290F" w:rsidRDefault="001E4F4A">
            <w:pPr>
              <w:pStyle w:val="8"/>
            </w:pPr>
            <w:r>
              <w:t>Регистрационный (учетный, серийный) номер машинного носителя информации</w:t>
            </w:r>
          </w:p>
        </w:tc>
        <w:tc>
          <w:tcPr>
            <w:tcW w:w="408" w:type="pct"/>
            <w:shd w:val="clear" w:color="auto" w:fill="auto"/>
            <w:noWrap/>
            <w:vAlign w:val="center"/>
          </w:tcPr>
          <w:p w:rsidR="00C7290F" w:rsidRDefault="001E4F4A">
            <w:pPr>
              <w:pStyle w:val="8"/>
            </w:pPr>
            <w:r>
              <w:t>Тип, емкость машинного носителя информации</w:t>
            </w:r>
          </w:p>
        </w:tc>
        <w:tc>
          <w:tcPr>
            <w:tcW w:w="475" w:type="pct"/>
            <w:shd w:val="clear" w:color="auto" w:fill="auto"/>
            <w:noWrap/>
            <w:vAlign w:val="center"/>
          </w:tcPr>
          <w:p w:rsidR="00C7290F" w:rsidRDefault="001E4F4A">
            <w:pPr>
              <w:pStyle w:val="8"/>
            </w:pPr>
            <w:r>
              <w:t>Дата поступления машинного носителя информации</w:t>
            </w:r>
          </w:p>
        </w:tc>
        <w:tc>
          <w:tcPr>
            <w:tcW w:w="816" w:type="pct"/>
            <w:shd w:val="clear" w:color="auto" w:fill="auto"/>
            <w:noWrap/>
            <w:vAlign w:val="center"/>
          </w:tcPr>
          <w:p w:rsidR="00C7290F" w:rsidRDefault="001E4F4A">
            <w:pPr>
              <w:pStyle w:val="8"/>
            </w:pPr>
            <w:r>
              <w:t>Расписка в получении машинного носителя информации администратором информационной безопасности (Ф.И.О., подпись, дата)</w:t>
            </w:r>
          </w:p>
        </w:tc>
        <w:tc>
          <w:tcPr>
            <w:tcW w:w="612" w:type="pct"/>
            <w:shd w:val="clear" w:color="auto" w:fill="auto"/>
            <w:noWrap/>
            <w:vAlign w:val="center"/>
          </w:tcPr>
          <w:p w:rsidR="00C7290F" w:rsidRDefault="001E4F4A">
            <w:pPr>
              <w:pStyle w:val="8"/>
            </w:pPr>
            <w:r>
              <w:t>Дата и место установки/ передачи сотруднику машинного носителя информации</w:t>
            </w:r>
          </w:p>
        </w:tc>
        <w:tc>
          <w:tcPr>
            <w:tcW w:w="648" w:type="pct"/>
            <w:shd w:val="clear" w:color="auto" w:fill="auto"/>
            <w:noWrap/>
            <w:vAlign w:val="center"/>
          </w:tcPr>
          <w:p w:rsidR="00C7290F" w:rsidRDefault="001E4F4A">
            <w:pPr>
              <w:pStyle w:val="8"/>
            </w:pPr>
            <w:r>
              <w:t>Ф.И.О., подпись лица, установившего/ получившего машинный носитель информации</w:t>
            </w:r>
          </w:p>
        </w:tc>
        <w:tc>
          <w:tcPr>
            <w:tcW w:w="499" w:type="pct"/>
            <w:shd w:val="clear" w:color="auto" w:fill="auto"/>
            <w:noWrap/>
            <w:vAlign w:val="center"/>
          </w:tcPr>
          <w:p w:rsidR="00C7290F" w:rsidRDefault="001E4F4A">
            <w:pPr>
              <w:pStyle w:val="8"/>
            </w:pPr>
            <w:r>
              <w:t>Расписка в обратном приеме машинного носителя информации (Ф.И.О., подпись, дата)</w:t>
            </w:r>
          </w:p>
        </w:tc>
        <w:tc>
          <w:tcPr>
            <w:tcW w:w="406" w:type="pct"/>
            <w:shd w:val="clear" w:color="auto" w:fill="auto"/>
            <w:noWrap/>
            <w:vAlign w:val="center"/>
          </w:tcPr>
          <w:p w:rsidR="00C7290F" w:rsidRDefault="001E4F4A">
            <w:pPr>
              <w:pStyle w:val="8"/>
            </w:pPr>
            <w:r>
              <w:t>Дата, номер Акта об уничтожении машинного носителя информации</w:t>
            </w:r>
          </w:p>
        </w:tc>
        <w:tc>
          <w:tcPr>
            <w:tcW w:w="335" w:type="pct"/>
            <w:shd w:val="clear" w:color="auto" w:fill="auto"/>
            <w:noWrap/>
            <w:vAlign w:val="center"/>
          </w:tcPr>
          <w:p w:rsidR="00C7290F" w:rsidRDefault="001E4F4A">
            <w:pPr>
              <w:pStyle w:val="8"/>
            </w:pPr>
            <w:r>
              <w:t>Примечание</w:t>
            </w:r>
          </w:p>
        </w:tc>
      </w:tr>
      <w:tr w:rsidR="00C7290F">
        <w:trPr>
          <w:cantSplit/>
          <w:tblHeader/>
        </w:trPr>
        <w:tc>
          <w:tcPr>
            <w:tcW w:w="257" w:type="pct"/>
            <w:shd w:val="clear" w:color="auto" w:fill="auto"/>
            <w:noWrap/>
            <w:vAlign w:val="center"/>
          </w:tcPr>
          <w:p w:rsidR="00C7290F" w:rsidRDefault="001E4F4A">
            <w:pPr>
              <w:pStyle w:val="8"/>
            </w:pPr>
            <w:r>
              <w:t>1</w:t>
            </w:r>
          </w:p>
        </w:tc>
        <w:tc>
          <w:tcPr>
            <w:tcW w:w="544" w:type="pct"/>
            <w:shd w:val="clear" w:color="auto" w:fill="auto"/>
            <w:noWrap/>
            <w:vAlign w:val="center"/>
          </w:tcPr>
          <w:p w:rsidR="00C7290F" w:rsidRDefault="001E4F4A">
            <w:pPr>
              <w:pStyle w:val="8"/>
            </w:pPr>
            <w:r>
              <w:t>2</w:t>
            </w:r>
          </w:p>
        </w:tc>
        <w:tc>
          <w:tcPr>
            <w:tcW w:w="408" w:type="pct"/>
            <w:shd w:val="clear" w:color="auto" w:fill="auto"/>
            <w:noWrap/>
            <w:vAlign w:val="center"/>
          </w:tcPr>
          <w:p w:rsidR="00C7290F" w:rsidRDefault="001E4F4A">
            <w:pPr>
              <w:pStyle w:val="8"/>
            </w:pPr>
            <w:r>
              <w:t>3</w:t>
            </w:r>
          </w:p>
        </w:tc>
        <w:tc>
          <w:tcPr>
            <w:tcW w:w="475" w:type="pct"/>
            <w:shd w:val="clear" w:color="auto" w:fill="auto"/>
            <w:noWrap/>
            <w:vAlign w:val="center"/>
          </w:tcPr>
          <w:p w:rsidR="00C7290F" w:rsidRDefault="001E4F4A">
            <w:pPr>
              <w:pStyle w:val="8"/>
            </w:pPr>
            <w:r>
              <w:t>4</w:t>
            </w:r>
          </w:p>
        </w:tc>
        <w:tc>
          <w:tcPr>
            <w:tcW w:w="816" w:type="pct"/>
            <w:shd w:val="clear" w:color="auto" w:fill="auto"/>
            <w:noWrap/>
            <w:vAlign w:val="center"/>
          </w:tcPr>
          <w:p w:rsidR="00C7290F" w:rsidRDefault="001E4F4A">
            <w:pPr>
              <w:pStyle w:val="8"/>
            </w:pPr>
            <w:r>
              <w:t>5</w:t>
            </w:r>
          </w:p>
        </w:tc>
        <w:tc>
          <w:tcPr>
            <w:tcW w:w="612" w:type="pct"/>
            <w:shd w:val="clear" w:color="auto" w:fill="auto"/>
            <w:noWrap/>
            <w:vAlign w:val="center"/>
          </w:tcPr>
          <w:p w:rsidR="00C7290F" w:rsidRDefault="001E4F4A">
            <w:pPr>
              <w:pStyle w:val="8"/>
            </w:pPr>
            <w:r>
              <w:t>6</w:t>
            </w:r>
          </w:p>
        </w:tc>
        <w:tc>
          <w:tcPr>
            <w:tcW w:w="648" w:type="pct"/>
            <w:shd w:val="clear" w:color="auto" w:fill="auto"/>
            <w:noWrap/>
            <w:vAlign w:val="center"/>
          </w:tcPr>
          <w:p w:rsidR="00C7290F" w:rsidRDefault="001E4F4A">
            <w:pPr>
              <w:pStyle w:val="8"/>
            </w:pPr>
            <w:r>
              <w:t>7</w:t>
            </w:r>
          </w:p>
        </w:tc>
        <w:tc>
          <w:tcPr>
            <w:tcW w:w="499" w:type="pct"/>
            <w:shd w:val="clear" w:color="auto" w:fill="auto"/>
            <w:noWrap/>
            <w:vAlign w:val="center"/>
          </w:tcPr>
          <w:p w:rsidR="00C7290F" w:rsidRDefault="001E4F4A">
            <w:pPr>
              <w:pStyle w:val="8"/>
            </w:pPr>
            <w:r>
              <w:t>8</w:t>
            </w:r>
          </w:p>
        </w:tc>
        <w:tc>
          <w:tcPr>
            <w:tcW w:w="406" w:type="pct"/>
            <w:shd w:val="clear" w:color="auto" w:fill="auto"/>
            <w:noWrap/>
            <w:vAlign w:val="center"/>
          </w:tcPr>
          <w:p w:rsidR="00C7290F" w:rsidRDefault="001E4F4A">
            <w:pPr>
              <w:pStyle w:val="8"/>
            </w:pPr>
            <w:r>
              <w:t>9</w:t>
            </w:r>
          </w:p>
        </w:tc>
        <w:tc>
          <w:tcPr>
            <w:tcW w:w="335" w:type="pct"/>
            <w:shd w:val="clear" w:color="auto" w:fill="auto"/>
            <w:noWrap/>
            <w:vAlign w:val="center"/>
          </w:tcPr>
          <w:p w:rsidR="00C7290F" w:rsidRDefault="001E4F4A">
            <w:pPr>
              <w:pStyle w:val="8"/>
            </w:pPr>
            <w:r>
              <w:t>10</w:t>
            </w:r>
          </w:p>
        </w:tc>
      </w:tr>
      <w:tr w:rsidR="00C7290F">
        <w:trPr>
          <w:cantSplit/>
        </w:trPr>
        <w:tc>
          <w:tcPr>
            <w:tcW w:w="257" w:type="pct"/>
            <w:shd w:val="clear" w:color="auto" w:fill="auto"/>
            <w:noWrap/>
            <w:vAlign w:val="center"/>
          </w:tcPr>
          <w:p w:rsidR="00C7290F" w:rsidRDefault="00C7290F">
            <w:pPr>
              <w:pStyle w:val="8"/>
            </w:pPr>
          </w:p>
        </w:tc>
        <w:tc>
          <w:tcPr>
            <w:tcW w:w="544" w:type="pct"/>
            <w:shd w:val="clear" w:color="auto" w:fill="auto"/>
            <w:noWrap/>
            <w:vAlign w:val="center"/>
          </w:tcPr>
          <w:p w:rsidR="00C7290F" w:rsidRDefault="00C7290F">
            <w:pPr>
              <w:pStyle w:val="8"/>
            </w:pPr>
          </w:p>
        </w:tc>
        <w:tc>
          <w:tcPr>
            <w:tcW w:w="408" w:type="pct"/>
            <w:shd w:val="clear" w:color="auto" w:fill="auto"/>
            <w:noWrap/>
            <w:vAlign w:val="center"/>
          </w:tcPr>
          <w:p w:rsidR="00C7290F" w:rsidRDefault="00C7290F">
            <w:pPr>
              <w:pStyle w:val="8"/>
            </w:pPr>
          </w:p>
        </w:tc>
        <w:tc>
          <w:tcPr>
            <w:tcW w:w="475" w:type="pct"/>
            <w:shd w:val="clear" w:color="auto" w:fill="auto"/>
            <w:noWrap/>
            <w:vAlign w:val="center"/>
          </w:tcPr>
          <w:p w:rsidR="00C7290F" w:rsidRDefault="00C7290F">
            <w:pPr>
              <w:pStyle w:val="8"/>
            </w:pPr>
          </w:p>
        </w:tc>
        <w:tc>
          <w:tcPr>
            <w:tcW w:w="816" w:type="pct"/>
            <w:shd w:val="clear" w:color="auto" w:fill="auto"/>
            <w:noWrap/>
            <w:vAlign w:val="center"/>
          </w:tcPr>
          <w:p w:rsidR="00C7290F" w:rsidRDefault="00C7290F">
            <w:pPr>
              <w:pStyle w:val="8"/>
            </w:pPr>
          </w:p>
        </w:tc>
        <w:tc>
          <w:tcPr>
            <w:tcW w:w="612" w:type="pct"/>
            <w:shd w:val="clear" w:color="auto" w:fill="auto"/>
            <w:noWrap/>
            <w:vAlign w:val="center"/>
          </w:tcPr>
          <w:p w:rsidR="00C7290F" w:rsidRDefault="00C7290F">
            <w:pPr>
              <w:pStyle w:val="8"/>
            </w:pPr>
          </w:p>
        </w:tc>
        <w:tc>
          <w:tcPr>
            <w:tcW w:w="648" w:type="pct"/>
            <w:shd w:val="clear" w:color="auto" w:fill="auto"/>
            <w:noWrap/>
            <w:vAlign w:val="center"/>
          </w:tcPr>
          <w:p w:rsidR="00C7290F" w:rsidRDefault="00C7290F">
            <w:pPr>
              <w:pStyle w:val="8"/>
            </w:pPr>
          </w:p>
        </w:tc>
        <w:tc>
          <w:tcPr>
            <w:tcW w:w="499" w:type="pct"/>
            <w:shd w:val="clear" w:color="auto" w:fill="auto"/>
            <w:noWrap/>
            <w:vAlign w:val="center"/>
          </w:tcPr>
          <w:p w:rsidR="00C7290F" w:rsidRDefault="00C7290F">
            <w:pPr>
              <w:pStyle w:val="8"/>
            </w:pPr>
          </w:p>
        </w:tc>
        <w:tc>
          <w:tcPr>
            <w:tcW w:w="406" w:type="pct"/>
            <w:shd w:val="clear" w:color="auto" w:fill="auto"/>
            <w:noWrap/>
            <w:vAlign w:val="center"/>
          </w:tcPr>
          <w:p w:rsidR="00C7290F" w:rsidRDefault="00C7290F">
            <w:pPr>
              <w:pStyle w:val="8"/>
            </w:pPr>
          </w:p>
        </w:tc>
        <w:tc>
          <w:tcPr>
            <w:tcW w:w="335" w:type="pct"/>
            <w:shd w:val="clear" w:color="auto" w:fill="auto"/>
            <w:noWrap/>
            <w:vAlign w:val="center"/>
          </w:tcPr>
          <w:p w:rsidR="00C7290F" w:rsidRDefault="00C7290F">
            <w:pPr>
              <w:pStyle w:val="8"/>
            </w:pPr>
          </w:p>
        </w:tc>
      </w:tr>
      <w:tr w:rsidR="00C7290F">
        <w:trPr>
          <w:cantSplit/>
        </w:trPr>
        <w:tc>
          <w:tcPr>
            <w:tcW w:w="257" w:type="pct"/>
            <w:shd w:val="clear" w:color="auto" w:fill="auto"/>
            <w:noWrap/>
            <w:vAlign w:val="center"/>
          </w:tcPr>
          <w:p w:rsidR="00C7290F" w:rsidRDefault="00C7290F">
            <w:pPr>
              <w:pStyle w:val="8"/>
            </w:pPr>
          </w:p>
        </w:tc>
        <w:tc>
          <w:tcPr>
            <w:tcW w:w="544" w:type="pct"/>
            <w:shd w:val="clear" w:color="auto" w:fill="auto"/>
            <w:noWrap/>
            <w:vAlign w:val="center"/>
          </w:tcPr>
          <w:p w:rsidR="00C7290F" w:rsidRDefault="00C7290F">
            <w:pPr>
              <w:pStyle w:val="8"/>
            </w:pPr>
          </w:p>
        </w:tc>
        <w:tc>
          <w:tcPr>
            <w:tcW w:w="408" w:type="pct"/>
            <w:shd w:val="clear" w:color="auto" w:fill="auto"/>
            <w:noWrap/>
            <w:vAlign w:val="center"/>
          </w:tcPr>
          <w:p w:rsidR="00C7290F" w:rsidRDefault="00C7290F">
            <w:pPr>
              <w:pStyle w:val="8"/>
            </w:pPr>
          </w:p>
        </w:tc>
        <w:tc>
          <w:tcPr>
            <w:tcW w:w="475" w:type="pct"/>
            <w:shd w:val="clear" w:color="auto" w:fill="auto"/>
            <w:noWrap/>
            <w:vAlign w:val="center"/>
          </w:tcPr>
          <w:p w:rsidR="00C7290F" w:rsidRDefault="00C7290F">
            <w:pPr>
              <w:pStyle w:val="8"/>
            </w:pPr>
          </w:p>
        </w:tc>
        <w:tc>
          <w:tcPr>
            <w:tcW w:w="816" w:type="pct"/>
            <w:shd w:val="clear" w:color="auto" w:fill="auto"/>
            <w:noWrap/>
            <w:vAlign w:val="center"/>
          </w:tcPr>
          <w:p w:rsidR="00C7290F" w:rsidRDefault="00C7290F">
            <w:pPr>
              <w:pStyle w:val="8"/>
            </w:pPr>
          </w:p>
        </w:tc>
        <w:tc>
          <w:tcPr>
            <w:tcW w:w="612" w:type="pct"/>
            <w:shd w:val="clear" w:color="auto" w:fill="auto"/>
            <w:noWrap/>
            <w:vAlign w:val="center"/>
          </w:tcPr>
          <w:p w:rsidR="00C7290F" w:rsidRDefault="00C7290F">
            <w:pPr>
              <w:pStyle w:val="8"/>
            </w:pPr>
          </w:p>
        </w:tc>
        <w:tc>
          <w:tcPr>
            <w:tcW w:w="648" w:type="pct"/>
            <w:shd w:val="clear" w:color="auto" w:fill="auto"/>
            <w:noWrap/>
            <w:vAlign w:val="center"/>
          </w:tcPr>
          <w:p w:rsidR="00C7290F" w:rsidRDefault="00C7290F">
            <w:pPr>
              <w:pStyle w:val="8"/>
            </w:pPr>
          </w:p>
        </w:tc>
        <w:tc>
          <w:tcPr>
            <w:tcW w:w="499" w:type="pct"/>
            <w:shd w:val="clear" w:color="auto" w:fill="auto"/>
            <w:noWrap/>
            <w:vAlign w:val="center"/>
          </w:tcPr>
          <w:p w:rsidR="00C7290F" w:rsidRDefault="00C7290F">
            <w:pPr>
              <w:pStyle w:val="8"/>
            </w:pPr>
          </w:p>
        </w:tc>
        <w:tc>
          <w:tcPr>
            <w:tcW w:w="406" w:type="pct"/>
            <w:shd w:val="clear" w:color="auto" w:fill="auto"/>
            <w:noWrap/>
            <w:vAlign w:val="center"/>
          </w:tcPr>
          <w:p w:rsidR="00C7290F" w:rsidRDefault="00C7290F">
            <w:pPr>
              <w:pStyle w:val="8"/>
            </w:pPr>
          </w:p>
        </w:tc>
        <w:tc>
          <w:tcPr>
            <w:tcW w:w="335" w:type="pct"/>
            <w:shd w:val="clear" w:color="auto" w:fill="auto"/>
            <w:noWrap/>
            <w:vAlign w:val="center"/>
          </w:tcPr>
          <w:p w:rsidR="00C7290F" w:rsidRDefault="00C7290F">
            <w:pPr>
              <w:pStyle w:val="8"/>
            </w:pPr>
          </w:p>
        </w:tc>
      </w:tr>
      <w:tr w:rsidR="00C7290F">
        <w:trPr>
          <w:cantSplit/>
        </w:trPr>
        <w:tc>
          <w:tcPr>
            <w:tcW w:w="257" w:type="pct"/>
            <w:shd w:val="clear" w:color="auto" w:fill="auto"/>
            <w:noWrap/>
            <w:vAlign w:val="center"/>
          </w:tcPr>
          <w:p w:rsidR="00C7290F" w:rsidRDefault="00C7290F">
            <w:pPr>
              <w:pStyle w:val="8"/>
            </w:pPr>
          </w:p>
        </w:tc>
        <w:tc>
          <w:tcPr>
            <w:tcW w:w="544" w:type="pct"/>
            <w:shd w:val="clear" w:color="auto" w:fill="auto"/>
            <w:noWrap/>
            <w:vAlign w:val="center"/>
          </w:tcPr>
          <w:p w:rsidR="00C7290F" w:rsidRDefault="00C7290F">
            <w:pPr>
              <w:pStyle w:val="8"/>
            </w:pPr>
          </w:p>
        </w:tc>
        <w:tc>
          <w:tcPr>
            <w:tcW w:w="408" w:type="pct"/>
            <w:shd w:val="clear" w:color="auto" w:fill="auto"/>
            <w:noWrap/>
            <w:vAlign w:val="center"/>
          </w:tcPr>
          <w:p w:rsidR="00C7290F" w:rsidRDefault="00C7290F">
            <w:pPr>
              <w:pStyle w:val="8"/>
            </w:pPr>
          </w:p>
        </w:tc>
        <w:tc>
          <w:tcPr>
            <w:tcW w:w="475" w:type="pct"/>
            <w:shd w:val="clear" w:color="auto" w:fill="auto"/>
            <w:noWrap/>
            <w:vAlign w:val="center"/>
          </w:tcPr>
          <w:p w:rsidR="00C7290F" w:rsidRDefault="00C7290F">
            <w:pPr>
              <w:pStyle w:val="8"/>
            </w:pPr>
          </w:p>
        </w:tc>
        <w:tc>
          <w:tcPr>
            <w:tcW w:w="816" w:type="pct"/>
            <w:shd w:val="clear" w:color="auto" w:fill="auto"/>
            <w:noWrap/>
            <w:vAlign w:val="center"/>
          </w:tcPr>
          <w:p w:rsidR="00C7290F" w:rsidRDefault="00C7290F">
            <w:pPr>
              <w:pStyle w:val="8"/>
            </w:pPr>
          </w:p>
        </w:tc>
        <w:tc>
          <w:tcPr>
            <w:tcW w:w="612" w:type="pct"/>
            <w:shd w:val="clear" w:color="auto" w:fill="auto"/>
            <w:noWrap/>
            <w:vAlign w:val="center"/>
          </w:tcPr>
          <w:p w:rsidR="00C7290F" w:rsidRDefault="00C7290F">
            <w:pPr>
              <w:pStyle w:val="8"/>
            </w:pPr>
          </w:p>
        </w:tc>
        <w:tc>
          <w:tcPr>
            <w:tcW w:w="648" w:type="pct"/>
            <w:shd w:val="clear" w:color="auto" w:fill="auto"/>
            <w:noWrap/>
            <w:vAlign w:val="center"/>
          </w:tcPr>
          <w:p w:rsidR="00C7290F" w:rsidRDefault="00C7290F">
            <w:pPr>
              <w:pStyle w:val="8"/>
            </w:pPr>
          </w:p>
        </w:tc>
        <w:tc>
          <w:tcPr>
            <w:tcW w:w="499" w:type="pct"/>
            <w:shd w:val="clear" w:color="auto" w:fill="auto"/>
            <w:noWrap/>
            <w:vAlign w:val="center"/>
          </w:tcPr>
          <w:p w:rsidR="00C7290F" w:rsidRDefault="00C7290F">
            <w:pPr>
              <w:pStyle w:val="8"/>
            </w:pPr>
          </w:p>
        </w:tc>
        <w:tc>
          <w:tcPr>
            <w:tcW w:w="406" w:type="pct"/>
            <w:shd w:val="clear" w:color="auto" w:fill="auto"/>
            <w:noWrap/>
            <w:vAlign w:val="center"/>
          </w:tcPr>
          <w:p w:rsidR="00C7290F" w:rsidRDefault="00C7290F">
            <w:pPr>
              <w:pStyle w:val="8"/>
            </w:pPr>
          </w:p>
        </w:tc>
        <w:tc>
          <w:tcPr>
            <w:tcW w:w="335" w:type="pct"/>
            <w:shd w:val="clear" w:color="auto" w:fill="auto"/>
            <w:noWrap/>
            <w:vAlign w:val="center"/>
          </w:tcPr>
          <w:p w:rsidR="00C7290F" w:rsidRDefault="00C7290F">
            <w:pPr>
              <w:pStyle w:val="8"/>
            </w:pPr>
          </w:p>
        </w:tc>
      </w:tr>
    </w:tbl>
    <w:p w:rsidR="00C7290F" w:rsidRDefault="00C7290F">
      <w:pPr>
        <w:tabs>
          <w:tab w:val="left" w:pos="567"/>
        </w:tabs>
        <w:contextualSpacing/>
        <w:jc w:val="center"/>
      </w:pPr>
    </w:p>
    <w:p w:rsidR="00C7290F" w:rsidRDefault="001E4F4A">
      <w:pPr>
        <w:spacing w:after="200" w:line="276" w:lineRule="auto"/>
      </w:pPr>
      <w:r>
        <w:br w:type="page" w:clear="all"/>
      </w:r>
    </w:p>
    <w:p w:rsidR="00C7290F" w:rsidRDefault="00C7290F">
      <w:pPr>
        <w:pStyle w:val="a0"/>
      </w:pPr>
      <w:bookmarkStart w:id="357" w:name="_Toc152770387"/>
      <w:bookmarkEnd w:id="357"/>
    </w:p>
    <w:p w:rsidR="00C7290F" w:rsidRDefault="001E4F4A">
      <w:pPr>
        <w:pStyle w:val="00"/>
      </w:pPr>
      <w:bookmarkStart w:id="358" w:name="_Toc407186169"/>
      <w:r>
        <w:t>Форма журнала</w:t>
      </w:r>
      <w:bookmarkStart w:id="359" w:name="_Toc407186170"/>
      <w:bookmarkEnd w:id="358"/>
      <w:r>
        <w:br/>
        <w:t>резервного копирования информационных массивов</w:t>
      </w:r>
      <w:bookmarkEnd w:id="359"/>
      <w:r>
        <w:t xml:space="preserve"> 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
        <w:gridCol w:w="1582"/>
        <w:gridCol w:w="1979"/>
        <w:gridCol w:w="2856"/>
        <w:gridCol w:w="658"/>
        <w:gridCol w:w="2382"/>
        <w:gridCol w:w="646"/>
      </w:tblGrid>
      <w:tr w:rsidR="00C7290F">
        <w:trPr>
          <w:cantSplit/>
          <w:trHeight w:val="478"/>
          <w:tblHeader/>
        </w:trPr>
        <w:tc>
          <w:tcPr>
            <w:tcW w:w="281" w:type="pct"/>
            <w:shd w:val="clear" w:color="auto" w:fill="auto"/>
            <w:noWrap/>
            <w:vAlign w:val="center"/>
          </w:tcPr>
          <w:p w:rsidR="00C7290F" w:rsidRDefault="001E4F4A">
            <w:pPr>
              <w:pStyle w:val="101"/>
            </w:pPr>
            <w:r>
              <w:t>№</w:t>
            </w:r>
          </w:p>
          <w:p w:rsidR="00C7290F" w:rsidRDefault="001E4F4A">
            <w:pPr>
              <w:pStyle w:val="101"/>
            </w:pPr>
            <w:r>
              <w:t>п/п</w:t>
            </w:r>
          </w:p>
        </w:tc>
        <w:tc>
          <w:tcPr>
            <w:tcW w:w="798" w:type="pct"/>
            <w:shd w:val="clear" w:color="auto" w:fill="auto"/>
            <w:noWrap/>
            <w:vAlign w:val="center"/>
          </w:tcPr>
          <w:p w:rsidR="00C7290F" w:rsidRDefault="001E4F4A">
            <w:pPr>
              <w:pStyle w:val="101"/>
            </w:pPr>
            <w:r>
              <w:t>Дата проведения резервного копирования</w:t>
            </w:r>
          </w:p>
        </w:tc>
        <w:tc>
          <w:tcPr>
            <w:tcW w:w="1017" w:type="pct"/>
            <w:shd w:val="clear" w:color="auto" w:fill="auto"/>
            <w:noWrap/>
            <w:vAlign w:val="center"/>
          </w:tcPr>
          <w:p w:rsidR="00C7290F" w:rsidRDefault="001E4F4A">
            <w:pPr>
              <w:pStyle w:val="101"/>
            </w:pPr>
            <w:r>
              <w:t>Наименование</w:t>
            </w:r>
          </w:p>
          <w:p w:rsidR="00C7290F" w:rsidRDefault="001E4F4A">
            <w:pPr>
              <w:pStyle w:val="101"/>
            </w:pPr>
            <w:r>
              <w:t>информационного массива информационной системы</w:t>
            </w:r>
          </w:p>
        </w:tc>
        <w:tc>
          <w:tcPr>
            <w:tcW w:w="1089" w:type="pct"/>
            <w:shd w:val="clear" w:color="auto" w:fill="auto"/>
            <w:noWrap/>
            <w:vAlign w:val="center"/>
          </w:tcPr>
          <w:p w:rsidR="00C7290F" w:rsidRDefault="001E4F4A">
            <w:pPr>
              <w:pStyle w:val="101"/>
            </w:pPr>
            <w:r>
              <w:t>Регистрационный (учетный, серийный) номер машинного носителя информации</w:t>
            </w:r>
          </w:p>
        </w:tc>
        <w:tc>
          <w:tcPr>
            <w:tcW w:w="581" w:type="pct"/>
            <w:shd w:val="clear" w:color="auto" w:fill="auto"/>
            <w:noWrap/>
            <w:vAlign w:val="center"/>
          </w:tcPr>
          <w:p w:rsidR="00C7290F" w:rsidRDefault="001E4F4A">
            <w:pPr>
              <w:pStyle w:val="101"/>
            </w:pPr>
            <w:r>
              <w:t>Тип носителя</w:t>
            </w:r>
          </w:p>
        </w:tc>
        <w:tc>
          <w:tcPr>
            <w:tcW w:w="798" w:type="pct"/>
            <w:shd w:val="clear" w:color="auto" w:fill="auto"/>
            <w:noWrap/>
          </w:tcPr>
          <w:p w:rsidR="00C7290F" w:rsidRDefault="001E4F4A">
            <w:pPr>
              <w:pStyle w:val="101"/>
            </w:pPr>
            <w:r>
              <w:t>Ф.И.О. и подпись администратора информационной безопасности</w:t>
            </w:r>
          </w:p>
        </w:tc>
        <w:tc>
          <w:tcPr>
            <w:tcW w:w="436" w:type="pct"/>
            <w:shd w:val="clear" w:color="auto" w:fill="auto"/>
            <w:noWrap/>
            <w:vAlign w:val="center"/>
          </w:tcPr>
          <w:p w:rsidR="00C7290F" w:rsidRDefault="001E4F4A">
            <w:pPr>
              <w:pStyle w:val="101"/>
            </w:pPr>
            <w:r>
              <w:t>Приме-чание</w:t>
            </w:r>
          </w:p>
        </w:tc>
      </w:tr>
      <w:tr w:rsidR="00C7290F">
        <w:trPr>
          <w:cantSplit/>
          <w:tblHeader/>
        </w:trPr>
        <w:tc>
          <w:tcPr>
            <w:tcW w:w="281" w:type="pct"/>
            <w:shd w:val="clear" w:color="auto" w:fill="auto"/>
            <w:noWrap/>
            <w:vAlign w:val="center"/>
          </w:tcPr>
          <w:p w:rsidR="00C7290F" w:rsidRDefault="001E4F4A">
            <w:pPr>
              <w:pStyle w:val="101"/>
            </w:pPr>
            <w:r>
              <w:t>1</w:t>
            </w:r>
          </w:p>
        </w:tc>
        <w:tc>
          <w:tcPr>
            <w:tcW w:w="798" w:type="pct"/>
            <w:shd w:val="clear" w:color="auto" w:fill="auto"/>
            <w:noWrap/>
            <w:vAlign w:val="center"/>
          </w:tcPr>
          <w:p w:rsidR="00C7290F" w:rsidRDefault="001E4F4A">
            <w:pPr>
              <w:pStyle w:val="101"/>
            </w:pPr>
            <w:r>
              <w:t>2</w:t>
            </w:r>
          </w:p>
        </w:tc>
        <w:tc>
          <w:tcPr>
            <w:tcW w:w="1017" w:type="pct"/>
            <w:shd w:val="clear" w:color="auto" w:fill="auto"/>
            <w:noWrap/>
          </w:tcPr>
          <w:p w:rsidR="00C7290F" w:rsidRDefault="001E4F4A">
            <w:pPr>
              <w:pStyle w:val="101"/>
            </w:pPr>
            <w:r>
              <w:t>3</w:t>
            </w:r>
          </w:p>
        </w:tc>
        <w:tc>
          <w:tcPr>
            <w:tcW w:w="1089" w:type="pct"/>
            <w:shd w:val="clear" w:color="auto" w:fill="auto"/>
            <w:noWrap/>
            <w:vAlign w:val="center"/>
          </w:tcPr>
          <w:p w:rsidR="00C7290F" w:rsidRDefault="001E4F4A">
            <w:pPr>
              <w:pStyle w:val="101"/>
            </w:pPr>
            <w:r>
              <w:t>4</w:t>
            </w:r>
          </w:p>
        </w:tc>
        <w:tc>
          <w:tcPr>
            <w:tcW w:w="581" w:type="pct"/>
            <w:shd w:val="clear" w:color="auto" w:fill="auto"/>
            <w:noWrap/>
            <w:vAlign w:val="center"/>
          </w:tcPr>
          <w:p w:rsidR="00C7290F" w:rsidRDefault="001E4F4A">
            <w:pPr>
              <w:pStyle w:val="101"/>
            </w:pPr>
            <w:r>
              <w:t>5</w:t>
            </w:r>
          </w:p>
        </w:tc>
        <w:tc>
          <w:tcPr>
            <w:tcW w:w="798" w:type="pct"/>
            <w:shd w:val="clear" w:color="auto" w:fill="auto"/>
            <w:noWrap/>
          </w:tcPr>
          <w:p w:rsidR="00C7290F" w:rsidRDefault="001E4F4A">
            <w:pPr>
              <w:pStyle w:val="101"/>
            </w:pPr>
            <w:r>
              <w:t>6</w:t>
            </w:r>
          </w:p>
        </w:tc>
        <w:tc>
          <w:tcPr>
            <w:tcW w:w="436" w:type="pct"/>
            <w:shd w:val="clear" w:color="auto" w:fill="auto"/>
            <w:noWrap/>
            <w:vAlign w:val="center"/>
          </w:tcPr>
          <w:p w:rsidR="00C7290F" w:rsidRDefault="001E4F4A">
            <w:pPr>
              <w:pStyle w:val="101"/>
            </w:pPr>
            <w:r>
              <w:t>7</w:t>
            </w:r>
          </w:p>
        </w:tc>
      </w:tr>
      <w:tr w:rsidR="00C7290F">
        <w:trPr>
          <w:cantSplit/>
        </w:trPr>
        <w:tc>
          <w:tcPr>
            <w:tcW w:w="281" w:type="pct"/>
            <w:shd w:val="clear" w:color="auto" w:fill="auto"/>
            <w:noWrap/>
            <w:vAlign w:val="center"/>
          </w:tcPr>
          <w:p w:rsidR="00C7290F" w:rsidRDefault="00C7290F">
            <w:pPr>
              <w:pStyle w:val="101"/>
            </w:pPr>
          </w:p>
        </w:tc>
        <w:tc>
          <w:tcPr>
            <w:tcW w:w="798" w:type="pct"/>
            <w:shd w:val="clear" w:color="auto" w:fill="auto"/>
            <w:noWrap/>
            <w:vAlign w:val="center"/>
          </w:tcPr>
          <w:p w:rsidR="00C7290F" w:rsidRDefault="00C7290F">
            <w:pPr>
              <w:pStyle w:val="101"/>
            </w:pPr>
          </w:p>
        </w:tc>
        <w:tc>
          <w:tcPr>
            <w:tcW w:w="1017" w:type="pct"/>
            <w:shd w:val="clear" w:color="auto" w:fill="auto"/>
            <w:noWrap/>
          </w:tcPr>
          <w:p w:rsidR="00C7290F" w:rsidRDefault="00C7290F">
            <w:pPr>
              <w:pStyle w:val="101"/>
            </w:pPr>
          </w:p>
        </w:tc>
        <w:tc>
          <w:tcPr>
            <w:tcW w:w="1089" w:type="pct"/>
            <w:shd w:val="clear" w:color="auto" w:fill="auto"/>
            <w:noWrap/>
            <w:vAlign w:val="center"/>
          </w:tcPr>
          <w:p w:rsidR="00C7290F" w:rsidRDefault="00C7290F">
            <w:pPr>
              <w:pStyle w:val="101"/>
            </w:pPr>
          </w:p>
        </w:tc>
        <w:tc>
          <w:tcPr>
            <w:tcW w:w="581" w:type="pct"/>
            <w:shd w:val="clear" w:color="auto" w:fill="auto"/>
            <w:noWrap/>
            <w:vAlign w:val="center"/>
          </w:tcPr>
          <w:p w:rsidR="00C7290F" w:rsidRDefault="00C7290F">
            <w:pPr>
              <w:pStyle w:val="101"/>
            </w:pPr>
          </w:p>
        </w:tc>
        <w:tc>
          <w:tcPr>
            <w:tcW w:w="798" w:type="pct"/>
            <w:shd w:val="clear" w:color="auto" w:fill="auto"/>
            <w:noWrap/>
          </w:tcPr>
          <w:p w:rsidR="00C7290F" w:rsidRDefault="00C7290F">
            <w:pPr>
              <w:pStyle w:val="101"/>
            </w:pPr>
          </w:p>
        </w:tc>
        <w:tc>
          <w:tcPr>
            <w:tcW w:w="436" w:type="pct"/>
            <w:shd w:val="clear" w:color="auto" w:fill="auto"/>
            <w:noWrap/>
            <w:vAlign w:val="center"/>
          </w:tcPr>
          <w:p w:rsidR="00C7290F" w:rsidRDefault="00C7290F">
            <w:pPr>
              <w:pStyle w:val="101"/>
            </w:pPr>
          </w:p>
        </w:tc>
      </w:tr>
      <w:tr w:rsidR="00C7290F">
        <w:trPr>
          <w:cantSplit/>
        </w:trPr>
        <w:tc>
          <w:tcPr>
            <w:tcW w:w="281" w:type="pct"/>
            <w:shd w:val="clear" w:color="auto" w:fill="auto"/>
            <w:noWrap/>
            <w:vAlign w:val="center"/>
          </w:tcPr>
          <w:p w:rsidR="00C7290F" w:rsidRDefault="00C7290F">
            <w:pPr>
              <w:pStyle w:val="101"/>
            </w:pPr>
          </w:p>
        </w:tc>
        <w:tc>
          <w:tcPr>
            <w:tcW w:w="798" w:type="pct"/>
            <w:shd w:val="clear" w:color="auto" w:fill="auto"/>
            <w:noWrap/>
            <w:vAlign w:val="center"/>
          </w:tcPr>
          <w:p w:rsidR="00C7290F" w:rsidRDefault="00C7290F">
            <w:pPr>
              <w:pStyle w:val="101"/>
            </w:pPr>
          </w:p>
        </w:tc>
        <w:tc>
          <w:tcPr>
            <w:tcW w:w="1017" w:type="pct"/>
            <w:shd w:val="clear" w:color="auto" w:fill="auto"/>
            <w:noWrap/>
          </w:tcPr>
          <w:p w:rsidR="00C7290F" w:rsidRDefault="00C7290F">
            <w:pPr>
              <w:pStyle w:val="101"/>
            </w:pPr>
          </w:p>
        </w:tc>
        <w:tc>
          <w:tcPr>
            <w:tcW w:w="1089" w:type="pct"/>
            <w:shd w:val="clear" w:color="auto" w:fill="auto"/>
            <w:noWrap/>
            <w:vAlign w:val="center"/>
          </w:tcPr>
          <w:p w:rsidR="00C7290F" w:rsidRDefault="00C7290F">
            <w:pPr>
              <w:pStyle w:val="101"/>
            </w:pPr>
          </w:p>
        </w:tc>
        <w:tc>
          <w:tcPr>
            <w:tcW w:w="581" w:type="pct"/>
            <w:shd w:val="clear" w:color="auto" w:fill="auto"/>
            <w:noWrap/>
            <w:vAlign w:val="center"/>
          </w:tcPr>
          <w:p w:rsidR="00C7290F" w:rsidRDefault="00C7290F">
            <w:pPr>
              <w:pStyle w:val="101"/>
            </w:pPr>
          </w:p>
        </w:tc>
        <w:tc>
          <w:tcPr>
            <w:tcW w:w="798" w:type="pct"/>
            <w:shd w:val="clear" w:color="auto" w:fill="auto"/>
            <w:noWrap/>
          </w:tcPr>
          <w:p w:rsidR="00C7290F" w:rsidRDefault="00C7290F">
            <w:pPr>
              <w:pStyle w:val="101"/>
            </w:pPr>
          </w:p>
        </w:tc>
        <w:tc>
          <w:tcPr>
            <w:tcW w:w="436" w:type="pct"/>
            <w:shd w:val="clear" w:color="auto" w:fill="auto"/>
            <w:noWrap/>
            <w:vAlign w:val="center"/>
          </w:tcPr>
          <w:p w:rsidR="00C7290F" w:rsidRDefault="00C7290F">
            <w:pPr>
              <w:pStyle w:val="101"/>
            </w:pPr>
          </w:p>
        </w:tc>
      </w:tr>
      <w:tr w:rsidR="00C7290F">
        <w:trPr>
          <w:cantSplit/>
        </w:trPr>
        <w:tc>
          <w:tcPr>
            <w:tcW w:w="281" w:type="pct"/>
            <w:shd w:val="clear" w:color="auto" w:fill="auto"/>
            <w:noWrap/>
            <w:vAlign w:val="center"/>
          </w:tcPr>
          <w:p w:rsidR="00C7290F" w:rsidRDefault="00C7290F">
            <w:pPr>
              <w:pStyle w:val="101"/>
            </w:pPr>
          </w:p>
        </w:tc>
        <w:tc>
          <w:tcPr>
            <w:tcW w:w="798" w:type="pct"/>
            <w:shd w:val="clear" w:color="auto" w:fill="auto"/>
            <w:noWrap/>
            <w:vAlign w:val="center"/>
          </w:tcPr>
          <w:p w:rsidR="00C7290F" w:rsidRDefault="00C7290F">
            <w:pPr>
              <w:pStyle w:val="101"/>
            </w:pPr>
          </w:p>
        </w:tc>
        <w:tc>
          <w:tcPr>
            <w:tcW w:w="1017" w:type="pct"/>
            <w:shd w:val="clear" w:color="auto" w:fill="auto"/>
            <w:noWrap/>
          </w:tcPr>
          <w:p w:rsidR="00C7290F" w:rsidRDefault="00C7290F">
            <w:pPr>
              <w:pStyle w:val="101"/>
            </w:pPr>
          </w:p>
        </w:tc>
        <w:tc>
          <w:tcPr>
            <w:tcW w:w="1089" w:type="pct"/>
            <w:shd w:val="clear" w:color="auto" w:fill="auto"/>
            <w:noWrap/>
            <w:vAlign w:val="center"/>
          </w:tcPr>
          <w:p w:rsidR="00C7290F" w:rsidRDefault="00C7290F">
            <w:pPr>
              <w:pStyle w:val="101"/>
            </w:pPr>
          </w:p>
        </w:tc>
        <w:tc>
          <w:tcPr>
            <w:tcW w:w="581" w:type="pct"/>
            <w:shd w:val="clear" w:color="auto" w:fill="auto"/>
            <w:noWrap/>
            <w:vAlign w:val="center"/>
          </w:tcPr>
          <w:p w:rsidR="00C7290F" w:rsidRDefault="00C7290F">
            <w:pPr>
              <w:pStyle w:val="101"/>
            </w:pPr>
          </w:p>
        </w:tc>
        <w:tc>
          <w:tcPr>
            <w:tcW w:w="798" w:type="pct"/>
            <w:shd w:val="clear" w:color="auto" w:fill="auto"/>
            <w:noWrap/>
          </w:tcPr>
          <w:p w:rsidR="00C7290F" w:rsidRDefault="00C7290F">
            <w:pPr>
              <w:pStyle w:val="101"/>
            </w:pPr>
          </w:p>
        </w:tc>
        <w:tc>
          <w:tcPr>
            <w:tcW w:w="436" w:type="pct"/>
            <w:shd w:val="clear" w:color="auto" w:fill="auto"/>
            <w:noWrap/>
            <w:vAlign w:val="center"/>
          </w:tcPr>
          <w:p w:rsidR="00C7290F" w:rsidRDefault="00C7290F">
            <w:pPr>
              <w:pStyle w:val="101"/>
            </w:pPr>
          </w:p>
        </w:tc>
      </w:tr>
    </w:tbl>
    <w:p w:rsidR="00C7290F" w:rsidRDefault="00C7290F">
      <w:pPr>
        <w:tabs>
          <w:tab w:val="left" w:pos="567"/>
        </w:tabs>
        <w:contextualSpacing/>
        <w:jc w:val="center"/>
      </w:pPr>
    </w:p>
    <w:p w:rsidR="00C7290F" w:rsidRDefault="001E4F4A">
      <w:pPr>
        <w:spacing w:after="200" w:line="276" w:lineRule="auto"/>
      </w:pPr>
      <w:r>
        <w:br w:type="page" w:clear="all"/>
      </w:r>
    </w:p>
    <w:p w:rsidR="00C7290F" w:rsidRDefault="00C7290F">
      <w:pPr>
        <w:pStyle w:val="a0"/>
      </w:pPr>
      <w:bookmarkStart w:id="360" w:name="_Toc152770388"/>
      <w:bookmarkEnd w:id="360"/>
    </w:p>
    <w:p w:rsidR="00C7290F" w:rsidRDefault="001E4F4A">
      <w:pPr>
        <w:pStyle w:val="00"/>
      </w:pPr>
      <w:bookmarkStart w:id="361" w:name="_Toc407186173"/>
      <w:r>
        <w:t>Форма журнала</w:t>
      </w:r>
      <w:bookmarkEnd w:id="361"/>
      <w:r>
        <w:br/>
      </w:r>
      <w:bookmarkStart w:id="362" w:name="_Toc407186174"/>
      <w:r>
        <w:t>учета нештатных ситуаций в</w:t>
      </w:r>
      <w:bookmarkEnd w:id="362"/>
      <w:r>
        <w:t xml:space="preserve"> информационных системах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477"/>
        <w:gridCol w:w="3373"/>
        <w:gridCol w:w="1368"/>
        <w:gridCol w:w="3906"/>
        <w:gridCol w:w="905"/>
      </w:tblGrid>
      <w:tr w:rsidR="00C7290F">
        <w:trPr>
          <w:cantSplit/>
          <w:tblHeader/>
        </w:trPr>
        <w:tc>
          <w:tcPr>
            <w:tcW w:w="269" w:type="pct"/>
            <w:shd w:val="clear" w:color="auto" w:fill="auto"/>
            <w:noWrap/>
            <w:vAlign w:val="center"/>
          </w:tcPr>
          <w:p w:rsidR="00C7290F" w:rsidRDefault="001E4F4A">
            <w:pPr>
              <w:pStyle w:val="101"/>
            </w:pPr>
            <w:r>
              <w:t>№</w:t>
            </w:r>
          </w:p>
          <w:p w:rsidR="00C7290F" w:rsidRDefault="001E4F4A">
            <w:pPr>
              <w:pStyle w:val="101"/>
            </w:pPr>
            <w:r>
              <w:t>п/п</w:t>
            </w:r>
          </w:p>
        </w:tc>
        <w:tc>
          <w:tcPr>
            <w:tcW w:w="355" w:type="pct"/>
            <w:shd w:val="clear" w:color="auto" w:fill="auto"/>
            <w:noWrap/>
            <w:vAlign w:val="center"/>
          </w:tcPr>
          <w:p w:rsidR="00C7290F" w:rsidRDefault="001E4F4A">
            <w:pPr>
              <w:pStyle w:val="101"/>
            </w:pPr>
            <w:r>
              <w:t>Дата</w:t>
            </w:r>
          </w:p>
        </w:tc>
        <w:tc>
          <w:tcPr>
            <w:tcW w:w="964" w:type="pct"/>
            <w:shd w:val="clear" w:color="auto" w:fill="auto"/>
            <w:noWrap/>
            <w:vAlign w:val="center"/>
          </w:tcPr>
          <w:p w:rsidR="00C7290F" w:rsidRDefault="001E4F4A">
            <w:pPr>
              <w:pStyle w:val="101"/>
            </w:pPr>
            <w:r>
              <w:t>Наименование и серийный номер технического средства</w:t>
            </w:r>
          </w:p>
        </w:tc>
        <w:tc>
          <w:tcPr>
            <w:tcW w:w="1335" w:type="pct"/>
            <w:shd w:val="clear" w:color="auto" w:fill="auto"/>
            <w:noWrap/>
            <w:vAlign w:val="center"/>
          </w:tcPr>
          <w:p w:rsidR="00C7290F" w:rsidRDefault="001E4F4A">
            <w:pPr>
              <w:pStyle w:val="101"/>
            </w:pPr>
            <w:r>
              <w:t xml:space="preserve">Краткое описание </w:t>
            </w:r>
            <w:r>
              <w:br/>
              <w:t>нештатной ситуации</w:t>
            </w:r>
          </w:p>
        </w:tc>
        <w:tc>
          <w:tcPr>
            <w:tcW w:w="1410" w:type="pct"/>
            <w:shd w:val="clear" w:color="auto" w:fill="auto"/>
            <w:noWrap/>
            <w:vAlign w:val="center"/>
          </w:tcPr>
          <w:p w:rsidR="00C7290F" w:rsidRDefault="001E4F4A">
            <w:pPr>
              <w:pStyle w:val="101"/>
            </w:pPr>
            <w:r>
              <w:t>Ф.И.О. и подпись администратора информационной безопасности</w:t>
            </w:r>
          </w:p>
        </w:tc>
        <w:tc>
          <w:tcPr>
            <w:tcW w:w="667" w:type="pct"/>
            <w:shd w:val="clear" w:color="auto" w:fill="auto"/>
            <w:noWrap/>
            <w:vAlign w:val="center"/>
          </w:tcPr>
          <w:p w:rsidR="00C7290F" w:rsidRDefault="001E4F4A">
            <w:pPr>
              <w:pStyle w:val="101"/>
            </w:pPr>
            <w:r>
              <w:t>Примечание</w:t>
            </w:r>
          </w:p>
        </w:tc>
      </w:tr>
      <w:tr w:rsidR="00C7290F">
        <w:trPr>
          <w:cantSplit/>
          <w:tblHeader/>
        </w:trPr>
        <w:tc>
          <w:tcPr>
            <w:tcW w:w="269" w:type="pct"/>
            <w:shd w:val="clear" w:color="auto" w:fill="auto"/>
            <w:noWrap/>
            <w:vAlign w:val="center"/>
          </w:tcPr>
          <w:p w:rsidR="00C7290F" w:rsidRDefault="001E4F4A">
            <w:pPr>
              <w:pStyle w:val="101"/>
            </w:pPr>
            <w:r>
              <w:t>1</w:t>
            </w:r>
          </w:p>
        </w:tc>
        <w:tc>
          <w:tcPr>
            <w:tcW w:w="355" w:type="pct"/>
            <w:shd w:val="clear" w:color="auto" w:fill="auto"/>
            <w:noWrap/>
            <w:vAlign w:val="center"/>
          </w:tcPr>
          <w:p w:rsidR="00C7290F" w:rsidRDefault="001E4F4A">
            <w:pPr>
              <w:pStyle w:val="101"/>
            </w:pPr>
            <w:r>
              <w:t>2</w:t>
            </w:r>
          </w:p>
        </w:tc>
        <w:tc>
          <w:tcPr>
            <w:tcW w:w="964" w:type="pct"/>
            <w:shd w:val="clear" w:color="auto" w:fill="auto"/>
            <w:noWrap/>
            <w:vAlign w:val="center"/>
          </w:tcPr>
          <w:p w:rsidR="00C7290F" w:rsidRDefault="001E4F4A">
            <w:pPr>
              <w:pStyle w:val="101"/>
            </w:pPr>
            <w:r>
              <w:t>3</w:t>
            </w:r>
          </w:p>
        </w:tc>
        <w:tc>
          <w:tcPr>
            <w:tcW w:w="1335" w:type="pct"/>
            <w:shd w:val="clear" w:color="auto" w:fill="auto"/>
            <w:noWrap/>
            <w:vAlign w:val="center"/>
          </w:tcPr>
          <w:p w:rsidR="00C7290F" w:rsidRDefault="001E4F4A">
            <w:pPr>
              <w:pStyle w:val="101"/>
            </w:pPr>
            <w:r>
              <w:t>4</w:t>
            </w:r>
          </w:p>
        </w:tc>
        <w:tc>
          <w:tcPr>
            <w:tcW w:w="1410" w:type="pct"/>
            <w:shd w:val="clear" w:color="auto" w:fill="auto"/>
            <w:noWrap/>
            <w:vAlign w:val="center"/>
          </w:tcPr>
          <w:p w:rsidR="00C7290F" w:rsidRDefault="001E4F4A">
            <w:pPr>
              <w:pStyle w:val="101"/>
            </w:pPr>
            <w:r>
              <w:t>5</w:t>
            </w:r>
          </w:p>
        </w:tc>
        <w:tc>
          <w:tcPr>
            <w:tcW w:w="667" w:type="pct"/>
            <w:shd w:val="clear" w:color="auto" w:fill="auto"/>
            <w:noWrap/>
            <w:vAlign w:val="center"/>
          </w:tcPr>
          <w:p w:rsidR="00C7290F" w:rsidRDefault="001E4F4A">
            <w:pPr>
              <w:pStyle w:val="101"/>
            </w:pPr>
            <w:r>
              <w:t>6</w:t>
            </w:r>
          </w:p>
        </w:tc>
      </w:tr>
      <w:tr w:rsidR="00C7290F">
        <w:trPr>
          <w:cantSplit/>
        </w:trPr>
        <w:tc>
          <w:tcPr>
            <w:tcW w:w="269" w:type="pct"/>
            <w:shd w:val="clear" w:color="auto" w:fill="auto"/>
            <w:noWrap/>
            <w:vAlign w:val="center"/>
          </w:tcPr>
          <w:p w:rsidR="00C7290F" w:rsidRDefault="00C7290F">
            <w:pPr>
              <w:pStyle w:val="101"/>
            </w:pPr>
          </w:p>
        </w:tc>
        <w:tc>
          <w:tcPr>
            <w:tcW w:w="355" w:type="pct"/>
            <w:shd w:val="clear" w:color="auto" w:fill="auto"/>
            <w:noWrap/>
            <w:vAlign w:val="center"/>
          </w:tcPr>
          <w:p w:rsidR="00C7290F" w:rsidRDefault="00C7290F">
            <w:pPr>
              <w:pStyle w:val="101"/>
            </w:pPr>
          </w:p>
        </w:tc>
        <w:tc>
          <w:tcPr>
            <w:tcW w:w="964" w:type="pct"/>
            <w:shd w:val="clear" w:color="auto" w:fill="auto"/>
            <w:noWrap/>
            <w:vAlign w:val="center"/>
          </w:tcPr>
          <w:p w:rsidR="00C7290F" w:rsidRDefault="00C7290F">
            <w:pPr>
              <w:pStyle w:val="101"/>
            </w:pPr>
          </w:p>
        </w:tc>
        <w:tc>
          <w:tcPr>
            <w:tcW w:w="1335" w:type="pct"/>
            <w:shd w:val="clear" w:color="auto" w:fill="auto"/>
            <w:noWrap/>
            <w:vAlign w:val="center"/>
          </w:tcPr>
          <w:p w:rsidR="00C7290F" w:rsidRDefault="00C7290F">
            <w:pPr>
              <w:pStyle w:val="101"/>
            </w:pPr>
          </w:p>
        </w:tc>
        <w:tc>
          <w:tcPr>
            <w:tcW w:w="1410" w:type="pct"/>
            <w:shd w:val="clear" w:color="auto" w:fill="auto"/>
            <w:noWrap/>
            <w:vAlign w:val="center"/>
          </w:tcPr>
          <w:p w:rsidR="00C7290F" w:rsidRDefault="00C7290F">
            <w:pPr>
              <w:pStyle w:val="101"/>
            </w:pPr>
          </w:p>
        </w:tc>
        <w:tc>
          <w:tcPr>
            <w:tcW w:w="667" w:type="pct"/>
            <w:shd w:val="clear" w:color="auto" w:fill="auto"/>
            <w:noWrap/>
            <w:vAlign w:val="center"/>
          </w:tcPr>
          <w:p w:rsidR="00C7290F" w:rsidRDefault="00C7290F">
            <w:pPr>
              <w:pStyle w:val="101"/>
            </w:pPr>
          </w:p>
        </w:tc>
      </w:tr>
      <w:tr w:rsidR="00C7290F">
        <w:trPr>
          <w:cantSplit/>
        </w:trPr>
        <w:tc>
          <w:tcPr>
            <w:tcW w:w="269" w:type="pct"/>
            <w:shd w:val="clear" w:color="auto" w:fill="auto"/>
            <w:noWrap/>
            <w:vAlign w:val="center"/>
          </w:tcPr>
          <w:p w:rsidR="00C7290F" w:rsidRDefault="00C7290F">
            <w:pPr>
              <w:pStyle w:val="101"/>
            </w:pPr>
          </w:p>
        </w:tc>
        <w:tc>
          <w:tcPr>
            <w:tcW w:w="355" w:type="pct"/>
            <w:shd w:val="clear" w:color="auto" w:fill="auto"/>
            <w:noWrap/>
            <w:vAlign w:val="center"/>
          </w:tcPr>
          <w:p w:rsidR="00C7290F" w:rsidRDefault="00C7290F">
            <w:pPr>
              <w:pStyle w:val="101"/>
            </w:pPr>
          </w:p>
        </w:tc>
        <w:tc>
          <w:tcPr>
            <w:tcW w:w="964" w:type="pct"/>
            <w:shd w:val="clear" w:color="auto" w:fill="auto"/>
            <w:noWrap/>
            <w:vAlign w:val="center"/>
          </w:tcPr>
          <w:p w:rsidR="00C7290F" w:rsidRDefault="00C7290F">
            <w:pPr>
              <w:pStyle w:val="101"/>
            </w:pPr>
          </w:p>
        </w:tc>
        <w:tc>
          <w:tcPr>
            <w:tcW w:w="1335" w:type="pct"/>
            <w:shd w:val="clear" w:color="auto" w:fill="auto"/>
            <w:noWrap/>
            <w:vAlign w:val="center"/>
          </w:tcPr>
          <w:p w:rsidR="00C7290F" w:rsidRDefault="00C7290F">
            <w:pPr>
              <w:pStyle w:val="101"/>
            </w:pPr>
          </w:p>
        </w:tc>
        <w:tc>
          <w:tcPr>
            <w:tcW w:w="1410" w:type="pct"/>
            <w:shd w:val="clear" w:color="auto" w:fill="auto"/>
            <w:noWrap/>
            <w:vAlign w:val="center"/>
          </w:tcPr>
          <w:p w:rsidR="00C7290F" w:rsidRDefault="00C7290F">
            <w:pPr>
              <w:pStyle w:val="101"/>
            </w:pPr>
          </w:p>
        </w:tc>
        <w:tc>
          <w:tcPr>
            <w:tcW w:w="667" w:type="pct"/>
            <w:shd w:val="clear" w:color="auto" w:fill="auto"/>
            <w:noWrap/>
            <w:vAlign w:val="center"/>
          </w:tcPr>
          <w:p w:rsidR="00C7290F" w:rsidRDefault="00C7290F">
            <w:pPr>
              <w:pStyle w:val="101"/>
            </w:pPr>
          </w:p>
        </w:tc>
      </w:tr>
      <w:tr w:rsidR="00C7290F">
        <w:trPr>
          <w:cantSplit/>
        </w:trPr>
        <w:tc>
          <w:tcPr>
            <w:tcW w:w="269" w:type="pct"/>
            <w:shd w:val="clear" w:color="auto" w:fill="auto"/>
            <w:noWrap/>
            <w:vAlign w:val="center"/>
          </w:tcPr>
          <w:p w:rsidR="00C7290F" w:rsidRDefault="00C7290F">
            <w:pPr>
              <w:pStyle w:val="101"/>
            </w:pPr>
          </w:p>
        </w:tc>
        <w:tc>
          <w:tcPr>
            <w:tcW w:w="355" w:type="pct"/>
            <w:shd w:val="clear" w:color="auto" w:fill="auto"/>
            <w:noWrap/>
            <w:vAlign w:val="center"/>
          </w:tcPr>
          <w:p w:rsidR="00C7290F" w:rsidRDefault="00C7290F">
            <w:pPr>
              <w:pStyle w:val="101"/>
            </w:pPr>
          </w:p>
        </w:tc>
        <w:tc>
          <w:tcPr>
            <w:tcW w:w="964" w:type="pct"/>
            <w:shd w:val="clear" w:color="auto" w:fill="auto"/>
            <w:noWrap/>
            <w:vAlign w:val="center"/>
          </w:tcPr>
          <w:p w:rsidR="00C7290F" w:rsidRDefault="00C7290F">
            <w:pPr>
              <w:pStyle w:val="101"/>
            </w:pPr>
          </w:p>
        </w:tc>
        <w:tc>
          <w:tcPr>
            <w:tcW w:w="1335" w:type="pct"/>
            <w:shd w:val="clear" w:color="auto" w:fill="auto"/>
            <w:noWrap/>
            <w:vAlign w:val="center"/>
          </w:tcPr>
          <w:p w:rsidR="00C7290F" w:rsidRDefault="00C7290F">
            <w:pPr>
              <w:pStyle w:val="101"/>
            </w:pPr>
          </w:p>
        </w:tc>
        <w:tc>
          <w:tcPr>
            <w:tcW w:w="1410" w:type="pct"/>
            <w:shd w:val="clear" w:color="auto" w:fill="auto"/>
            <w:noWrap/>
            <w:vAlign w:val="center"/>
          </w:tcPr>
          <w:p w:rsidR="00C7290F" w:rsidRDefault="00C7290F">
            <w:pPr>
              <w:pStyle w:val="101"/>
            </w:pPr>
          </w:p>
        </w:tc>
        <w:tc>
          <w:tcPr>
            <w:tcW w:w="667" w:type="pct"/>
            <w:shd w:val="clear" w:color="auto" w:fill="auto"/>
            <w:noWrap/>
            <w:vAlign w:val="center"/>
          </w:tcPr>
          <w:p w:rsidR="00C7290F" w:rsidRDefault="00C7290F">
            <w:pPr>
              <w:pStyle w:val="101"/>
            </w:pPr>
          </w:p>
        </w:tc>
      </w:tr>
    </w:tbl>
    <w:p w:rsidR="00C7290F" w:rsidRDefault="00C7290F">
      <w:pPr>
        <w:tabs>
          <w:tab w:val="left" w:pos="567"/>
        </w:tabs>
        <w:contextualSpacing/>
        <w:jc w:val="center"/>
      </w:pPr>
    </w:p>
    <w:p w:rsidR="00C7290F" w:rsidRDefault="001E4F4A">
      <w:pPr>
        <w:spacing w:after="200" w:line="276" w:lineRule="auto"/>
      </w:pPr>
      <w:r>
        <w:br w:type="page" w:clear="all"/>
      </w:r>
    </w:p>
    <w:p w:rsidR="00C7290F" w:rsidRDefault="00C7290F">
      <w:pPr>
        <w:pStyle w:val="a0"/>
      </w:pPr>
      <w:bookmarkStart w:id="363" w:name="_Toc152770389"/>
      <w:bookmarkEnd w:id="363"/>
    </w:p>
    <w:p w:rsidR="00C7290F" w:rsidRDefault="001E4F4A">
      <w:pPr>
        <w:pStyle w:val="00"/>
      </w:pPr>
      <w:r>
        <w:t>Форма журнала</w:t>
      </w:r>
      <w:r>
        <w:br/>
        <w:t xml:space="preserve">проверки электронных журналов информационных систем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
        <w:gridCol w:w="756"/>
        <w:gridCol w:w="2274"/>
        <w:gridCol w:w="1625"/>
        <w:gridCol w:w="2081"/>
        <w:gridCol w:w="2676"/>
        <w:gridCol w:w="675"/>
      </w:tblGrid>
      <w:tr w:rsidR="00C7290F">
        <w:trPr>
          <w:cantSplit/>
          <w:tblHeader/>
        </w:trPr>
        <w:tc>
          <w:tcPr>
            <w:tcW w:w="272" w:type="pct"/>
            <w:shd w:val="clear" w:color="auto" w:fill="auto"/>
            <w:noWrap/>
            <w:vAlign w:val="center"/>
          </w:tcPr>
          <w:p w:rsidR="00C7290F" w:rsidRDefault="001E4F4A">
            <w:pPr>
              <w:pStyle w:val="101"/>
            </w:pPr>
            <w:r>
              <w:t>№</w:t>
            </w:r>
          </w:p>
          <w:p w:rsidR="00C7290F" w:rsidRDefault="001E4F4A">
            <w:pPr>
              <w:pStyle w:val="101"/>
            </w:pPr>
            <w:r>
              <w:t>п/п</w:t>
            </w:r>
          </w:p>
        </w:tc>
        <w:tc>
          <w:tcPr>
            <w:tcW w:w="535" w:type="pct"/>
            <w:shd w:val="clear" w:color="auto" w:fill="auto"/>
            <w:noWrap/>
            <w:vAlign w:val="center"/>
          </w:tcPr>
          <w:p w:rsidR="00C7290F" w:rsidRDefault="001E4F4A">
            <w:pPr>
              <w:pStyle w:val="101"/>
            </w:pPr>
            <w:r>
              <w:t>Дата проверки</w:t>
            </w:r>
          </w:p>
        </w:tc>
        <w:tc>
          <w:tcPr>
            <w:tcW w:w="842" w:type="pct"/>
            <w:shd w:val="clear" w:color="auto" w:fill="auto"/>
            <w:noWrap/>
            <w:vAlign w:val="center"/>
          </w:tcPr>
          <w:p w:rsidR="00C7290F" w:rsidRDefault="001E4F4A">
            <w:pPr>
              <w:pStyle w:val="101"/>
            </w:pPr>
            <w:r>
              <w:t>Наименование, серийный номер технического средства</w:t>
            </w:r>
          </w:p>
        </w:tc>
        <w:tc>
          <w:tcPr>
            <w:tcW w:w="824" w:type="pct"/>
            <w:shd w:val="clear" w:color="auto" w:fill="auto"/>
            <w:noWrap/>
            <w:vAlign w:val="center"/>
          </w:tcPr>
          <w:p w:rsidR="00C7290F" w:rsidRDefault="001E4F4A">
            <w:pPr>
              <w:pStyle w:val="101"/>
            </w:pPr>
            <w:r>
              <w:t>Наименование проверяемого журнала</w:t>
            </w:r>
          </w:p>
        </w:tc>
        <w:tc>
          <w:tcPr>
            <w:tcW w:w="1124" w:type="pct"/>
            <w:shd w:val="clear" w:color="auto" w:fill="auto"/>
            <w:noWrap/>
            <w:vAlign w:val="center"/>
          </w:tcPr>
          <w:p w:rsidR="00C7290F" w:rsidRDefault="001E4F4A">
            <w:pPr>
              <w:pStyle w:val="101"/>
            </w:pPr>
            <w:r>
              <w:t>Выявленные нарушения требований безопасности</w:t>
            </w:r>
          </w:p>
        </w:tc>
        <w:tc>
          <w:tcPr>
            <w:tcW w:w="806" w:type="pct"/>
            <w:shd w:val="clear" w:color="auto" w:fill="auto"/>
            <w:noWrap/>
            <w:vAlign w:val="center"/>
          </w:tcPr>
          <w:p w:rsidR="00C7290F" w:rsidRDefault="001E4F4A">
            <w:pPr>
              <w:pStyle w:val="101"/>
            </w:pPr>
            <w:r>
              <w:t>Ф.И.О. и подпись администратора информационной безопасности</w:t>
            </w:r>
          </w:p>
        </w:tc>
        <w:tc>
          <w:tcPr>
            <w:tcW w:w="599" w:type="pct"/>
            <w:shd w:val="clear" w:color="auto" w:fill="auto"/>
            <w:noWrap/>
            <w:vAlign w:val="center"/>
          </w:tcPr>
          <w:p w:rsidR="00C7290F" w:rsidRDefault="001E4F4A">
            <w:pPr>
              <w:pStyle w:val="101"/>
            </w:pPr>
            <w:r>
              <w:t>Примечание</w:t>
            </w:r>
          </w:p>
        </w:tc>
      </w:tr>
      <w:tr w:rsidR="00C7290F">
        <w:trPr>
          <w:cantSplit/>
          <w:tblHeader/>
        </w:trPr>
        <w:tc>
          <w:tcPr>
            <w:tcW w:w="272" w:type="pct"/>
            <w:shd w:val="clear" w:color="auto" w:fill="auto"/>
            <w:noWrap/>
            <w:vAlign w:val="center"/>
          </w:tcPr>
          <w:p w:rsidR="00C7290F" w:rsidRDefault="001E4F4A">
            <w:pPr>
              <w:pStyle w:val="101"/>
            </w:pPr>
            <w:r>
              <w:t>1</w:t>
            </w:r>
          </w:p>
        </w:tc>
        <w:tc>
          <w:tcPr>
            <w:tcW w:w="535" w:type="pct"/>
            <w:shd w:val="clear" w:color="auto" w:fill="auto"/>
            <w:noWrap/>
            <w:vAlign w:val="center"/>
          </w:tcPr>
          <w:p w:rsidR="00C7290F" w:rsidRDefault="001E4F4A">
            <w:pPr>
              <w:pStyle w:val="101"/>
            </w:pPr>
            <w:r>
              <w:t>2</w:t>
            </w:r>
          </w:p>
        </w:tc>
        <w:tc>
          <w:tcPr>
            <w:tcW w:w="842" w:type="pct"/>
            <w:shd w:val="clear" w:color="auto" w:fill="auto"/>
            <w:noWrap/>
            <w:vAlign w:val="center"/>
          </w:tcPr>
          <w:p w:rsidR="00C7290F" w:rsidRDefault="001E4F4A">
            <w:pPr>
              <w:pStyle w:val="101"/>
            </w:pPr>
            <w:r>
              <w:t>3</w:t>
            </w:r>
          </w:p>
        </w:tc>
        <w:tc>
          <w:tcPr>
            <w:tcW w:w="824" w:type="pct"/>
            <w:shd w:val="clear" w:color="auto" w:fill="auto"/>
            <w:noWrap/>
            <w:vAlign w:val="center"/>
          </w:tcPr>
          <w:p w:rsidR="00C7290F" w:rsidRDefault="001E4F4A">
            <w:pPr>
              <w:pStyle w:val="101"/>
            </w:pPr>
            <w:r>
              <w:t>4</w:t>
            </w:r>
          </w:p>
        </w:tc>
        <w:tc>
          <w:tcPr>
            <w:tcW w:w="1124" w:type="pct"/>
            <w:shd w:val="clear" w:color="auto" w:fill="auto"/>
            <w:noWrap/>
            <w:vAlign w:val="center"/>
          </w:tcPr>
          <w:p w:rsidR="00C7290F" w:rsidRDefault="001E4F4A">
            <w:pPr>
              <w:pStyle w:val="101"/>
            </w:pPr>
            <w:r>
              <w:t>5</w:t>
            </w:r>
          </w:p>
        </w:tc>
        <w:tc>
          <w:tcPr>
            <w:tcW w:w="806" w:type="pct"/>
            <w:shd w:val="clear" w:color="auto" w:fill="auto"/>
            <w:noWrap/>
            <w:vAlign w:val="center"/>
          </w:tcPr>
          <w:p w:rsidR="00C7290F" w:rsidRDefault="001E4F4A">
            <w:pPr>
              <w:pStyle w:val="101"/>
            </w:pPr>
            <w:r>
              <w:t>6</w:t>
            </w:r>
          </w:p>
        </w:tc>
        <w:tc>
          <w:tcPr>
            <w:tcW w:w="599" w:type="pct"/>
            <w:shd w:val="clear" w:color="auto" w:fill="auto"/>
            <w:noWrap/>
            <w:vAlign w:val="center"/>
          </w:tcPr>
          <w:p w:rsidR="00C7290F" w:rsidRDefault="001E4F4A">
            <w:pPr>
              <w:pStyle w:val="101"/>
            </w:pPr>
            <w:r>
              <w:t>7</w:t>
            </w:r>
          </w:p>
        </w:tc>
      </w:tr>
      <w:tr w:rsidR="00C7290F">
        <w:trPr>
          <w:cantSplit/>
        </w:trPr>
        <w:tc>
          <w:tcPr>
            <w:tcW w:w="272" w:type="pct"/>
            <w:shd w:val="clear" w:color="auto" w:fill="auto"/>
            <w:noWrap/>
            <w:vAlign w:val="center"/>
          </w:tcPr>
          <w:p w:rsidR="00C7290F" w:rsidRDefault="00C7290F">
            <w:pPr>
              <w:pStyle w:val="101"/>
            </w:pPr>
          </w:p>
        </w:tc>
        <w:tc>
          <w:tcPr>
            <w:tcW w:w="535" w:type="pct"/>
            <w:shd w:val="clear" w:color="auto" w:fill="auto"/>
            <w:noWrap/>
            <w:vAlign w:val="center"/>
          </w:tcPr>
          <w:p w:rsidR="00C7290F" w:rsidRDefault="00C7290F">
            <w:pPr>
              <w:pStyle w:val="101"/>
            </w:pPr>
          </w:p>
        </w:tc>
        <w:tc>
          <w:tcPr>
            <w:tcW w:w="842" w:type="pct"/>
            <w:shd w:val="clear" w:color="auto" w:fill="auto"/>
            <w:noWrap/>
            <w:vAlign w:val="center"/>
          </w:tcPr>
          <w:p w:rsidR="00C7290F" w:rsidRDefault="00C7290F">
            <w:pPr>
              <w:pStyle w:val="101"/>
            </w:pPr>
          </w:p>
        </w:tc>
        <w:tc>
          <w:tcPr>
            <w:tcW w:w="824" w:type="pct"/>
            <w:shd w:val="clear" w:color="auto" w:fill="auto"/>
            <w:noWrap/>
            <w:vAlign w:val="center"/>
          </w:tcPr>
          <w:p w:rsidR="00C7290F" w:rsidRDefault="00C7290F">
            <w:pPr>
              <w:pStyle w:val="101"/>
            </w:pPr>
          </w:p>
        </w:tc>
        <w:tc>
          <w:tcPr>
            <w:tcW w:w="1124" w:type="pct"/>
            <w:shd w:val="clear" w:color="auto" w:fill="auto"/>
            <w:noWrap/>
            <w:vAlign w:val="center"/>
          </w:tcPr>
          <w:p w:rsidR="00C7290F" w:rsidRDefault="00C7290F">
            <w:pPr>
              <w:pStyle w:val="101"/>
            </w:pPr>
          </w:p>
        </w:tc>
        <w:tc>
          <w:tcPr>
            <w:tcW w:w="806" w:type="pct"/>
            <w:shd w:val="clear" w:color="auto" w:fill="auto"/>
            <w:noWrap/>
            <w:vAlign w:val="center"/>
          </w:tcPr>
          <w:p w:rsidR="00C7290F" w:rsidRDefault="00C7290F">
            <w:pPr>
              <w:pStyle w:val="101"/>
            </w:pPr>
          </w:p>
        </w:tc>
        <w:tc>
          <w:tcPr>
            <w:tcW w:w="599" w:type="pct"/>
            <w:shd w:val="clear" w:color="auto" w:fill="auto"/>
            <w:noWrap/>
            <w:vAlign w:val="center"/>
          </w:tcPr>
          <w:p w:rsidR="00C7290F" w:rsidRDefault="00C7290F">
            <w:pPr>
              <w:pStyle w:val="101"/>
            </w:pPr>
          </w:p>
        </w:tc>
      </w:tr>
      <w:tr w:rsidR="00C7290F">
        <w:trPr>
          <w:cantSplit/>
        </w:trPr>
        <w:tc>
          <w:tcPr>
            <w:tcW w:w="272" w:type="pct"/>
            <w:shd w:val="clear" w:color="auto" w:fill="auto"/>
            <w:noWrap/>
            <w:vAlign w:val="center"/>
          </w:tcPr>
          <w:p w:rsidR="00C7290F" w:rsidRDefault="00C7290F">
            <w:pPr>
              <w:pStyle w:val="101"/>
            </w:pPr>
          </w:p>
        </w:tc>
        <w:tc>
          <w:tcPr>
            <w:tcW w:w="535" w:type="pct"/>
            <w:shd w:val="clear" w:color="auto" w:fill="auto"/>
            <w:noWrap/>
            <w:vAlign w:val="center"/>
          </w:tcPr>
          <w:p w:rsidR="00C7290F" w:rsidRDefault="00C7290F">
            <w:pPr>
              <w:pStyle w:val="101"/>
            </w:pPr>
          </w:p>
        </w:tc>
        <w:tc>
          <w:tcPr>
            <w:tcW w:w="842" w:type="pct"/>
            <w:shd w:val="clear" w:color="auto" w:fill="auto"/>
            <w:noWrap/>
            <w:vAlign w:val="center"/>
          </w:tcPr>
          <w:p w:rsidR="00C7290F" w:rsidRDefault="00C7290F">
            <w:pPr>
              <w:pStyle w:val="101"/>
            </w:pPr>
          </w:p>
        </w:tc>
        <w:tc>
          <w:tcPr>
            <w:tcW w:w="824" w:type="pct"/>
            <w:shd w:val="clear" w:color="auto" w:fill="auto"/>
            <w:noWrap/>
            <w:vAlign w:val="center"/>
          </w:tcPr>
          <w:p w:rsidR="00C7290F" w:rsidRDefault="00C7290F">
            <w:pPr>
              <w:pStyle w:val="101"/>
            </w:pPr>
          </w:p>
        </w:tc>
        <w:tc>
          <w:tcPr>
            <w:tcW w:w="1124" w:type="pct"/>
            <w:shd w:val="clear" w:color="auto" w:fill="auto"/>
            <w:noWrap/>
            <w:vAlign w:val="center"/>
          </w:tcPr>
          <w:p w:rsidR="00C7290F" w:rsidRDefault="00C7290F">
            <w:pPr>
              <w:pStyle w:val="101"/>
            </w:pPr>
          </w:p>
        </w:tc>
        <w:tc>
          <w:tcPr>
            <w:tcW w:w="806" w:type="pct"/>
            <w:shd w:val="clear" w:color="auto" w:fill="auto"/>
            <w:noWrap/>
            <w:vAlign w:val="center"/>
          </w:tcPr>
          <w:p w:rsidR="00C7290F" w:rsidRDefault="00C7290F">
            <w:pPr>
              <w:pStyle w:val="101"/>
            </w:pPr>
          </w:p>
        </w:tc>
        <w:tc>
          <w:tcPr>
            <w:tcW w:w="599" w:type="pct"/>
            <w:shd w:val="clear" w:color="auto" w:fill="auto"/>
            <w:noWrap/>
            <w:vAlign w:val="center"/>
          </w:tcPr>
          <w:p w:rsidR="00C7290F" w:rsidRDefault="00C7290F">
            <w:pPr>
              <w:pStyle w:val="101"/>
            </w:pPr>
          </w:p>
        </w:tc>
      </w:tr>
      <w:tr w:rsidR="00C7290F">
        <w:trPr>
          <w:cantSplit/>
        </w:trPr>
        <w:tc>
          <w:tcPr>
            <w:tcW w:w="272" w:type="pct"/>
            <w:shd w:val="clear" w:color="auto" w:fill="auto"/>
            <w:noWrap/>
            <w:vAlign w:val="center"/>
          </w:tcPr>
          <w:p w:rsidR="00C7290F" w:rsidRDefault="00C7290F">
            <w:pPr>
              <w:pStyle w:val="101"/>
            </w:pPr>
          </w:p>
        </w:tc>
        <w:tc>
          <w:tcPr>
            <w:tcW w:w="535" w:type="pct"/>
            <w:shd w:val="clear" w:color="auto" w:fill="auto"/>
            <w:noWrap/>
            <w:vAlign w:val="center"/>
          </w:tcPr>
          <w:p w:rsidR="00C7290F" w:rsidRDefault="00C7290F">
            <w:pPr>
              <w:pStyle w:val="101"/>
            </w:pPr>
          </w:p>
        </w:tc>
        <w:tc>
          <w:tcPr>
            <w:tcW w:w="842" w:type="pct"/>
            <w:shd w:val="clear" w:color="auto" w:fill="auto"/>
            <w:noWrap/>
            <w:vAlign w:val="center"/>
          </w:tcPr>
          <w:p w:rsidR="00C7290F" w:rsidRDefault="00C7290F">
            <w:pPr>
              <w:pStyle w:val="101"/>
            </w:pPr>
          </w:p>
        </w:tc>
        <w:tc>
          <w:tcPr>
            <w:tcW w:w="824" w:type="pct"/>
            <w:shd w:val="clear" w:color="auto" w:fill="auto"/>
            <w:noWrap/>
            <w:vAlign w:val="center"/>
          </w:tcPr>
          <w:p w:rsidR="00C7290F" w:rsidRDefault="00C7290F">
            <w:pPr>
              <w:pStyle w:val="101"/>
            </w:pPr>
          </w:p>
        </w:tc>
        <w:tc>
          <w:tcPr>
            <w:tcW w:w="1124" w:type="pct"/>
            <w:shd w:val="clear" w:color="auto" w:fill="auto"/>
            <w:noWrap/>
            <w:vAlign w:val="center"/>
          </w:tcPr>
          <w:p w:rsidR="00C7290F" w:rsidRDefault="00C7290F">
            <w:pPr>
              <w:pStyle w:val="101"/>
            </w:pPr>
          </w:p>
        </w:tc>
        <w:tc>
          <w:tcPr>
            <w:tcW w:w="806" w:type="pct"/>
            <w:shd w:val="clear" w:color="auto" w:fill="auto"/>
            <w:noWrap/>
            <w:vAlign w:val="center"/>
          </w:tcPr>
          <w:p w:rsidR="00C7290F" w:rsidRDefault="00C7290F">
            <w:pPr>
              <w:pStyle w:val="101"/>
            </w:pPr>
          </w:p>
        </w:tc>
        <w:tc>
          <w:tcPr>
            <w:tcW w:w="599" w:type="pct"/>
            <w:shd w:val="clear" w:color="auto" w:fill="auto"/>
            <w:noWrap/>
            <w:vAlign w:val="center"/>
          </w:tcPr>
          <w:p w:rsidR="00C7290F" w:rsidRDefault="00C7290F">
            <w:pPr>
              <w:pStyle w:val="101"/>
            </w:pPr>
          </w:p>
        </w:tc>
      </w:tr>
    </w:tbl>
    <w:p w:rsidR="00C7290F" w:rsidRDefault="00C7290F"/>
    <w:p w:rsidR="00C7290F" w:rsidRDefault="00C7290F"/>
    <w:p w:rsidR="00C7290F" w:rsidRDefault="00C7290F"/>
    <w:p w:rsidR="00C7290F" w:rsidRDefault="001E4F4A">
      <w:pPr>
        <w:spacing w:after="200" w:line="276" w:lineRule="auto"/>
      </w:pPr>
      <w:r>
        <w:br w:type="page" w:clear="all"/>
      </w:r>
    </w:p>
    <w:p w:rsidR="00C7290F" w:rsidRDefault="00C7290F">
      <w:pPr>
        <w:pStyle w:val="a0"/>
      </w:pPr>
      <w:bookmarkStart w:id="364" w:name="_Toc152770390"/>
      <w:bookmarkStart w:id="365" w:name="_Toc407186178"/>
      <w:bookmarkEnd w:id="364"/>
    </w:p>
    <w:p w:rsidR="00C7290F" w:rsidRDefault="001E4F4A">
      <w:pPr>
        <w:pStyle w:val="00"/>
      </w:pPr>
      <w:r>
        <w:t>Форма журнала</w:t>
      </w:r>
      <w:bookmarkEnd w:id="365"/>
      <w:r>
        <w:br/>
      </w:r>
      <w:bookmarkStart w:id="366" w:name="_Toc407186179"/>
      <w:r>
        <w:t>поэкземплярного учета средств защиты информации</w:t>
      </w:r>
      <w:bookmarkStart w:id="367" w:name="_Toc407186181"/>
      <w:bookmarkEnd w:id="366"/>
      <w:r>
        <w:rPr>
          <w:szCs w:val="28"/>
        </w:rPr>
        <w:t xml:space="preserve"> информационных систем</w:t>
      </w:r>
      <w:r>
        <w:t>, эксплуатационной и технической документации к ним</w:t>
      </w:r>
      <w:bookmarkEnd w:id="367"/>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
        <w:gridCol w:w="6244"/>
        <w:gridCol w:w="1960"/>
        <w:gridCol w:w="2481"/>
        <w:gridCol w:w="4400"/>
        <w:gridCol w:w="10568"/>
        <w:gridCol w:w="4769"/>
        <w:gridCol w:w="956"/>
      </w:tblGrid>
      <w:tr w:rsidR="00C7290F">
        <w:trPr>
          <w:cantSplit/>
          <w:trHeight w:val="2124"/>
          <w:tblHeader/>
        </w:trPr>
        <w:tc>
          <w:tcPr>
            <w:tcW w:w="214" w:type="pct"/>
            <w:shd w:val="clear" w:color="auto" w:fill="auto"/>
            <w:noWrap/>
            <w:vAlign w:val="center"/>
          </w:tcPr>
          <w:p w:rsidR="00C7290F" w:rsidRDefault="001E4F4A">
            <w:pPr>
              <w:pStyle w:val="8"/>
            </w:pPr>
            <w:r>
              <w:t>№</w:t>
            </w:r>
          </w:p>
          <w:p w:rsidR="00C7290F" w:rsidRDefault="001E4F4A">
            <w:pPr>
              <w:pStyle w:val="8"/>
            </w:pPr>
            <w:r>
              <w:t>п/п</w:t>
            </w:r>
          </w:p>
        </w:tc>
        <w:tc>
          <w:tcPr>
            <w:tcW w:w="881" w:type="pct"/>
            <w:shd w:val="clear" w:color="auto" w:fill="auto"/>
            <w:noWrap/>
            <w:vAlign w:val="center"/>
          </w:tcPr>
          <w:p w:rsidR="00C7290F" w:rsidRDefault="001E4F4A">
            <w:pPr>
              <w:pStyle w:val="8"/>
            </w:pPr>
            <w:r>
              <w:t>Наименование средства защиты информации, эксплуатационной и технической документации к ним</w:t>
            </w:r>
          </w:p>
        </w:tc>
        <w:tc>
          <w:tcPr>
            <w:tcW w:w="519" w:type="pct"/>
            <w:shd w:val="clear" w:color="auto" w:fill="auto"/>
            <w:noWrap/>
            <w:vAlign w:val="center"/>
          </w:tcPr>
          <w:p w:rsidR="00C7290F" w:rsidRDefault="001E4F4A">
            <w:pPr>
              <w:pStyle w:val="8"/>
            </w:pPr>
            <w:r>
              <w:t>Серийный (заводской) номер</w:t>
            </w:r>
          </w:p>
        </w:tc>
        <w:tc>
          <w:tcPr>
            <w:tcW w:w="606" w:type="pct"/>
            <w:shd w:val="clear" w:color="auto" w:fill="auto"/>
            <w:noWrap/>
            <w:vAlign w:val="center"/>
          </w:tcPr>
          <w:p w:rsidR="00C7290F" w:rsidRDefault="001E4F4A">
            <w:pPr>
              <w:pStyle w:val="8"/>
            </w:pPr>
            <w:r>
              <w:t>Номер специального защитного знака</w:t>
            </w:r>
          </w:p>
        </w:tc>
        <w:tc>
          <w:tcPr>
            <w:tcW w:w="656" w:type="pct"/>
            <w:shd w:val="clear" w:color="auto" w:fill="auto"/>
            <w:noWrap/>
            <w:vAlign w:val="center"/>
          </w:tcPr>
          <w:p w:rsidR="00C7290F" w:rsidRDefault="001E4F4A">
            <w:pPr>
              <w:pStyle w:val="8"/>
            </w:pPr>
            <w:r>
              <w:t>Номер и срок действия сертификата соответствия на средства защиты</w:t>
            </w:r>
          </w:p>
        </w:tc>
        <w:tc>
          <w:tcPr>
            <w:tcW w:w="921" w:type="pct"/>
            <w:shd w:val="clear" w:color="auto" w:fill="auto"/>
            <w:noWrap/>
            <w:vAlign w:val="center"/>
          </w:tcPr>
          <w:p w:rsidR="00C7290F" w:rsidRDefault="001E4F4A">
            <w:pPr>
              <w:pStyle w:val="8"/>
            </w:pPr>
            <w:r>
              <w:t>Ф.И.О., должность установившего средство защиты информации, дата установки (наименование организации, установившей средство защиты информации), дата установки</w:t>
            </w:r>
          </w:p>
        </w:tc>
        <w:tc>
          <w:tcPr>
            <w:tcW w:w="721" w:type="pct"/>
            <w:shd w:val="clear" w:color="auto" w:fill="auto"/>
            <w:noWrap/>
            <w:vAlign w:val="center"/>
          </w:tcPr>
          <w:p w:rsidR="00C7290F" w:rsidRDefault="001E4F4A">
            <w:pPr>
              <w:pStyle w:val="8"/>
            </w:pPr>
            <w:r>
              <w:t>Место установки (наименование и серийный номер технического средства)/</w:t>
            </w:r>
          </w:p>
          <w:p w:rsidR="00C7290F" w:rsidRDefault="001E4F4A">
            <w:pPr>
              <w:pStyle w:val="8"/>
            </w:pPr>
            <w:r>
              <w:t>место хранения</w:t>
            </w:r>
          </w:p>
        </w:tc>
        <w:tc>
          <w:tcPr>
            <w:tcW w:w="526" w:type="pct"/>
            <w:shd w:val="clear" w:color="auto" w:fill="auto"/>
            <w:noWrap/>
            <w:vAlign w:val="center"/>
          </w:tcPr>
          <w:p w:rsidR="00C7290F" w:rsidRDefault="001E4F4A">
            <w:pPr>
              <w:pStyle w:val="8"/>
            </w:pPr>
            <w:r>
              <w:t>Примечание</w:t>
            </w:r>
          </w:p>
        </w:tc>
      </w:tr>
      <w:tr w:rsidR="00C7290F">
        <w:trPr>
          <w:cantSplit/>
          <w:trHeight w:val="252"/>
          <w:tblHeader/>
        </w:trPr>
        <w:tc>
          <w:tcPr>
            <w:tcW w:w="214" w:type="pct"/>
            <w:shd w:val="clear" w:color="auto" w:fill="auto"/>
            <w:noWrap/>
            <w:vAlign w:val="center"/>
          </w:tcPr>
          <w:p w:rsidR="00C7290F" w:rsidRDefault="001E4F4A">
            <w:pPr>
              <w:pStyle w:val="8"/>
            </w:pPr>
            <w:r>
              <w:t>1</w:t>
            </w:r>
          </w:p>
        </w:tc>
        <w:tc>
          <w:tcPr>
            <w:tcW w:w="881" w:type="pct"/>
            <w:shd w:val="clear" w:color="auto" w:fill="auto"/>
            <w:noWrap/>
            <w:vAlign w:val="center"/>
          </w:tcPr>
          <w:p w:rsidR="00C7290F" w:rsidRDefault="001E4F4A">
            <w:pPr>
              <w:pStyle w:val="8"/>
            </w:pPr>
            <w:r>
              <w:t>2</w:t>
            </w:r>
          </w:p>
        </w:tc>
        <w:tc>
          <w:tcPr>
            <w:tcW w:w="519" w:type="pct"/>
            <w:shd w:val="clear" w:color="auto" w:fill="auto"/>
            <w:noWrap/>
            <w:vAlign w:val="center"/>
          </w:tcPr>
          <w:p w:rsidR="00C7290F" w:rsidRDefault="001E4F4A">
            <w:pPr>
              <w:pStyle w:val="8"/>
            </w:pPr>
            <w:r>
              <w:t>3</w:t>
            </w:r>
          </w:p>
        </w:tc>
        <w:tc>
          <w:tcPr>
            <w:tcW w:w="606" w:type="pct"/>
            <w:shd w:val="clear" w:color="auto" w:fill="auto"/>
            <w:noWrap/>
            <w:vAlign w:val="center"/>
          </w:tcPr>
          <w:p w:rsidR="00C7290F" w:rsidRDefault="001E4F4A">
            <w:pPr>
              <w:pStyle w:val="8"/>
            </w:pPr>
            <w:r>
              <w:t>4</w:t>
            </w:r>
          </w:p>
        </w:tc>
        <w:tc>
          <w:tcPr>
            <w:tcW w:w="656" w:type="pct"/>
            <w:shd w:val="clear" w:color="auto" w:fill="auto"/>
            <w:noWrap/>
            <w:vAlign w:val="center"/>
          </w:tcPr>
          <w:p w:rsidR="00C7290F" w:rsidRDefault="001E4F4A">
            <w:pPr>
              <w:pStyle w:val="8"/>
            </w:pPr>
            <w:r>
              <w:t>5</w:t>
            </w:r>
          </w:p>
        </w:tc>
        <w:tc>
          <w:tcPr>
            <w:tcW w:w="921" w:type="pct"/>
            <w:shd w:val="clear" w:color="auto" w:fill="auto"/>
            <w:noWrap/>
            <w:vAlign w:val="center"/>
          </w:tcPr>
          <w:p w:rsidR="00C7290F" w:rsidRDefault="001E4F4A">
            <w:pPr>
              <w:pStyle w:val="8"/>
            </w:pPr>
            <w:r>
              <w:t>6</w:t>
            </w:r>
          </w:p>
        </w:tc>
        <w:tc>
          <w:tcPr>
            <w:tcW w:w="721" w:type="pct"/>
            <w:shd w:val="clear" w:color="auto" w:fill="auto"/>
            <w:noWrap/>
            <w:vAlign w:val="center"/>
          </w:tcPr>
          <w:p w:rsidR="00C7290F" w:rsidRDefault="001E4F4A">
            <w:pPr>
              <w:pStyle w:val="8"/>
            </w:pPr>
            <w:r>
              <w:t>7</w:t>
            </w:r>
          </w:p>
        </w:tc>
        <w:tc>
          <w:tcPr>
            <w:tcW w:w="526" w:type="pct"/>
            <w:shd w:val="clear" w:color="auto" w:fill="auto"/>
            <w:noWrap/>
            <w:vAlign w:val="center"/>
          </w:tcPr>
          <w:p w:rsidR="00C7290F" w:rsidRDefault="001E4F4A">
            <w:pPr>
              <w:pStyle w:val="8"/>
            </w:pPr>
            <w:r>
              <w:t>8</w:t>
            </w:r>
          </w:p>
        </w:tc>
      </w:tr>
      <w:tr w:rsidR="00C7290F">
        <w:trPr>
          <w:cantSplit/>
          <w:trHeight w:val="252"/>
        </w:trPr>
        <w:tc>
          <w:tcPr>
            <w:tcW w:w="214" w:type="pct"/>
            <w:shd w:val="clear" w:color="auto" w:fill="auto"/>
            <w:noWrap/>
            <w:vAlign w:val="center"/>
          </w:tcPr>
          <w:p w:rsidR="00C7290F" w:rsidRDefault="00C7290F">
            <w:pPr>
              <w:pStyle w:val="8"/>
            </w:pPr>
          </w:p>
        </w:tc>
        <w:tc>
          <w:tcPr>
            <w:tcW w:w="881" w:type="pct"/>
            <w:shd w:val="clear" w:color="auto" w:fill="auto"/>
            <w:noWrap/>
            <w:vAlign w:val="center"/>
          </w:tcPr>
          <w:p w:rsidR="00C7290F" w:rsidRDefault="00C7290F">
            <w:pPr>
              <w:pStyle w:val="8"/>
            </w:pPr>
          </w:p>
        </w:tc>
        <w:tc>
          <w:tcPr>
            <w:tcW w:w="519" w:type="pct"/>
            <w:shd w:val="clear" w:color="auto" w:fill="auto"/>
            <w:noWrap/>
            <w:vAlign w:val="center"/>
          </w:tcPr>
          <w:p w:rsidR="00C7290F" w:rsidRDefault="00C7290F">
            <w:pPr>
              <w:pStyle w:val="8"/>
            </w:pPr>
          </w:p>
        </w:tc>
        <w:tc>
          <w:tcPr>
            <w:tcW w:w="606" w:type="pct"/>
            <w:shd w:val="clear" w:color="auto" w:fill="auto"/>
            <w:noWrap/>
            <w:vAlign w:val="center"/>
          </w:tcPr>
          <w:p w:rsidR="00C7290F" w:rsidRDefault="00C7290F">
            <w:pPr>
              <w:pStyle w:val="8"/>
            </w:pPr>
          </w:p>
        </w:tc>
        <w:tc>
          <w:tcPr>
            <w:tcW w:w="656" w:type="pct"/>
            <w:shd w:val="clear" w:color="auto" w:fill="auto"/>
            <w:noWrap/>
            <w:vAlign w:val="center"/>
          </w:tcPr>
          <w:p w:rsidR="00C7290F" w:rsidRDefault="00C7290F">
            <w:pPr>
              <w:pStyle w:val="8"/>
            </w:pPr>
          </w:p>
        </w:tc>
        <w:tc>
          <w:tcPr>
            <w:tcW w:w="921" w:type="pct"/>
            <w:shd w:val="clear" w:color="auto" w:fill="auto"/>
            <w:noWrap/>
            <w:vAlign w:val="center"/>
          </w:tcPr>
          <w:p w:rsidR="00C7290F" w:rsidRDefault="00C7290F">
            <w:pPr>
              <w:pStyle w:val="8"/>
            </w:pPr>
          </w:p>
        </w:tc>
        <w:tc>
          <w:tcPr>
            <w:tcW w:w="721" w:type="pct"/>
            <w:shd w:val="clear" w:color="auto" w:fill="auto"/>
            <w:noWrap/>
            <w:vAlign w:val="center"/>
          </w:tcPr>
          <w:p w:rsidR="00C7290F" w:rsidRDefault="00C7290F">
            <w:pPr>
              <w:pStyle w:val="8"/>
            </w:pPr>
          </w:p>
        </w:tc>
        <w:tc>
          <w:tcPr>
            <w:tcW w:w="526" w:type="pct"/>
            <w:shd w:val="clear" w:color="auto" w:fill="auto"/>
            <w:noWrap/>
            <w:vAlign w:val="center"/>
          </w:tcPr>
          <w:p w:rsidR="00C7290F" w:rsidRDefault="00C7290F">
            <w:pPr>
              <w:pStyle w:val="8"/>
            </w:pPr>
          </w:p>
        </w:tc>
      </w:tr>
      <w:tr w:rsidR="00C7290F">
        <w:trPr>
          <w:cantSplit/>
          <w:trHeight w:val="252"/>
        </w:trPr>
        <w:tc>
          <w:tcPr>
            <w:tcW w:w="214" w:type="pct"/>
            <w:shd w:val="clear" w:color="auto" w:fill="auto"/>
            <w:noWrap/>
            <w:vAlign w:val="center"/>
          </w:tcPr>
          <w:p w:rsidR="00C7290F" w:rsidRDefault="00C7290F">
            <w:pPr>
              <w:pStyle w:val="8"/>
            </w:pPr>
          </w:p>
        </w:tc>
        <w:tc>
          <w:tcPr>
            <w:tcW w:w="881" w:type="pct"/>
            <w:shd w:val="clear" w:color="auto" w:fill="auto"/>
            <w:noWrap/>
            <w:vAlign w:val="center"/>
          </w:tcPr>
          <w:p w:rsidR="00C7290F" w:rsidRDefault="00C7290F">
            <w:pPr>
              <w:pStyle w:val="8"/>
            </w:pPr>
          </w:p>
        </w:tc>
        <w:tc>
          <w:tcPr>
            <w:tcW w:w="519" w:type="pct"/>
            <w:shd w:val="clear" w:color="auto" w:fill="auto"/>
            <w:noWrap/>
            <w:vAlign w:val="center"/>
          </w:tcPr>
          <w:p w:rsidR="00C7290F" w:rsidRDefault="00C7290F">
            <w:pPr>
              <w:pStyle w:val="8"/>
            </w:pPr>
          </w:p>
        </w:tc>
        <w:tc>
          <w:tcPr>
            <w:tcW w:w="606" w:type="pct"/>
            <w:shd w:val="clear" w:color="auto" w:fill="auto"/>
            <w:noWrap/>
            <w:vAlign w:val="center"/>
          </w:tcPr>
          <w:p w:rsidR="00C7290F" w:rsidRDefault="00C7290F">
            <w:pPr>
              <w:pStyle w:val="8"/>
            </w:pPr>
          </w:p>
        </w:tc>
        <w:tc>
          <w:tcPr>
            <w:tcW w:w="656" w:type="pct"/>
            <w:shd w:val="clear" w:color="auto" w:fill="auto"/>
            <w:noWrap/>
            <w:vAlign w:val="center"/>
          </w:tcPr>
          <w:p w:rsidR="00C7290F" w:rsidRDefault="00C7290F">
            <w:pPr>
              <w:pStyle w:val="8"/>
            </w:pPr>
          </w:p>
        </w:tc>
        <w:tc>
          <w:tcPr>
            <w:tcW w:w="921" w:type="pct"/>
            <w:shd w:val="clear" w:color="auto" w:fill="auto"/>
            <w:noWrap/>
            <w:vAlign w:val="center"/>
          </w:tcPr>
          <w:p w:rsidR="00C7290F" w:rsidRDefault="00C7290F">
            <w:pPr>
              <w:pStyle w:val="8"/>
            </w:pPr>
          </w:p>
        </w:tc>
        <w:tc>
          <w:tcPr>
            <w:tcW w:w="721" w:type="pct"/>
            <w:shd w:val="clear" w:color="auto" w:fill="auto"/>
            <w:noWrap/>
            <w:vAlign w:val="center"/>
          </w:tcPr>
          <w:p w:rsidR="00C7290F" w:rsidRDefault="00C7290F">
            <w:pPr>
              <w:pStyle w:val="8"/>
            </w:pPr>
          </w:p>
        </w:tc>
        <w:tc>
          <w:tcPr>
            <w:tcW w:w="526" w:type="pct"/>
            <w:shd w:val="clear" w:color="auto" w:fill="auto"/>
            <w:noWrap/>
            <w:vAlign w:val="center"/>
          </w:tcPr>
          <w:p w:rsidR="00C7290F" w:rsidRDefault="00C7290F">
            <w:pPr>
              <w:pStyle w:val="8"/>
            </w:pPr>
          </w:p>
        </w:tc>
      </w:tr>
      <w:tr w:rsidR="00C7290F">
        <w:trPr>
          <w:cantSplit/>
          <w:trHeight w:val="252"/>
        </w:trPr>
        <w:tc>
          <w:tcPr>
            <w:tcW w:w="214" w:type="pct"/>
            <w:shd w:val="clear" w:color="auto" w:fill="auto"/>
            <w:noWrap/>
            <w:vAlign w:val="center"/>
          </w:tcPr>
          <w:p w:rsidR="00C7290F" w:rsidRDefault="00C7290F">
            <w:pPr>
              <w:pStyle w:val="8"/>
            </w:pPr>
          </w:p>
        </w:tc>
        <w:tc>
          <w:tcPr>
            <w:tcW w:w="881" w:type="pct"/>
            <w:shd w:val="clear" w:color="auto" w:fill="auto"/>
            <w:noWrap/>
            <w:vAlign w:val="center"/>
          </w:tcPr>
          <w:p w:rsidR="00C7290F" w:rsidRDefault="00C7290F">
            <w:pPr>
              <w:pStyle w:val="8"/>
            </w:pPr>
          </w:p>
        </w:tc>
        <w:tc>
          <w:tcPr>
            <w:tcW w:w="519" w:type="pct"/>
            <w:shd w:val="clear" w:color="auto" w:fill="auto"/>
            <w:noWrap/>
            <w:vAlign w:val="center"/>
          </w:tcPr>
          <w:p w:rsidR="00C7290F" w:rsidRDefault="00C7290F">
            <w:pPr>
              <w:pStyle w:val="8"/>
            </w:pPr>
          </w:p>
        </w:tc>
        <w:tc>
          <w:tcPr>
            <w:tcW w:w="606" w:type="pct"/>
            <w:shd w:val="clear" w:color="auto" w:fill="auto"/>
            <w:noWrap/>
            <w:vAlign w:val="center"/>
          </w:tcPr>
          <w:p w:rsidR="00C7290F" w:rsidRDefault="00C7290F">
            <w:pPr>
              <w:pStyle w:val="8"/>
            </w:pPr>
          </w:p>
        </w:tc>
        <w:tc>
          <w:tcPr>
            <w:tcW w:w="656" w:type="pct"/>
            <w:shd w:val="clear" w:color="auto" w:fill="auto"/>
            <w:noWrap/>
            <w:vAlign w:val="center"/>
          </w:tcPr>
          <w:p w:rsidR="00C7290F" w:rsidRDefault="00C7290F">
            <w:pPr>
              <w:pStyle w:val="8"/>
            </w:pPr>
          </w:p>
        </w:tc>
        <w:tc>
          <w:tcPr>
            <w:tcW w:w="921" w:type="pct"/>
            <w:shd w:val="clear" w:color="auto" w:fill="auto"/>
            <w:noWrap/>
            <w:vAlign w:val="center"/>
          </w:tcPr>
          <w:p w:rsidR="00C7290F" w:rsidRDefault="00C7290F">
            <w:pPr>
              <w:pStyle w:val="8"/>
            </w:pPr>
          </w:p>
        </w:tc>
        <w:tc>
          <w:tcPr>
            <w:tcW w:w="721" w:type="pct"/>
            <w:shd w:val="clear" w:color="auto" w:fill="auto"/>
            <w:noWrap/>
            <w:vAlign w:val="center"/>
          </w:tcPr>
          <w:p w:rsidR="00C7290F" w:rsidRDefault="00C7290F">
            <w:pPr>
              <w:pStyle w:val="8"/>
            </w:pPr>
          </w:p>
        </w:tc>
        <w:tc>
          <w:tcPr>
            <w:tcW w:w="526" w:type="pct"/>
            <w:shd w:val="clear" w:color="auto" w:fill="auto"/>
            <w:noWrap/>
            <w:vAlign w:val="center"/>
          </w:tcPr>
          <w:p w:rsidR="00C7290F" w:rsidRDefault="00C7290F">
            <w:pPr>
              <w:pStyle w:val="8"/>
            </w:pPr>
          </w:p>
        </w:tc>
      </w:tr>
    </w:tbl>
    <w:p w:rsidR="00C7290F" w:rsidRDefault="00C7290F">
      <w:pPr>
        <w:tabs>
          <w:tab w:val="left" w:pos="567"/>
        </w:tabs>
        <w:contextualSpacing/>
        <w:jc w:val="center"/>
      </w:pPr>
    </w:p>
    <w:p w:rsidR="00C7290F" w:rsidRDefault="001E4F4A">
      <w:pPr>
        <w:spacing w:after="200" w:line="276" w:lineRule="auto"/>
      </w:pPr>
      <w:r>
        <w:br w:type="page" w:clear="all"/>
      </w:r>
    </w:p>
    <w:p w:rsidR="00C7290F" w:rsidRDefault="00C7290F">
      <w:pPr>
        <w:pStyle w:val="a0"/>
      </w:pPr>
      <w:bookmarkStart w:id="368" w:name="_Toc152770391"/>
      <w:bookmarkEnd w:id="368"/>
    </w:p>
    <w:p w:rsidR="00C7290F" w:rsidRDefault="001E4F4A">
      <w:pPr>
        <w:pStyle w:val="00"/>
      </w:pPr>
      <w:bookmarkStart w:id="369" w:name="_Toc407186183"/>
      <w:r>
        <w:t>Форма журнала</w:t>
      </w:r>
      <w:bookmarkStart w:id="370" w:name="_Toc407186184"/>
      <w:bookmarkEnd w:id="369"/>
      <w:r>
        <w:br/>
        <w:t xml:space="preserve">учета периодического тестирования средств защиты информации </w:t>
      </w:r>
      <w:bookmarkEnd w:id="370"/>
      <w:r>
        <w:br/>
      </w:r>
      <w:r>
        <w:rPr>
          <w:szCs w:val="28"/>
        </w:rPr>
        <w:t>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
        <w:gridCol w:w="1417"/>
        <w:gridCol w:w="1804"/>
        <w:gridCol w:w="713"/>
        <w:gridCol w:w="1995"/>
        <w:gridCol w:w="1988"/>
        <w:gridCol w:w="1176"/>
        <w:gridCol w:w="1029"/>
      </w:tblGrid>
      <w:tr w:rsidR="00C7290F">
        <w:trPr>
          <w:cantSplit/>
          <w:tblHeader/>
        </w:trPr>
        <w:tc>
          <w:tcPr>
            <w:tcW w:w="213" w:type="pct"/>
            <w:shd w:val="clear" w:color="auto" w:fill="auto"/>
            <w:noWrap/>
            <w:vAlign w:val="center"/>
          </w:tcPr>
          <w:p w:rsidR="00C7290F" w:rsidRDefault="001E4F4A">
            <w:pPr>
              <w:pStyle w:val="8"/>
            </w:pPr>
            <w:r>
              <w:t>№</w:t>
            </w:r>
          </w:p>
          <w:p w:rsidR="00C7290F" w:rsidRDefault="001E4F4A">
            <w:pPr>
              <w:pStyle w:val="8"/>
            </w:pPr>
            <w:r>
              <w:t>п/п</w:t>
            </w:r>
          </w:p>
        </w:tc>
        <w:tc>
          <w:tcPr>
            <w:tcW w:w="687" w:type="pct"/>
            <w:shd w:val="clear" w:color="auto" w:fill="auto"/>
            <w:noWrap/>
            <w:vAlign w:val="center"/>
          </w:tcPr>
          <w:p w:rsidR="00C7290F" w:rsidRDefault="001E4F4A">
            <w:pPr>
              <w:pStyle w:val="8"/>
            </w:pPr>
            <w:r>
              <w:t>Наименование средства защиты информации</w:t>
            </w:r>
          </w:p>
        </w:tc>
        <w:tc>
          <w:tcPr>
            <w:tcW w:w="679" w:type="pct"/>
            <w:shd w:val="clear" w:color="auto" w:fill="auto"/>
            <w:noWrap/>
            <w:vAlign w:val="center"/>
          </w:tcPr>
          <w:p w:rsidR="00C7290F" w:rsidRDefault="001E4F4A">
            <w:pPr>
              <w:pStyle w:val="8"/>
            </w:pPr>
            <w:r>
              <w:t>Серийный (заводской) номер средства защиты информации</w:t>
            </w:r>
          </w:p>
        </w:tc>
        <w:tc>
          <w:tcPr>
            <w:tcW w:w="570" w:type="pct"/>
            <w:shd w:val="clear" w:color="auto" w:fill="auto"/>
            <w:noWrap/>
            <w:vAlign w:val="center"/>
          </w:tcPr>
          <w:p w:rsidR="00C7290F" w:rsidRDefault="001E4F4A">
            <w:pPr>
              <w:pStyle w:val="8"/>
            </w:pPr>
            <w:r>
              <w:t>Дата тестирования</w:t>
            </w:r>
          </w:p>
        </w:tc>
        <w:tc>
          <w:tcPr>
            <w:tcW w:w="853" w:type="pct"/>
            <w:shd w:val="clear" w:color="auto" w:fill="auto"/>
            <w:noWrap/>
            <w:vAlign w:val="center"/>
          </w:tcPr>
          <w:p w:rsidR="00C7290F" w:rsidRDefault="001E4F4A">
            <w:pPr>
              <w:pStyle w:val="8"/>
            </w:pPr>
            <w:r>
              <w:t>Ф.И.О. и подпись администратора информационной безопасности/</w:t>
            </w:r>
          </w:p>
          <w:p w:rsidR="00C7290F" w:rsidRDefault="001E4F4A">
            <w:pPr>
              <w:pStyle w:val="8"/>
            </w:pPr>
            <w:r>
              <w:t>название организации, проводившего(ей) тестирование</w:t>
            </w:r>
          </w:p>
        </w:tc>
        <w:tc>
          <w:tcPr>
            <w:tcW w:w="756" w:type="pct"/>
            <w:shd w:val="clear" w:color="auto" w:fill="auto"/>
            <w:noWrap/>
            <w:vAlign w:val="center"/>
          </w:tcPr>
          <w:p w:rsidR="00C7290F" w:rsidRDefault="001E4F4A">
            <w:pPr>
              <w:pStyle w:val="8"/>
            </w:pPr>
            <w:r>
              <w:t>Наименование теста, используемые средства для проведения теста</w:t>
            </w:r>
          </w:p>
        </w:tc>
        <w:tc>
          <w:tcPr>
            <w:tcW w:w="635" w:type="pct"/>
            <w:shd w:val="clear" w:color="auto" w:fill="auto"/>
            <w:noWrap/>
            <w:vAlign w:val="center"/>
          </w:tcPr>
          <w:p w:rsidR="00C7290F" w:rsidRDefault="001E4F4A">
            <w:pPr>
              <w:pStyle w:val="8"/>
            </w:pPr>
            <w:r>
              <w:t>Результат тестирования (успешный/</w:t>
            </w:r>
          </w:p>
          <w:p w:rsidR="00C7290F" w:rsidRDefault="001E4F4A">
            <w:pPr>
              <w:pStyle w:val="8"/>
            </w:pPr>
            <w:r>
              <w:t>неуспешный), комментарий</w:t>
            </w:r>
          </w:p>
        </w:tc>
        <w:tc>
          <w:tcPr>
            <w:tcW w:w="607" w:type="pct"/>
            <w:shd w:val="clear" w:color="auto" w:fill="auto"/>
            <w:noWrap/>
            <w:vAlign w:val="center"/>
          </w:tcPr>
          <w:p w:rsidR="00C7290F" w:rsidRDefault="001E4F4A">
            <w:pPr>
              <w:pStyle w:val="8"/>
            </w:pPr>
            <w:r>
              <w:t>Дата очередного тестирования</w:t>
            </w:r>
          </w:p>
        </w:tc>
      </w:tr>
      <w:tr w:rsidR="00C7290F">
        <w:trPr>
          <w:cantSplit/>
          <w:tblHeader/>
        </w:trPr>
        <w:tc>
          <w:tcPr>
            <w:tcW w:w="213" w:type="pct"/>
            <w:shd w:val="clear" w:color="auto" w:fill="auto"/>
            <w:noWrap/>
            <w:vAlign w:val="center"/>
          </w:tcPr>
          <w:p w:rsidR="00C7290F" w:rsidRDefault="001E4F4A">
            <w:pPr>
              <w:pStyle w:val="8"/>
            </w:pPr>
            <w:r>
              <w:t>1</w:t>
            </w:r>
          </w:p>
        </w:tc>
        <w:tc>
          <w:tcPr>
            <w:tcW w:w="687" w:type="pct"/>
            <w:shd w:val="clear" w:color="auto" w:fill="auto"/>
            <w:noWrap/>
            <w:vAlign w:val="center"/>
          </w:tcPr>
          <w:p w:rsidR="00C7290F" w:rsidRDefault="001E4F4A">
            <w:pPr>
              <w:pStyle w:val="8"/>
            </w:pPr>
            <w:r>
              <w:t>2</w:t>
            </w:r>
          </w:p>
        </w:tc>
        <w:tc>
          <w:tcPr>
            <w:tcW w:w="679" w:type="pct"/>
            <w:shd w:val="clear" w:color="auto" w:fill="auto"/>
            <w:noWrap/>
            <w:vAlign w:val="center"/>
          </w:tcPr>
          <w:p w:rsidR="00C7290F" w:rsidRDefault="001E4F4A">
            <w:pPr>
              <w:pStyle w:val="8"/>
            </w:pPr>
            <w:r>
              <w:t>3</w:t>
            </w:r>
          </w:p>
        </w:tc>
        <w:tc>
          <w:tcPr>
            <w:tcW w:w="570" w:type="pct"/>
            <w:shd w:val="clear" w:color="auto" w:fill="auto"/>
            <w:noWrap/>
            <w:vAlign w:val="center"/>
          </w:tcPr>
          <w:p w:rsidR="00C7290F" w:rsidRDefault="001E4F4A">
            <w:pPr>
              <w:pStyle w:val="8"/>
            </w:pPr>
            <w:r>
              <w:t>4</w:t>
            </w:r>
          </w:p>
        </w:tc>
        <w:tc>
          <w:tcPr>
            <w:tcW w:w="853" w:type="pct"/>
            <w:shd w:val="clear" w:color="auto" w:fill="auto"/>
            <w:noWrap/>
            <w:vAlign w:val="center"/>
          </w:tcPr>
          <w:p w:rsidR="00C7290F" w:rsidRDefault="001E4F4A">
            <w:pPr>
              <w:pStyle w:val="8"/>
            </w:pPr>
            <w:r>
              <w:t>5</w:t>
            </w:r>
          </w:p>
        </w:tc>
        <w:tc>
          <w:tcPr>
            <w:tcW w:w="756" w:type="pct"/>
            <w:shd w:val="clear" w:color="auto" w:fill="auto"/>
            <w:noWrap/>
            <w:vAlign w:val="center"/>
          </w:tcPr>
          <w:p w:rsidR="00C7290F" w:rsidRDefault="001E4F4A">
            <w:pPr>
              <w:pStyle w:val="8"/>
            </w:pPr>
            <w:r>
              <w:t>6</w:t>
            </w:r>
          </w:p>
        </w:tc>
        <w:tc>
          <w:tcPr>
            <w:tcW w:w="635" w:type="pct"/>
            <w:shd w:val="clear" w:color="auto" w:fill="auto"/>
            <w:noWrap/>
            <w:vAlign w:val="center"/>
          </w:tcPr>
          <w:p w:rsidR="00C7290F" w:rsidRDefault="001E4F4A">
            <w:pPr>
              <w:pStyle w:val="8"/>
            </w:pPr>
            <w:r>
              <w:t>7</w:t>
            </w:r>
          </w:p>
        </w:tc>
        <w:tc>
          <w:tcPr>
            <w:tcW w:w="607" w:type="pct"/>
            <w:shd w:val="clear" w:color="auto" w:fill="auto"/>
            <w:noWrap/>
            <w:vAlign w:val="center"/>
          </w:tcPr>
          <w:p w:rsidR="00C7290F" w:rsidRDefault="001E4F4A">
            <w:pPr>
              <w:pStyle w:val="8"/>
            </w:pPr>
            <w:r>
              <w:t>8</w:t>
            </w:r>
          </w:p>
        </w:tc>
      </w:tr>
      <w:tr w:rsidR="00C7290F">
        <w:trPr>
          <w:cantSplit/>
        </w:trPr>
        <w:tc>
          <w:tcPr>
            <w:tcW w:w="213" w:type="pct"/>
            <w:shd w:val="clear" w:color="auto" w:fill="auto"/>
            <w:noWrap/>
            <w:vAlign w:val="center"/>
          </w:tcPr>
          <w:p w:rsidR="00C7290F" w:rsidRDefault="00C7290F">
            <w:pPr>
              <w:pStyle w:val="8"/>
            </w:pPr>
          </w:p>
        </w:tc>
        <w:tc>
          <w:tcPr>
            <w:tcW w:w="687" w:type="pct"/>
            <w:shd w:val="clear" w:color="auto" w:fill="auto"/>
            <w:noWrap/>
            <w:vAlign w:val="center"/>
          </w:tcPr>
          <w:p w:rsidR="00C7290F" w:rsidRDefault="00C7290F">
            <w:pPr>
              <w:pStyle w:val="8"/>
            </w:pPr>
          </w:p>
        </w:tc>
        <w:tc>
          <w:tcPr>
            <w:tcW w:w="679" w:type="pct"/>
            <w:shd w:val="clear" w:color="auto" w:fill="auto"/>
            <w:noWrap/>
            <w:vAlign w:val="center"/>
          </w:tcPr>
          <w:p w:rsidR="00C7290F" w:rsidRDefault="00C7290F">
            <w:pPr>
              <w:pStyle w:val="8"/>
            </w:pPr>
          </w:p>
        </w:tc>
        <w:tc>
          <w:tcPr>
            <w:tcW w:w="570" w:type="pct"/>
            <w:shd w:val="clear" w:color="auto" w:fill="auto"/>
            <w:noWrap/>
            <w:vAlign w:val="center"/>
          </w:tcPr>
          <w:p w:rsidR="00C7290F" w:rsidRDefault="00C7290F">
            <w:pPr>
              <w:pStyle w:val="8"/>
            </w:pPr>
          </w:p>
        </w:tc>
        <w:tc>
          <w:tcPr>
            <w:tcW w:w="853" w:type="pct"/>
            <w:shd w:val="clear" w:color="auto" w:fill="auto"/>
            <w:noWrap/>
            <w:vAlign w:val="center"/>
          </w:tcPr>
          <w:p w:rsidR="00C7290F" w:rsidRDefault="00C7290F">
            <w:pPr>
              <w:pStyle w:val="8"/>
            </w:pPr>
          </w:p>
        </w:tc>
        <w:tc>
          <w:tcPr>
            <w:tcW w:w="756" w:type="pct"/>
            <w:shd w:val="clear" w:color="auto" w:fill="auto"/>
            <w:noWrap/>
            <w:vAlign w:val="center"/>
          </w:tcPr>
          <w:p w:rsidR="00C7290F" w:rsidRDefault="00C7290F">
            <w:pPr>
              <w:pStyle w:val="8"/>
            </w:pPr>
          </w:p>
        </w:tc>
        <w:tc>
          <w:tcPr>
            <w:tcW w:w="635" w:type="pct"/>
            <w:shd w:val="clear" w:color="auto" w:fill="auto"/>
            <w:noWrap/>
            <w:vAlign w:val="center"/>
          </w:tcPr>
          <w:p w:rsidR="00C7290F" w:rsidRDefault="00C7290F">
            <w:pPr>
              <w:pStyle w:val="8"/>
            </w:pPr>
          </w:p>
        </w:tc>
        <w:tc>
          <w:tcPr>
            <w:tcW w:w="607" w:type="pct"/>
            <w:shd w:val="clear" w:color="auto" w:fill="auto"/>
            <w:noWrap/>
            <w:vAlign w:val="center"/>
          </w:tcPr>
          <w:p w:rsidR="00C7290F" w:rsidRDefault="00C7290F">
            <w:pPr>
              <w:pStyle w:val="8"/>
            </w:pPr>
          </w:p>
        </w:tc>
      </w:tr>
      <w:tr w:rsidR="00C7290F">
        <w:trPr>
          <w:cantSplit/>
        </w:trPr>
        <w:tc>
          <w:tcPr>
            <w:tcW w:w="213" w:type="pct"/>
            <w:shd w:val="clear" w:color="auto" w:fill="auto"/>
            <w:noWrap/>
            <w:vAlign w:val="center"/>
          </w:tcPr>
          <w:p w:rsidR="00C7290F" w:rsidRDefault="00C7290F">
            <w:pPr>
              <w:pStyle w:val="8"/>
            </w:pPr>
          </w:p>
        </w:tc>
        <w:tc>
          <w:tcPr>
            <w:tcW w:w="687" w:type="pct"/>
            <w:shd w:val="clear" w:color="auto" w:fill="auto"/>
            <w:noWrap/>
            <w:vAlign w:val="center"/>
          </w:tcPr>
          <w:p w:rsidR="00C7290F" w:rsidRDefault="00C7290F">
            <w:pPr>
              <w:pStyle w:val="8"/>
            </w:pPr>
          </w:p>
        </w:tc>
        <w:tc>
          <w:tcPr>
            <w:tcW w:w="679" w:type="pct"/>
            <w:shd w:val="clear" w:color="auto" w:fill="auto"/>
            <w:noWrap/>
            <w:vAlign w:val="center"/>
          </w:tcPr>
          <w:p w:rsidR="00C7290F" w:rsidRDefault="00C7290F">
            <w:pPr>
              <w:pStyle w:val="8"/>
            </w:pPr>
          </w:p>
        </w:tc>
        <w:tc>
          <w:tcPr>
            <w:tcW w:w="570" w:type="pct"/>
            <w:shd w:val="clear" w:color="auto" w:fill="auto"/>
            <w:noWrap/>
            <w:vAlign w:val="center"/>
          </w:tcPr>
          <w:p w:rsidR="00C7290F" w:rsidRDefault="00C7290F">
            <w:pPr>
              <w:pStyle w:val="8"/>
            </w:pPr>
          </w:p>
        </w:tc>
        <w:tc>
          <w:tcPr>
            <w:tcW w:w="853" w:type="pct"/>
            <w:shd w:val="clear" w:color="auto" w:fill="auto"/>
            <w:noWrap/>
            <w:vAlign w:val="center"/>
          </w:tcPr>
          <w:p w:rsidR="00C7290F" w:rsidRDefault="00C7290F">
            <w:pPr>
              <w:pStyle w:val="8"/>
            </w:pPr>
          </w:p>
        </w:tc>
        <w:tc>
          <w:tcPr>
            <w:tcW w:w="756" w:type="pct"/>
            <w:shd w:val="clear" w:color="auto" w:fill="auto"/>
            <w:noWrap/>
            <w:vAlign w:val="center"/>
          </w:tcPr>
          <w:p w:rsidR="00C7290F" w:rsidRDefault="00C7290F">
            <w:pPr>
              <w:pStyle w:val="8"/>
            </w:pPr>
          </w:p>
        </w:tc>
        <w:tc>
          <w:tcPr>
            <w:tcW w:w="635" w:type="pct"/>
            <w:shd w:val="clear" w:color="auto" w:fill="auto"/>
            <w:noWrap/>
            <w:vAlign w:val="center"/>
          </w:tcPr>
          <w:p w:rsidR="00C7290F" w:rsidRDefault="00C7290F">
            <w:pPr>
              <w:pStyle w:val="8"/>
            </w:pPr>
          </w:p>
        </w:tc>
        <w:tc>
          <w:tcPr>
            <w:tcW w:w="607" w:type="pct"/>
            <w:shd w:val="clear" w:color="auto" w:fill="auto"/>
            <w:noWrap/>
            <w:vAlign w:val="center"/>
          </w:tcPr>
          <w:p w:rsidR="00C7290F" w:rsidRDefault="00C7290F">
            <w:pPr>
              <w:pStyle w:val="8"/>
            </w:pPr>
          </w:p>
        </w:tc>
      </w:tr>
      <w:tr w:rsidR="00C7290F">
        <w:trPr>
          <w:cantSplit/>
        </w:trPr>
        <w:tc>
          <w:tcPr>
            <w:tcW w:w="213" w:type="pct"/>
            <w:shd w:val="clear" w:color="auto" w:fill="auto"/>
            <w:noWrap/>
            <w:vAlign w:val="center"/>
          </w:tcPr>
          <w:p w:rsidR="00C7290F" w:rsidRDefault="00C7290F">
            <w:pPr>
              <w:pStyle w:val="8"/>
            </w:pPr>
          </w:p>
        </w:tc>
        <w:tc>
          <w:tcPr>
            <w:tcW w:w="687" w:type="pct"/>
            <w:shd w:val="clear" w:color="auto" w:fill="auto"/>
            <w:noWrap/>
            <w:vAlign w:val="center"/>
          </w:tcPr>
          <w:p w:rsidR="00C7290F" w:rsidRDefault="00C7290F">
            <w:pPr>
              <w:pStyle w:val="8"/>
            </w:pPr>
          </w:p>
        </w:tc>
        <w:tc>
          <w:tcPr>
            <w:tcW w:w="679" w:type="pct"/>
            <w:shd w:val="clear" w:color="auto" w:fill="auto"/>
            <w:noWrap/>
            <w:vAlign w:val="center"/>
          </w:tcPr>
          <w:p w:rsidR="00C7290F" w:rsidRDefault="00C7290F">
            <w:pPr>
              <w:pStyle w:val="8"/>
            </w:pPr>
          </w:p>
        </w:tc>
        <w:tc>
          <w:tcPr>
            <w:tcW w:w="570" w:type="pct"/>
            <w:shd w:val="clear" w:color="auto" w:fill="auto"/>
            <w:noWrap/>
            <w:vAlign w:val="center"/>
          </w:tcPr>
          <w:p w:rsidR="00C7290F" w:rsidRDefault="00C7290F">
            <w:pPr>
              <w:pStyle w:val="8"/>
            </w:pPr>
          </w:p>
        </w:tc>
        <w:tc>
          <w:tcPr>
            <w:tcW w:w="853" w:type="pct"/>
            <w:shd w:val="clear" w:color="auto" w:fill="auto"/>
            <w:noWrap/>
            <w:vAlign w:val="center"/>
          </w:tcPr>
          <w:p w:rsidR="00C7290F" w:rsidRDefault="00C7290F">
            <w:pPr>
              <w:pStyle w:val="8"/>
            </w:pPr>
          </w:p>
        </w:tc>
        <w:tc>
          <w:tcPr>
            <w:tcW w:w="756" w:type="pct"/>
            <w:shd w:val="clear" w:color="auto" w:fill="auto"/>
            <w:noWrap/>
            <w:vAlign w:val="center"/>
          </w:tcPr>
          <w:p w:rsidR="00C7290F" w:rsidRDefault="00C7290F">
            <w:pPr>
              <w:pStyle w:val="8"/>
            </w:pPr>
          </w:p>
        </w:tc>
        <w:tc>
          <w:tcPr>
            <w:tcW w:w="635" w:type="pct"/>
            <w:shd w:val="clear" w:color="auto" w:fill="auto"/>
            <w:noWrap/>
            <w:vAlign w:val="center"/>
          </w:tcPr>
          <w:p w:rsidR="00C7290F" w:rsidRDefault="00C7290F">
            <w:pPr>
              <w:pStyle w:val="8"/>
            </w:pPr>
          </w:p>
        </w:tc>
        <w:tc>
          <w:tcPr>
            <w:tcW w:w="607" w:type="pct"/>
            <w:shd w:val="clear" w:color="auto" w:fill="auto"/>
            <w:noWrap/>
            <w:vAlign w:val="center"/>
          </w:tcPr>
          <w:p w:rsidR="00C7290F" w:rsidRDefault="00C7290F">
            <w:pPr>
              <w:pStyle w:val="8"/>
            </w:pPr>
          </w:p>
        </w:tc>
      </w:tr>
    </w:tbl>
    <w:p w:rsidR="00C7290F" w:rsidRDefault="00C7290F">
      <w:pPr>
        <w:tabs>
          <w:tab w:val="left" w:pos="567"/>
        </w:tabs>
        <w:contextualSpacing/>
        <w:jc w:val="center"/>
      </w:pPr>
    </w:p>
    <w:p w:rsidR="00C7290F" w:rsidRDefault="00C7290F">
      <w:pPr>
        <w:pStyle w:val="ConsPlusNormal"/>
        <w:ind w:right="-285"/>
        <w:jc w:val="both"/>
      </w:pPr>
    </w:p>
    <w:p w:rsidR="00C7290F" w:rsidRDefault="001E4F4A">
      <w:pPr>
        <w:spacing w:before="0"/>
        <w:ind w:firstLine="0"/>
        <w:jc w:val="left"/>
        <w:rPr>
          <w:b/>
          <w:sz w:val="28"/>
          <w:szCs w:val="20"/>
        </w:rPr>
      </w:pPr>
      <w:r>
        <w:rPr>
          <w:b/>
          <w:sz w:val="28"/>
          <w:szCs w:val="20"/>
        </w:rPr>
        <w:br w:type="page" w:clear="all"/>
      </w:r>
    </w:p>
    <w:p w:rsidR="00C7290F" w:rsidRDefault="00C7290F">
      <w:pPr>
        <w:pStyle w:val="a0"/>
      </w:pPr>
      <w:bookmarkStart w:id="371" w:name="_Toc152770392"/>
      <w:bookmarkEnd w:id="371"/>
    </w:p>
    <w:p w:rsidR="00C7290F" w:rsidRDefault="001E4F4A">
      <w:pPr>
        <w:pStyle w:val="00"/>
      </w:pPr>
      <w:bookmarkStart w:id="372" w:name="_Toc428274686"/>
      <w:bookmarkStart w:id="373" w:name="_Toc427252469"/>
      <w:bookmarkStart w:id="374" w:name="_Toc424805982"/>
      <w:bookmarkStart w:id="375" w:name="_Toc454964988"/>
      <w:r>
        <w:t>Форма журнала</w:t>
      </w:r>
      <w:bookmarkEnd w:id="372"/>
      <w:bookmarkEnd w:id="373"/>
      <w:bookmarkEnd w:id="374"/>
      <w:bookmarkEnd w:id="375"/>
      <w:r>
        <w:br/>
        <w:t>учета проведения внутреннего контроля  за обеспечением уровня защищенности информации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431"/>
        <w:gridCol w:w="538"/>
        <w:gridCol w:w="1736"/>
        <w:gridCol w:w="4742"/>
        <w:gridCol w:w="1910"/>
        <w:gridCol w:w="1064"/>
      </w:tblGrid>
      <w:tr w:rsidR="00C7290F">
        <w:trPr>
          <w:trHeight w:val="965"/>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w:t>
            </w:r>
          </w:p>
          <w:p w:rsidR="00C7290F" w:rsidRDefault="001E4F4A">
            <w:pPr>
              <w:pStyle w:val="101"/>
            </w:pPr>
            <w:r>
              <w:t>п/п</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Дата</w:t>
            </w: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Содержание проверки</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Реквизиты документа, содержащего отчет о результатах проверки</w:t>
            </w:r>
          </w:p>
        </w:tc>
        <w:tc>
          <w:tcPr>
            <w:tcW w:w="12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Ф.И.О. и подпись лица,</w:t>
            </w:r>
          </w:p>
          <w:p w:rsidR="00C7290F" w:rsidRDefault="001E4F4A">
            <w:pPr>
              <w:pStyle w:val="101"/>
            </w:pPr>
            <w:r>
              <w:t xml:space="preserve"> проводившего проверку</w:t>
            </w:r>
          </w:p>
        </w:tc>
        <w:tc>
          <w:tcPr>
            <w:tcW w:w="9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Примечание</w:t>
            </w:r>
          </w:p>
        </w:tc>
      </w:tr>
      <w:tr w:rsidR="00C7290F">
        <w:trPr>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1</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2</w:t>
            </w: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3</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4</w:t>
            </w:r>
          </w:p>
        </w:tc>
        <w:tc>
          <w:tcPr>
            <w:tcW w:w="12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5</w:t>
            </w:r>
          </w:p>
        </w:tc>
        <w:tc>
          <w:tcPr>
            <w:tcW w:w="9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6</w:t>
            </w:r>
          </w:p>
        </w:tc>
      </w:tr>
      <w:tr w:rsidR="00C7290F">
        <w:trPr>
          <w:trHeight w:val="183"/>
          <w:jc w:val="center"/>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12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rPr>
                <w:color w:val="FF0000"/>
              </w:rPr>
            </w:pPr>
          </w:p>
        </w:tc>
        <w:tc>
          <w:tcPr>
            <w:tcW w:w="9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r>
      <w:tr w:rsidR="00C7290F">
        <w:trPr>
          <w:trHeight w:val="187"/>
          <w:jc w:val="center"/>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12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rPr>
                <w:color w:val="FF0000"/>
              </w:rPr>
            </w:pPr>
          </w:p>
        </w:tc>
        <w:tc>
          <w:tcPr>
            <w:tcW w:w="9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r>
      <w:tr w:rsidR="00C7290F">
        <w:trPr>
          <w:trHeight w:val="60"/>
          <w:jc w:val="center"/>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12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rPr>
                <w:color w:val="FF0000"/>
              </w:rPr>
            </w:pPr>
          </w:p>
        </w:tc>
        <w:bookmarkEnd w:id="6"/>
        <w:bookmarkEnd w:id="7"/>
        <w:bookmarkEnd w:id="16"/>
        <w:bookmarkEnd w:id="17"/>
        <w:bookmarkEnd w:id="18"/>
        <w:tc>
          <w:tcPr>
            <w:tcW w:w="9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r>
    </w:tbl>
    <w:p w:rsidR="00C7290F" w:rsidRDefault="00C7290F">
      <w:pPr>
        <w:tabs>
          <w:tab w:val="left" w:pos="567"/>
        </w:tabs>
        <w:jc w:val="center"/>
        <w:outlineLvl w:val="1"/>
      </w:pPr>
    </w:p>
    <w:p w:rsidR="00C7290F" w:rsidRDefault="001E4F4A">
      <w:pPr>
        <w:spacing w:before="0"/>
        <w:ind w:firstLine="0"/>
        <w:jc w:val="left"/>
      </w:pPr>
      <w:r>
        <w:br w:type="page" w:clear="all"/>
      </w:r>
    </w:p>
    <w:p w:rsidR="00C7290F" w:rsidRDefault="001E4F4A">
      <w:pPr>
        <w:pStyle w:val="-0"/>
        <w:jc w:val="right"/>
        <w:rPr>
          <w:b w:val="0"/>
        </w:rPr>
      </w:pPr>
      <w:bookmarkStart w:id="376" w:name="_Toc152770393"/>
      <w:bookmarkStart w:id="377" w:name="_Toc384158635"/>
      <w:bookmarkStart w:id="378" w:name="_Toc386038573"/>
      <w:bookmarkStart w:id="379" w:name="_Toc386039301"/>
      <w:bookmarkStart w:id="380" w:name="_Toc389211029"/>
      <w:bookmarkStart w:id="381" w:name="_Toc412557084"/>
      <w:bookmarkStart w:id="382" w:name="_Toc412557165"/>
      <w:bookmarkStart w:id="383" w:name="_Toc422141477"/>
      <w:bookmarkStart w:id="384" w:name="_Toc428275575"/>
      <w:bookmarkStart w:id="385" w:name="_Toc435383536"/>
      <w:bookmarkStart w:id="386" w:name="_Toc442277915"/>
      <w:r>
        <w:rPr>
          <w:b w:val="0"/>
        </w:rPr>
        <w:lastRenderedPageBreak/>
        <w:t>Приложение № 14</w:t>
      </w:r>
      <w:bookmarkEnd w:id="376"/>
    </w:p>
    <w:p w:rsidR="00C7290F" w:rsidRDefault="001E4F4A">
      <w:pPr>
        <w:pStyle w:val="00"/>
      </w:pPr>
      <w:r>
        <w:t>Форма</w:t>
      </w:r>
      <w:bookmarkEnd w:id="377"/>
      <w:bookmarkEnd w:id="378"/>
      <w:bookmarkEnd w:id="379"/>
      <w:bookmarkEnd w:id="380"/>
      <w:r>
        <w:t xml:space="preserve"> акта</w:t>
      </w:r>
      <w:bookmarkEnd w:id="381"/>
      <w:bookmarkEnd w:id="382"/>
      <w:bookmarkEnd w:id="383"/>
      <w:bookmarkEnd w:id="384"/>
      <w:bookmarkEnd w:id="385"/>
      <w:bookmarkEnd w:id="386"/>
      <w:r>
        <w:br/>
      </w:r>
      <w:bookmarkStart w:id="387" w:name="_Toc412557085"/>
      <w:bookmarkStart w:id="388" w:name="_Toc412557166"/>
      <w:bookmarkStart w:id="389" w:name="_Toc422141478"/>
      <w:bookmarkStart w:id="390" w:name="_Toc428275576"/>
      <w:bookmarkStart w:id="391" w:name="_Toc435383537"/>
      <w:bookmarkStart w:id="392" w:name="_Toc442277916"/>
      <w:r>
        <w:t>установки средства защиты информации</w:t>
      </w:r>
      <w:bookmarkEnd w:id="387"/>
      <w:bookmarkEnd w:id="388"/>
      <w:bookmarkEnd w:id="389"/>
      <w:bookmarkEnd w:id="390"/>
      <w:bookmarkEnd w:id="391"/>
      <w:bookmarkEnd w:id="392"/>
    </w:p>
    <w:p w:rsidR="00C7290F" w:rsidRDefault="001E4F4A">
      <w:pPr>
        <w:pStyle w:val="00"/>
      </w:pPr>
      <w:r>
        <w:rPr>
          <w:b/>
        </w:rPr>
        <w:t>АКТ</w:t>
      </w:r>
      <w:r>
        <w:rPr>
          <w:b/>
        </w:rPr>
        <w:br/>
      </w:r>
      <w:r>
        <w:t>установки средства защиты информации</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C7290F">
        <w:tc>
          <w:tcPr>
            <w:tcW w:w="5210" w:type="dxa"/>
            <w:noWrap/>
          </w:tcPr>
          <w:p w:rsidR="00C7290F" w:rsidRDefault="001E4F4A">
            <w:pPr>
              <w:pStyle w:val="afffd"/>
              <w:ind w:firstLine="0"/>
              <w:jc w:val="left"/>
            </w:pPr>
            <w:r>
              <w:t>№ _____</w:t>
            </w:r>
          </w:p>
        </w:tc>
        <w:tc>
          <w:tcPr>
            <w:tcW w:w="5211" w:type="dxa"/>
            <w:noWrap/>
          </w:tcPr>
          <w:p w:rsidR="00C7290F" w:rsidRDefault="001E4F4A">
            <w:pPr>
              <w:pStyle w:val="afffd"/>
              <w:ind w:firstLine="0"/>
              <w:jc w:val="right"/>
            </w:pPr>
            <w:r>
              <w:t>«10» Декабря  2024 г.</w:t>
            </w:r>
          </w:p>
        </w:tc>
      </w:tr>
    </w:tbl>
    <w:p w:rsidR="00C7290F" w:rsidRDefault="00C7290F">
      <w:pPr>
        <w:pStyle w:val="Standard"/>
        <w:spacing w:line="360" w:lineRule="auto"/>
        <w:jc w:val="both"/>
        <w:rPr>
          <w:rFonts w:ascii="Times New Roman" w:hAnsi="Times New Roman" w:cs="Times New Roman"/>
        </w:rPr>
      </w:pPr>
    </w:p>
    <w:p w:rsidR="00C7290F" w:rsidRDefault="001E4F4A">
      <w:pPr>
        <w:pStyle w:val="afffd"/>
      </w:pPr>
      <w:r>
        <w:t>Рабочая группа в составе:</w:t>
      </w:r>
    </w:p>
    <w:p w:rsidR="00C7290F" w:rsidRDefault="00C7290F">
      <w:pPr>
        <w:pStyle w:val="afffd"/>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5"/>
        <w:gridCol w:w="6576"/>
      </w:tblGrid>
      <w:tr w:rsidR="00C7290F">
        <w:tc>
          <w:tcPr>
            <w:tcW w:w="3845" w:type="dxa"/>
            <w:noWrap/>
          </w:tcPr>
          <w:p w:rsidR="00C7290F" w:rsidRDefault="001E4F4A">
            <w:pPr>
              <w:pStyle w:val="afffd"/>
              <w:ind w:firstLine="0"/>
              <w:jc w:val="left"/>
            </w:pPr>
            <w:r>
              <w:t>______________________________</w:t>
            </w:r>
          </w:p>
        </w:tc>
        <w:tc>
          <w:tcPr>
            <w:tcW w:w="6576" w:type="dxa"/>
            <w:noWrap/>
          </w:tcPr>
          <w:p w:rsidR="00C7290F" w:rsidRDefault="001E4F4A">
            <w:pPr>
              <w:pStyle w:val="afffd"/>
              <w:ind w:firstLine="0"/>
              <w:jc w:val="right"/>
            </w:pPr>
            <w:r>
              <w:t>_____________________________________________________</w:t>
            </w:r>
          </w:p>
        </w:tc>
      </w:tr>
      <w:tr w:rsidR="00C7290F">
        <w:tc>
          <w:tcPr>
            <w:tcW w:w="3845" w:type="dxa"/>
            <w:noWrap/>
          </w:tcPr>
          <w:p w:rsidR="00C7290F" w:rsidRDefault="001E4F4A">
            <w:pPr>
              <w:pStyle w:val="141"/>
            </w:pPr>
            <w:r>
              <w:t>(должность)</w:t>
            </w:r>
          </w:p>
        </w:tc>
        <w:tc>
          <w:tcPr>
            <w:tcW w:w="6576" w:type="dxa"/>
            <w:noWrap/>
          </w:tcPr>
          <w:p w:rsidR="00C7290F" w:rsidRDefault="001E4F4A">
            <w:pPr>
              <w:pStyle w:val="141"/>
            </w:pPr>
            <w:r>
              <w:t>(Фамилия, Имя, Отчество)</w:t>
            </w:r>
          </w:p>
        </w:tc>
      </w:tr>
      <w:tr w:rsidR="00C7290F">
        <w:tc>
          <w:tcPr>
            <w:tcW w:w="3845" w:type="dxa"/>
            <w:noWrap/>
          </w:tcPr>
          <w:p w:rsidR="00C7290F" w:rsidRDefault="001E4F4A">
            <w:pPr>
              <w:pStyle w:val="afffd"/>
              <w:ind w:firstLine="0"/>
              <w:jc w:val="left"/>
            </w:pPr>
            <w:r>
              <w:t>______________________________</w:t>
            </w:r>
          </w:p>
        </w:tc>
        <w:tc>
          <w:tcPr>
            <w:tcW w:w="6576" w:type="dxa"/>
            <w:noWrap/>
          </w:tcPr>
          <w:p w:rsidR="00C7290F" w:rsidRDefault="001E4F4A">
            <w:pPr>
              <w:pStyle w:val="afffd"/>
              <w:ind w:firstLine="0"/>
              <w:jc w:val="right"/>
            </w:pPr>
            <w:r>
              <w:t>_____________________________________________________</w:t>
            </w:r>
          </w:p>
        </w:tc>
      </w:tr>
      <w:tr w:rsidR="00C7290F">
        <w:tc>
          <w:tcPr>
            <w:tcW w:w="3845" w:type="dxa"/>
            <w:noWrap/>
          </w:tcPr>
          <w:p w:rsidR="00C7290F" w:rsidRDefault="001E4F4A">
            <w:pPr>
              <w:pStyle w:val="141"/>
            </w:pPr>
            <w:r>
              <w:t>(должность)</w:t>
            </w:r>
          </w:p>
        </w:tc>
        <w:tc>
          <w:tcPr>
            <w:tcW w:w="6576" w:type="dxa"/>
            <w:noWrap/>
          </w:tcPr>
          <w:p w:rsidR="00C7290F" w:rsidRDefault="001E4F4A">
            <w:pPr>
              <w:pStyle w:val="141"/>
            </w:pPr>
            <w:r>
              <w:t>(Фамилия, Имя, Отчество)</w:t>
            </w:r>
          </w:p>
        </w:tc>
      </w:tr>
      <w:tr w:rsidR="00C7290F">
        <w:tc>
          <w:tcPr>
            <w:tcW w:w="3845" w:type="dxa"/>
            <w:noWrap/>
          </w:tcPr>
          <w:p w:rsidR="00C7290F" w:rsidRDefault="001E4F4A">
            <w:pPr>
              <w:pStyle w:val="afffd"/>
              <w:ind w:firstLine="0"/>
              <w:jc w:val="left"/>
            </w:pPr>
            <w:r>
              <w:t>______________________________</w:t>
            </w:r>
          </w:p>
        </w:tc>
        <w:tc>
          <w:tcPr>
            <w:tcW w:w="6576" w:type="dxa"/>
            <w:noWrap/>
          </w:tcPr>
          <w:p w:rsidR="00C7290F" w:rsidRDefault="001E4F4A">
            <w:pPr>
              <w:pStyle w:val="afffd"/>
              <w:ind w:firstLine="0"/>
              <w:jc w:val="right"/>
            </w:pPr>
            <w:r>
              <w:t>_____________________________________________________</w:t>
            </w:r>
          </w:p>
        </w:tc>
      </w:tr>
      <w:tr w:rsidR="00C7290F">
        <w:tc>
          <w:tcPr>
            <w:tcW w:w="3845" w:type="dxa"/>
            <w:noWrap/>
          </w:tcPr>
          <w:p w:rsidR="00C7290F" w:rsidRDefault="001E4F4A">
            <w:pPr>
              <w:pStyle w:val="141"/>
            </w:pPr>
            <w:r>
              <w:t>(должность)</w:t>
            </w:r>
          </w:p>
        </w:tc>
        <w:tc>
          <w:tcPr>
            <w:tcW w:w="6576" w:type="dxa"/>
            <w:noWrap/>
          </w:tcPr>
          <w:p w:rsidR="00C7290F" w:rsidRDefault="001E4F4A">
            <w:pPr>
              <w:pStyle w:val="141"/>
            </w:pPr>
            <w:r>
              <w:t>(Фамилия, Имя, Отчество)</w:t>
            </w:r>
          </w:p>
        </w:tc>
      </w:tr>
    </w:tbl>
    <w:p w:rsidR="00C7290F" w:rsidRDefault="00C7290F">
      <w:pPr>
        <w:pStyle w:val="afb"/>
        <w:ind w:left="0"/>
        <w:rPr>
          <w:i/>
          <w:sz w:val="20"/>
          <w:szCs w:val="20"/>
        </w:rPr>
      </w:pPr>
    </w:p>
    <w:p w:rsidR="00C7290F" w:rsidRDefault="001E4F4A">
      <w:pPr>
        <w:pStyle w:val="afffd"/>
        <w:ind w:firstLine="0"/>
      </w:pPr>
      <w:r>
        <w:t>составила настоящий акт о том, что на основании заявки/служебной записки__________________</w:t>
      </w:r>
    </w:p>
    <w:p w:rsidR="00C7290F" w:rsidRDefault="001E4F4A">
      <w:pPr>
        <w:pStyle w:val="afffd"/>
        <w:ind w:firstLine="0"/>
      </w:pPr>
      <w:r>
        <w:t xml:space="preserve">_____________________________________________________________________________________ </w:t>
      </w:r>
    </w:p>
    <w:p w:rsidR="00C7290F" w:rsidRDefault="001E4F4A">
      <w:pPr>
        <w:pStyle w:val="141"/>
      </w:pPr>
      <w:r>
        <w:t>(№, дата документа)</w:t>
      </w:r>
    </w:p>
    <w:p w:rsidR="00C7290F" w:rsidRDefault="001E4F4A">
      <w:pPr>
        <w:spacing w:before="0" w:line="360" w:lineRule="auto"/>
        <w:ind w:right="142" w:firstLine="0"/>
      </w:pPr>
      <w:r>
        <w:t>проведены работы по установке и настройке средств защиты информации (далее - СЗИ) на технические средства и системы, приведенные в таблице 1. Комплектация СЗИ соответствует приведенной в таблице 2.</w:t>
      </w:r>
    </w:p>
    <w:p w:rsidR="00C7290F" w:rsidRDefault="001E4F4A">
      <w:pPr>
        <w:keepNext/>
        <w:ind w:right="139"/>
        <w:jc w:val="right"/>
      </w:pPr>
      <w:r>
        <w:t xml:space="preserve">Таблица 1. </w:t>
      </w:r>
    </w:p>
    <w:p w:rsidR="00C7290F" w:rsidRDefault="001E4F4A">
      <w:pPr>
        <w:keepNext/>
        <w:ind w:right="139"/>
        <w:jc w:val="center"/>
      </w:pPr>
      <w:r>
        <w:t>Технические средства и системы, размещенные в помещении № _____,</w:t>
      </w:r>
    </w:p>
    <w:p w:rsidR="00C7290F" w:rsidRDefault="001E4F4A">
      <w:pPr>
        <w:keepNext/>
        <w:ind w:right="139"/>
        <w:jc w:val="center"/>
      </w:pPr>
      <w:r>
        <w:t xml:space="preserve">расположенном по адресу _____________________________ </w:t>
      </w:r>
      <w:r>
        <w:br/>
      </w:r>
    </w:p>
    <w:tbl>
      <w:tblPr>
        <w:tblW w:w="4813" w:type="pct"/>
        <w:tblLook w:val="01E0"/>
      </w:tblPr>
      <w:tblGrid>
        <w:gridCol w:w="727"/>
        <w:gridCol w:w="2802"/>
        <w:gridCol w:w="3037"/>
        <w:gridCol w:w="3465"/>
      </w:tblGrid>
      <w:tr w:rsidR="00C7290F">
        <w:trPr>
          <w:trHeight w:val="560"/>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 п/п</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C7290F">
            <w:pPr>
              <w:pStyle w:val="101"/>
            </w:pPr>
          </w:p>
          <w:p w:rsidR="00C7290F" w:rsidRDefault="001E4F4A">
            <w:pPr>
              <w:pStyle w:val="101"/>
            </w:pPr>
            <w:r>
              <w:t>Вид оборудования</w:t>
            </w:r>
          </w:p>
          <w:p w:rsidR="00C7290F" w:rsidRDefault="00C7290F">
            <w:pPr>
              <w:pStyle w:val="101"/>
            </w:pPr>
          </w:p>
        </w:tc>
        <w:tc>
          <w:tcPr>
            <w:tcW w:w="1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Тип</w:t>
            </w:r>
          </w:p>
        </w:tc>
        <w:tc>
          <w:tcPr>
            <w:tcW w:w="1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Учетный (заводской) номер</w:t>
            </w:r>
          </w:p>
        </w:tc>
      </w:tr>
      <w:tr w:rsidR="00C7290F">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1</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2</w:t>
            </w:r>
          </w:p>
        </w:tc>
        <w:tc>
          <w:tcPr>
            <w:tcW w:w="1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3</w:t>
            </w:r>
          </w:p>
        </w:tc>
        <w:tc>
          <w:tcPr>
            <w:tcW w:w="1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4</w:t>
            </w:r>
          </w:p>
        </w:tc>
      </w:tr>
      <w:tr w:rsidR="00C7290F">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1</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jc w:val="both"/>
              <w:rPr>
                <w:i/>
              </w:rPr>
            </w:pPr>
            <w:r>
              <w:rPr>
                <w:i/>
              </w:rPr>
              <w:t>Ноутбук</w:t>
            </w:r>
          </w:p>
        </w:tc>
        <w:tc>
          <w:tcPr>
            <w:tcW w:w="1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rPr>
                <w:lang w:val="en-US"/>
              </w:rPr>
              <w:t>DELL inspiron 15 P63F</w:t>
            </w:r>
          </w:p>
        </w:tc>
        <w:tc>
          <w:tcPr>
            <w:tcW w:w="1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33185079974</w:t>
            </w:r>
          </w:p>
        </w:tc>
      </w:tr>
      <w:tr w:rsidR="00C7290F">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2</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jc w:val="both"/>
            </w:pPr>
            <w:r>
              <w:rPr>
                <w:i/>
                <w:lang w:val="en-US"/>
              </w:rPr>
              <w:t xml:space="preserve">SSD- </w:t>
            </w:r>
            <w:r>
              <w:rPr>
                <w:i/>
              </w:rPr>
              <w:t>Диск</w:t>
            </w:r>
          </w:p>
        </w:tc>
        <w:tc>
          <w:tcPr>
            <w:tcW w:w="1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rPr>
                <w:lang w:val="en-US"/>
              </w:rPr>
              <w:t>Gigabyte 256Gb</w:t>
            </w:r>
          </w:p>
        </w:tc>
        <w:tc>
          <w:tcPr>
            <w:tcW w:w="1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rPr>
                <w:lang w:val="en-US"/>
              </w:rPr>
              <w:t>233708938448</w:t>
            </w:r>
          </w:p>
        </w:tc>
      </w:tr>
    </w:tbl>
    <w:p w:rsidR="00C7290F" w:rsidRDefault="00C7290F">
      <w:pPr>
        <w:keepNext/>
        <w:spacing w:before="0"/>
        <w:ind w:right="142"/>
        <w:jc w:val="right"/>
      </w:pPr>
    </w:p>
    <w:p w:rsidR="00C7290F" w:rsidRDefault="00C7290F">
      <w:pPr>
        <w:keepNext/>
        <w:spacing w:before="0"/>
        <w:ind w:right="142"/>
        <w:jc w:val="right"/>
      </w:pPr>
    </w:p>
    <w:p w:rsidR="00C7290F" w:rsidRDefault="001E4F4A">
      <w:pPr>
        <w:spacing w:before="0"/>
        <w:ind w:firstLine="0"/>
        <w:jc w:val="left"/>
      </w:pPr>
      <w:r>
        <w:br w:type="page" w:clear="all"/>
      </w:r>
    </w:p>
    <w:p w:rsidR="00C7290F" w:rsidRDefault="001E4F4A">
      <w:pPr>
        <w:keepNext/>
        <w:spacing w:before="0"/>
        <w:ind w:right="142"/>
        <w:jc w:val="right"/>
      </w:pPr>
      <w:r>
        <w:lastRenderedPageBreak/>
        <w:t xml:space="preserve">Таблица 2. </w:t>
      </w:r>
    </w:p>
    <w:p w:rsidR="00C7290F" w:rsidRDefault="00C7290F">
      <w:pPr>
        <w:keepNext/>
        <w:ind w:right="139"/>
        <w:jc w:val="right"/>
      </w:pPr>
    </w:p>
    <w:tbl>
      <w:tblPr>
        <w:tblW w:w="4813" w:type="pct"/>
        <w:tblLook w:val="01E0"/>
      </w:tblPr>
      <w:tblGrid>
        <w:gridCol w:w="727"/>
        <w:gridCol w:w="9304"/>
      </w:tblGrid>
      <w:tr w:rsidR="00C7290F">
        <w:trPr>
          <w:trHeight w:val="560"/>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 п/п</w:t>
            </w:r>
          </w:p>
        </w:tc>
        <w:tc>
          <w:tcPr>
            <w:tcW w:w="4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C7290F">
            <w:pPr>
              <w:pStyle w:val="101"/>
            </w:pPr>
          </w:p>
          <w:p w:rsidR="00C7290F" w:rsidRDefault="001E4F4A">
            <w:pPr>
              <w:pStyle w:val="101"/>
            </w:pPr>
            <w:r>
              <w:t>Наименование</w:t>
            </w:r>
          </w:p>
          <w:p w:rsidR="00C7290F" w:rsidRDefault="00C7290F">
            <w:pPr>
              <w:pStyle w:val="101"/>
            </w:pPr>
          </w:p>
        </w:tc>
      </w:tr>
      <w:tr w:rsidR="00C7290F">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1</w:t>
            </w:r>
          </w:p>
        </w:tc>
        <w:tc>
          <w:tcPr>
            <w:tcW w:w="4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2</w:t>
            </w:r>
          </w:p>
        </w:tc>
      </w:tr>
      <w:tr w:rsidR="00C7290F">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1</w:t>
            </w:r>
          </w:p>
        </w:tc>
        <w:tc>
          <w:tcPr>
            <w:tcW w:w="4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jc w:val="both"/>
              <w:rPr>
                <w:i/>
              </w:rPr>
            </w:pPr>
            <w:r>
              <w:rPr>
                <w:i/>
                <w:lang w:val="en-US"/>
              </w:rPr>
              <w:t>Kaspersky Endpoint Sesurity Linux</w:t>
            </w:r>
          </w:p>
        </w:tc>
      </w:tr>
      <w:tr w:rsidR="00C7290F">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1.1</w:t>
            </w:r>
          </w:p>
        </w:tc>
        <w:tc>
          <w:tcPr>
            <w:tcW w:w="4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jc w:val="both"/>
            </w:pPr>
            <w:r>
              <w:rPr>
                <w:i/>
                <w:color w:val="000000"/>
              </w:rPr>
              <w:t>Тип носителя ЛД (</w:t>
            </w:r>
            <w:r>
              <w:rPr>
                <w:i/>
                <w:color w:val="000000"/>
                <w:lang w:val="en-US"/>
              </w:rPr>
              <w:t>DVD</w:t>
            </w:r>
            <w:r w:rsidRPr="001E4F4A">
              <w:rPr>
                <w:i/>
                <w:color w:val="000000"/>
              </w:rPr>
              <w:t>)</w:t>
            </w:r>
            <w:r>
              <w:rPr>
                <w:i/>
                <w:color w:val="000000"/>
              </w:rPr>
              <w:t xml:space="preserve"> № Т/Кол.Т 01/01. Дата 22,04,2024 Литера № сборки (РО) СТ000079500</w:t>
            </w:r>
          </w:p>
        </w:tc>
      </w:tr>
      <w:tr w:rsidR="00C7290F">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1.2</w:t>
            </w:r>
          </w:p>
        </w:tc>
        <w:tc>
          <w:tcPr>
            <w:tcW w:w="4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jc w:val="both"/>
            </w:pPr>
            <w:r>
              <w:rPr>
                <w:i/>
                <w:color w:val="000000"/>
              </w:rPr>
              <w:t>Формуляр 643.46856491.00049-11 30 01</w:t>
            </w:r>
          </w:p>
        </w:tc>
      </w:tr>
      <w:tr w:rsidR="00C7290F">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1.3</w:t>
            </w:r>
          </w:p>
        </w:tc>
        <w:tc>
          <w:tcPr>
            <w:tcW w:w="4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jc w:val="both"/>
              <w:rPr>
                <w:i/>
                <w:color w:val="000000"/>
              </w:rPr>
            </w:pPr>
            <w:r>
              <w:rPr>
                <w:i/>
                <w:color w:val="000000"/>
              </w:rPr>
              <w:t>Сертификат соответствия №2534 Выдан 27.12.2011г</w:t>
            </w:r>
          </w:p>
        </w:tc>
      </w:tr>
      <w:tr w:rsidR="00C7290F">
        <w:trPr>
          <w:trHeight w:val="230"/>
        </w:trPr>
        <w:tc>
          <w:tcPr>
            <w:tcW w:w="242"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C7290F">
            <w:pPr>
              <w:pStyle w:val="101"/>
            </w:pPr>
          </w:p>
        </w:tc>
        <w:tc>
          <w:tcPr>
            <w:tcW w:w="4758"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C7290F">
            <w:pPr>
              <w:pStyle w:val="101"/>
              <w:jc w:val="both"/>
              <w:rPr>
                <w:i/>
                <w:color w:val="000000"/>
              </w:rPr>
            </w:pPr>
          </w:p>
        </w:tc>
      </w:tr>
      <w:tr w:rsidR="00C7290F">
        <w:trPr>
          <w:trHeight w:val="230"/>
        </w:trPr>
        <w:tc>
          <w:tcPr>
            <w:tcW w:w="242"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1E4F4A">
            <w:pPr>
              <w:pStyle w:val="101"/>
            </w:pPr>
            <w:r>
              <w:t>2</w:t>
            </w:r>
          </w:p>
        </w:tc>
        <w:tc>
          <w:tcPr>
            <w:tcW w:w="4758"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1E4F4A">
            <w:pPr>
              <w:pStyle w:val="101"/>
              <w:jc w:val="both"/>
              <w:rPr>
                <w:i/>
                <w:color w:val="000000"/>
              </w:rPr>
            </w:pPr>
            <w:r>
              <w:rPr>
                <w:i/>
                <w:color w:val="000000"/>
                <w:lang w:val="en-US"/>
              </w:rPr>
              <w:t>Secret Net LSP</w:t>
            </w:r>
          </w:p>
        </w:tc>
      </w:tr>
      <w:tr w:rsidR="00C7290F">
        <w:trPr>
          <w:trHeight w:val="230"/>
        </w:trPr>
        <w:tc>
          <w:tcPr>
            <w:tcW w:w="242"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1E4F4A">
            <w:pPr>
              <w:pStyle w:val="101"/>
            </w:pPr>
            <w:r>
              <w:t>2.2</w:t>
            </w:r>
          </w:p>
        </w:tc>
        <w:tc>
          <w:tcPr>
            <w:tcW w:w="4758"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1E4F4A">
            <w:pPr>
              <w:pStyle w:val="101"/>
              <w:jc w:val="both"/>
              <w:rPr>
                <w:i/>
                <w:color w:val="000000"/>
              </w:rPr>
            </w:pPr>
            <w:r>
              <w:rPr>
                <w:i/>
                <w:color w:val="000000"/>
              </w:rPr>
              <w:t>Сертификат соответствия №2790 от 18.12.2018г</w:t>
            </w:r>
          </w:p>
        </w:tc>
      </w:tr>
      <w:tr w:rsidR="00C7290F">
        <w:trPr>
          <w:trHeight w:val="230"/>
        </w:trPr>
        <w:tc>
          <w:tcPr>
            <w:tcW w:w="242"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1E4F4A">
            <w:pPr>
              <w:pStyle w:val="101"/>
            </w:pPr>
            <w:r>
              <w:t>2.3</w:t>
            </w:r>
          </w:p>
        </w:tc>
        <w:tc>
          <w:tcPr>
            <w:tcW w:w="4758"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1E4F4A">
            <w:pPr>
              <w:pStyle w:val="101"/>
              <w:jc w:val="both"/>
              <w:rPr>
                <w:i/>
                <w:color w:val="000000"/>
              </w:rPr>
            </w:pPr>
            <w:r>
              <w:rPr>
                <w:i/>
                <w:color w:val="000000"/>
              </w:rPr>
              <w:t>Формуляр №</w:t>
            </w:r>
            <w:r>
              <w:rPr>
                <w:i/>
                <w:color w:val="000000"/>
                <w:lang w:val="en-US"/>
              </w:rPr>
              <w:t>RU</w:t>
            </w:r>
            <w:r>
              <w:rPr>
                <w:i/>
                <w:color w:val="000000"/>
              </w:rPr>
              <w:t>88338853.501400.001 30</w:t>
            </w:r>
          </w:p>
        </w:tc>
      </w:tr>
      <w:tr w:rsidR="00C7290F">
        <w:trPr>
          <w:trHeight w:val="230"/>
        </w:trPr>
        <w:tc>
          <w:tcPr>
            <w:tcW w:w="242"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C7290F">
            <w:pPr>
              <w:pStyle w:val="101"/>
            </w:pPr>
          </w:p>
        </w:tc>
        <w:tc>
          <w:tcPr>
            <w:tcW w:w="4758"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C7290F">
            <w:pPr>
              <w:pStyle w:val="101"/>
              <w:jc w:val="both"/>
              <w:rPr>
                <w:i/>
                <w:color w:val="000000"/>
              </w:rPr>
            </w:pPr>
          </w:p>
        </w:tc>
      </w:tr>
      <w:tr w:rsidR="00C7290F">
        <w:trPr>
          <w:trHeight w:val="230"/>
        </w:trPr>
        <w:tc>
          <w:tcPr>
            <w:tcW w:w="242"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1E4F4A">
            <w:pPr>
              <w:pStyle w:val="101"/>
            </w:pPr>
            <w:r>
              <w:rPr>
                <w:lang w:val="en-US"/>
              </w:rPr>
              <w:t>3</w:t>
            </w:r>
          </w:p>
        </w:tc>
        <w:tc>
          <w:tcPr>
            <w:tcW w:w="4758"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1E4F4A">
            <w:pPr>
              <w:pStyle w:val="101"/>
              <w:jc w:val="both"/>
              <w:rPr>
                <w:i/>
                <w:color w:val="000000"/>
              </w:rPr>
            </w:pPr>
            <w:r>
              <w:rPr>
                <w:i/>
                <w:color w:val="000000"/>
              </w:rPr>
              <w:t xml:space="preserve">Операционная система специального назначения </w:t>
            </w:r>
            <w:r>
              <w:rPr>
                <w:i/>
                <w:color w:val="000000"/>
                <w:lang w:val="en-US"/>
              </w:rPr>
              <w:t>Astra</w:t>
            </w:r>
            <w:r w:rsidRPr="001E4F4A">
              <w:rPr>
                <w:i/>
                <w:color w:val="000000"/>
              </w:rPr>
              <w:t xml:space="preserve"> </w:t>
            </w:r>
            <w:r>
              <w:rPr>
                <w:i/>
                <w:color w:val="000000"/>
                <w:lang w:val="en-US"/>
              </w:rPr>
              <w:t>linux</w:t>
            </w:r>
            <w:r w:rsidRPr="001E4F4A">
              <w:rPr>
                <w:i/>
                <w:color w:val="000000"/>
              </w:rPr>
              <w:t xml:space="preserve"> </w:t>
            </w:r>
            <w:r>
              <w:rPr>
                <w:i/>
                <w:color w:val="000000"/>
                <w:lang w:val="en-US"/>
              </w:rPr>
              <w:t>Special</w:t>
            </w:r>
            <w:r w:rsidRPr="001E4F4A">
              <w:rPr>
                <w:i/>
                <w:color w:val="000000"/>
              </w:rPr>
              <w:t xml:space="preserve"> </w:t>
            </w:r>
            <w:r>
              <w:rPr>
                <w:i/>
                <w:color w:val="000000"/>
                <w:lang w:val="en-US"/>
              </w:rPr>
              <w:t>Edition</w:t>
            </w:r>
          </w:p>
        </w:tc>
      </w:tr>
      <w:tr w:rsidR="00C7290F">
        <w:trPr>
          <w:trHeight w:val="230"/>
        </w:trPr>
        <w:tc>
          <w:tcPr>
            <w:tcW w:w="242"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1E4F4A">
            <w:pPr>
              <w:pStyle w:val="101"/>
            </w:pPr>
            <w:r>
              <w:rPr>
                <w:lang w:val="en-US"/>
              </w:rPr>
              <w:t>3.1</w:t>
            </w:r>
          </w:p>
        </w:tc>
        <w:tc>
          <w:tcPr>
            <w:tcW w:w="4758"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1E4F4A">
            <w:pPr>
              <w:pStyle w:val="101"/>
              <w:jc w:val="both"/>
              <w:rPr>
                <w:i/>
                <w:color w:val="000000"/>
              </w:rPr>
            </w:pPr>
            <w:r>
              <w:rPr>
                <w:i/>
                <w:color w:val="000000"/>
              </w:rPr>
              <w:t>Сертификат соответствия №2557 от 27.01.2012г</w:t>
            </w:r>
          </w:p>
        </w:tc>
      </w:tr>
      <w:tr w:rsidR="00C7290F">
        <w:trPr>
          <w:trHeight w:val="230"/>
        </w:trPr>
        <w:tc>
          <w:tcPr>
            <w:tcW w:w="242"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1E4F4A">
            <w:pPr>
              <w:pStyle w:val="101"/>
              <w:rPr>
                <w:lang w:val="en-US"/>
              </w:rPr>
            </w:pPr>
            <w:r>
              <w:t>3.2</w:t>
            </w:r>
          </w:p>
        </w:tc>
        <w:tc>
          <w:tcPr>
            <w:tcW w:w="4758"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7290F" w:rsidRDefault="001E4F4A">
            <w:pPr>
              <w:pStyle w:val="101"/>
              <w:jc w:val="both"/>
              <w:rPr>
                <w:i/>
                <w:color w:val="000000"/>
              </w:rPr>
            </w:pPr>
            <w:r>
              <w:rPr>
                <w:i/>
                <w:color w:val="000000"/>
              </w:rPr>
              <w:t>Формуляр РУСБ.10015-01 30 02</w:t>
            </w:r>
          </w:p>
        </w:tc>
      </w:tr>
    </w:tbl>
    <w:p w:rsidR="00C7290F" w:rsidRDefault="00C7290F">
      <w:pPr>
        <w:pStyle w:val="Standard"/>
        <w:jc w:val="both"/>
        <w:rPr>
          <w:rFonts w:ascii="Times New Roman" w:hAnsi="Times New Roman" w:cs="Times New Roman"/>
        </w:rPr>
      </w:pPr>
    </w:p>
    <w:p w:rsidR="00C7290F" w:rsidRDefault="001E4F4A">
      <w:pPr>
        <w:pStyle w:val="a7"/>
        <w:spacing w:before="0" w:line="360" w:lineRule="auto"/>
        <w:ind w:right="142" w:firstLine="709"/>
        <w:jc w:val="both"/>
        <w:rPr>
          <w:b/>
          <w:sz w:val="24"/>
        </w:rPr>
      </w:pPr>
      <w:r>
        <w:rPr>
          <w:sz w:val="24"/>
        </w:rPr>
        <w:t>Начальные установки параметров СЗИ выполнены в соответствии с требованиями нормативных документов по безопасности информации, а также в соответствии с руководствами по настройке программных продуктов, и представлены в приложении к настоящему акту.</w:t>
      </w:r>
    </w:p>
    <w:p w:rsidR="00C7290F" w:rsidRDefault="001E4F4A">
      <w:pPr>
        <w:spacing w:before="0" w:line="360" w:lineRule="auto"/>
        <w:ind w:right="142"/>
      </w:pPr>
      <w:r>
        <w:t>По завершении установки и настройки СЗИ на корпусах технических средств и систем размещены пломбы (номерные наклейки) ______________________________________________ .</w:t>
      </w:r>
    </w:p>
    <w:p w:rsidR="00C7290F" w:rsidRDefault="001E4F4A">
      <w:pPr>
        <w:pStyle w:val="a7"/>
        <w:spacing w:before="0" w:line="360" w:lineRule="auto"/>
        <w:ind w:right="142" w:firstLine="709"/>
        <w:jc w:val="both"/>
        <w:rPr>
          <w:b/>
          <w:sz w:val="24"/>
        </w:rPr>
      </w:pPr>
      <w:r>
        <w:rPr>
          <w:sz w:val="24"/>
        </w:rPr>
        <w:t xml:space="preserve">По завершении установки и настройки СЗИ рабочей группой проведены проверки работоспособности основных функций СЗИ и реализованных механизмов защиты. Пользователь технических средств и систем с правилами работы СЗИ ознакомлен. </w:t>
      </w:r>
    </w:p>
    <w:p w:rsidR="00C7290F" w:rsidRDefault="001E4F4A">
      <w:pPr>
        <w:spacing w:before="0" w:line="360" w:lineRule="auto"/>
        <w:ind w:right="142"/>
      </w:pPr>
      <w:r>
        <w:t>По результатам проверок, замечаний к работоспособности средств защиты информации и их настройке не выявлено.</w:t>
      </w:r>
    </w:p>
    <w:p w:rsidR="00C7290F" w:rsidRDefault="00C7290F">
      <w:pPr>
        <w:pStyle w:val="afffd"/>
        <w:spacing w:line="360" w:lineRule="auto"/>
        <w:rPr>
          <w:rFonts w:eastAsia="SimSun"/>
          <w:lang w:eastAsia="zh-CN" w:bidi="hi-IN"/>
        </w:rPr>
      </w:pPr>
    </w:p>
    <w:p w:rsidR="00C7290F" w:rsidRDefault="00C7290F">
      <w:pPr>
        <w:pStyle w:val="afffd"/>
      </w:pPr>
    </w:p>
    <w:p w:rsidR="00C7290F" w:rsidRDefault="00C7290F">
      <w:pPr>
        <w:pStyle w:val="afffd"/>
      </w:pPr>
    </w:p>
    <w:p w:rsidR="00C7290F" w:rsidRDefault="001E4F4A">
      <w:pPr>
        <w:pStyle w:val="afffd"/>
      </w:pPr>
      <w:r>
        <w:t>Лицо, проводившее установку: _________________________________________________</w:t>
      </w:r>
    </w:p>
    <w:p w:rsidR="00C7290F" w:rsidRDefault="001E4F4A">
      <w:pPr>
        <w:pStyle w:val="141"/>
      </w:pPr>
      <w:r>
        <w:t xml:space="preserve">                                                                     (должность, подпись, расшифровка подписи)</w:t>
      </w:r>
    </w:p>
    <w:p w:rsidR="00C7290F" w:rsidRDefault="00C7290F">
      <w:pPr>
        <w:pStyle w:val="afffd"/>
      </w:pPr>
    </w:p>
    <w:p w:rsidR="00C7290F" w:rsidRDefault="001E4F4A">
      <w:pPr>
        <w:pStyle w:val="afffd"/>
      </w:pPr>
      <w:r>
        <w:t>Пользователь СЗИ: ____________________________________________________________</w:t>
      </w:r>
    </w:p>
    <w:p w:rsidR="00C7290F" w:rsidRDefault="001E4F4A">
      <w:pPr>
        <w:pStyle w:val="141"/>
        <w:rPr>
          <w:rFonts w:eastAsiaTheme="majorEastAsia"/>
          <w:b/>
          <w:bCs/>
        </w:rPr>
      </w:pPr>
      <w:r>
        <w:t xml:space="preserve">                                                                             (должность, подпись, расшифровка подписи)</w:t>
      </w:r>
      <w:r>
        <w:br w:type="page" w:clear="all"/>
      </w:r>
    </w:p>
    <w:p w:rsidR="00C7290F" w:rsidRDefault="001E4F4A">
      <w:pPr>
        <w:pStyle w:val="-0"/>
        <w:jc w:val="right"/>
        <w:rPr>
          <w:b w:val="0"/>
        </w:rPr>
      </w:pPr>
      <w:bookmarkStart w:id="393" w:name="_Toc455146517"/>
      <w:bookmarkStart w:id="394" w:name="_Toc152770394"/>
      <w:bookmarkStart w:id="395" w:name="_Toc384158639"/>
      <w:bookmarkStart w:id="396" w:name="_Toc386038577"/>
      <w:bookmarkStart w:id="397" w:name="_Toc386039305"/>
      <w:bookmarkStart w:id="398" w:name="_Toc389211033"/>
      <w:bookmarkStart w:id="399" w:name="_Toc412557089"/>
      <w:bookmarkStart w:id="400" w:name="_Toc412557170"/>
      <w:bookmarkStart w:id="401" w:name="_Toc422141482"/>
      <w:bookmarkStart w:id="402" w:name="_Toc428275580"/>
      <w:bookmarkStart w:id="403" w:name="_Toc435383541"/>
      <w:bookmarkStart w:id="404" w:name="_Toc442277920"/>
      <w:bookmarkEnd w:id="393"/>
      <w:r>
        <w:rPr>
          <w:b w:val="0"/>
        </w:rPr>
        <w:lastRenderedPageBreak/>
        <w:t>Приложение № 15</w:t>
      </w:r>
      <w:bookmarkEnd w:id="394"/>
    </w:p>
    <w:p w:rsidR="00C7290F" w:rsidRDefault="001E4F4A">
      <w:pPr>
        <w:pStyle w:val="00"/>
      </w:pPr>
      <w:r>
        <w:t>Форма заявки</w:t>
      </w:r>
      <w:bookmarkStart w:id="405" w:name="_Toc377665049"/>
      <w:bookmarkStart w:id="406" w:name="_Toc377722831"/>
      <w:bookmarkStart w:id="407" w:name="_Toc377724321"/>
      <w:bookmarkStart w:id="408" w:name="_Toc377726501"/>
      <w:bookmarkStart w:id="409" w:name="_Toc377975879"/>
      <w:bookmarkStart w:id="410" w:name="_Toc379552654"/>
      <w:bookmarkStart w:id="411" w:name="_Toc384158640"/>
      <w:bookmarkStart w:id="412" w:name="_Toc386038578"/>
      <w:bookmarkStart w:id="413" w:name="_Toc386039306"/>
      <w:bookmarkStart w:id="414" w:name="_Toc389211034"/>
      <w:bookmarkStart w:id="415" w:name="_Toc412557090"/>
      <w:bookmarkStart w:id="416" w:name="_Toc412557171"/>
      <w:bookmarkStart w:id="417" w:name="_Toc422141483"/>
      <w:bookmarkStart w:id="418" w:name="_Toc428275581"/>
      <w:bookmarkStart w:id="419" w:name="_Toc435383542"/>
      <w:bookmarkStart w:id="420" w:name="_Toc442277921"/>
      <w:bookmarkEnd w:id="395"/>
      <w:bookmarkEnd w:id="396"/>
      <w:bookmarkEnd w:id="397"/>
      <w:bookmarkEnd w:id="398"/>
      <w:bookmarkEnd w:id="399"/>
      <w:bookmarkEnd w:id="400"/>
      <w:bookmarkEnd w:id="401"/>
      <w:bookmarkEnd w:id="402"/>
      <w:bookmarkEnd w:id="403"/>
      <w:bookmarkEnd w:id="404"/>
      <w:r>
        <w:br/>
        <w:t>на деинсталляцию средства защиты информации</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C7290F" w:rsidRDefault="001E4F4A">
      <w:pPr>
        <w:pStyle w:val="00"/>
      </w:pPr>
      <w:r>
        <w:rPr>
          <w:b/>
        </w:rPr>
        <w:t>ЗАЯВКА</w:t>
      </w:r>
      <w:r>
        <w:br/>
        <w:t>на деинсталляцию средства защиты информации</w:t>
      </w:r>
    </w:p>
    <w:p w:rsidR="00C7290F" w:rsidRDefault="001E4F4A">
      <w:pPr>
        <w:pStyle w:val="afffd"/>
      </w:pPr>
      <w:r>
        <w:t>Прошу деинсталлировать средство защиты информации ______________________________</w:t>
      </w:r>
    </w:p>
    <w:p w:rsidR="00C7290F" w:rsidRDefault="001E4F4A">
      <w:pPr>
        <w:pStyle w:val="afffd"/>
        <w:ind w:firstLine="0"/>
      </w:pPr>
      <w:r>
        <w:t>_____________________________________________________________________________________</w:t>
      </w:r>
    </w:p>
    <w:p w:rsidR="00C7290F" w:rsidRDefault="001E4F4A">
      <w:pPr>
        <w:pStyle w:val="141"/>
      </w:pPr>
      <w:r>
        <w:t>(наименование средства защиты информации)</w:t>
      </w:r>
    </w:p>
    <w:p w:rsidR="00C7290F" w:rsidRDefault="001E4F4A">
      <w:pPr>
        <w:pStyle w:val="afffd"/>
        <w:ind w:firstLine="0"/>
      </w:pPr>
      <w:r>
        <w:t>_____________________________________________________________________________________</w:t>
      </w:r>
    </w:p>
    <w:p w:rsidR="00C7290F" w:rsidRDefault="001E4F4A">
      <w:pPr>
        <w:pStyle w:val="afffd"/>
        <w:ind w:firstLine="0"/>
      </w:pPr>
      <w:r>
        <w:t xml:space="preserve">с технических средств и систем, приведенных в таблице 1, и находящихся в пользовании _____________________________________________________________________________________ </w:t>
      </w:r>
    </w:p>
    <w:p w:rsidR="00C7290F" w:rsidRDefault="001E4F4A">
      <w:pPr>
        <w:pStyle w:val="141"/>
        <w:ind w:left="1560"/>
      </w:pPr>
      <w:r>
        <w:t>(должность, фамилия, имя, отчество пользователя СЗИ)</w:t>
      </w:r>
    </w:p>
    <w:p w:rsidR="00C7290F" w:rsidRDefault="001E4F4A">
      <w:pPr>
        <w:pStyle w:val="afffd"/>
        <w:ind w:firstLine="0"/>
        <w:rPr>
          <w:sz w:val="28"/>
          <w:szCs w:val="28"/>
        </w:rPr>
      </w:pPr>
      <w:r>
        <w:t>в связи с____________________________________________________________________________ .</w:t>
      </w:r>
    </w:p>
    <w:p w:rsidR="00C7290F" w:rsidRDefault="001E4F4A">
      <w:pPr>
        <w:pStyle w:val="141"/>
        <w:ind w:left="2552"/>
      </w:pPr>
      <w:r>
        <w:t>(причина деинсталляции средства защиты информации)</w:t>
      </w:r>
    </w:p>
    <w:p w:rsidR="00C7290F" w:rsidRDefault="001E4F4A">
      <w:pPr>
        <w:keepNext/>
        <w:ind w:right="139"/>
        <w:jc w:val="right"/>
      </w:pPr>
      <w:r>
        <w:t xml:space="preserve">Таблица 1. </w:t>
      </w:r>
    </w:p>
    <w:p w:rsidR="00C7290F" w:rsidRDefault="001E4F4A">
      <w:pPr>
        <w:keepNext/>
        <w:ind w:right="139"/>
        <w:jc w:val="center"/>
      </w:pPr>
      <w:r>
        <w:t>Технические средства и системы, размещенные в помещении № _____,</w:t>
      </w:r>
    </w:p>
    <w:p w:rsidR="00C7290F" w:rsidRDefault="001E4F4A">
      <w:pPr>
        <w:keepNext/>
        <w:ind w:right="139"/>
        <w:jc w:val="center"/>
      </w:pPr>
      <w:r>
        <w:t xml:space="preserve">расположенном по адресу _____________________________ </w:t>
      </w:r>
      <w:r>
        <w:br/>
      </w:r>
    </w:p>
    <w:tbl>
      <w:tblPr>
        <w:tblW w:w="4813" w:type="pct"/>
        <w:tblLook w:val="01E0"/>
      </w:tblPr>
      <w:tblGrid>
        <w:gridCol w:w="550"/>
        <w:gridCol w:w="7667"/>
        <w:gridCol w:w="436"/>
        <w:gridCol w:w="1768"/>
      </w:tblGrid>
      <w:tr w:rsidR="00C7290F">
        <w:trPr>
          <w:trHeight w:val="560"/>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 п/п</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C7290F">
            <w:pPr>
              <w:pStyle w:val="101"/>
            </w:pPr>
          </w:p>
          <w:p w:rsidR="00C7290F" w:rsidRDefault="001E4F4A">
            <w:pPr>
              <w:pStyle w:val="101"/>
            </w:pPr>
            <w:r>
              <w:t>Вид оборудования</w:t>
            </w:r>
          </w:p>
          <w:p w:rsidR="00C7290F" w:rsidRDefault="00C7290F">
            <w:pPr>
              <w:pStyle w:val="101"/>
            </w:pPr>
          </w:p>
        </w:tc>
        <w:tc>
          <w:tcPr>
            <w:tcW w:w="1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Тип</w:t>
            </w:r>
          </w:p>
        </w:tc>
        <w:tc>
          <w:tcPr>
            <w:tcW w:w="1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Учетный (заводской) номер</w:t>
            </w:r>
          </w:p>
        </w:tc>
      </w:tr>
      <w:tr w:rsidR="00C7290F">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1</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2</w:t>
            </w:r>
          </w:p>
        </w:tc>
        <w:tc>
          <w:tcPr>
            <w:tcW w:w="1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3</w:t>
            </w:r>
          </w:p>
        </w:tc>
        <w:tc>
          <w:tcPr>
            <w:tcW w:w="1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4</w:t>
            </w:r>
          </w:p>
        </w:tc>
      </w:tr>
      <w:tr w:rsidR="00C7290F">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1</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jc w:val="both"/>
              <w:rPr>
                <w:i/>
              </w:rPr>
            </w:pPr>
            <w:r>
              <w:rPr>
                <w:i/>
              </w:rPr>
              <w:t>Приводятся сведения о техническом средстве (например, системный блок, моноблок), на жесткий диск которого установлено СЗИ</w:t>
            </w:r>
          </w:p>
        </w:tc>
        <w:tc>
          <w:tcPr>
            <w:tcW w:w="1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C7290F">
            <w:pPr>
              <w:pStyle w:val="101"/>
              <w:jc w:val="both"/>
            </w:pPr>
          </w:p>
        </w:tc>
        <w:tc>
          <w:tcPr>
            <w:tcW w:w="1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C7290F">
            <w:pPr>
              <w:pStyle w:val="101"/>
            </w:pPr>
          </w:p>
        </w:tc>
      </w:tr>
      <w:tr w:rsidR="00C7290F">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2</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jc w:val="both"/>
            </w:pPr>
            <w:r>
              <w:rPr>
                <w:i/>
              </w:rPr>
              <w:t>Приводятся сведения о жестком диске, на который установлено СЗИ</w:t>
            </w:r>
          </w:p>
        </w:tc>
        <w:tc>
          <w:tcPr>
            <w:tcW w:w="1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C7290F">
            <w:pPr>
              <w:pStyle w:val="101"/>
            </w:pPr>
          </w:p>
        </w:tc>
        <w:tc>
          <w:tcPr>
            <w:tcW w:w="1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C7290F">
            <w:pPr>
              <w:pStyle w:val="101"/>
            </w:pPr>
          </w:p>
        </w:tc>
      </w:tr>
    </w:tbl>
    <w:p w:rsidR="00C7290F" w:rsidRDefault="00C7290F">
      <w:pPr>
        <w:pStyle w:val="afffd"/>
        <w:rPr>
          <w:sz w:val="28"/>
          <w:szCs w:val="28"/>
        </w:rPr>
      </w:pPr>
    </w:p>
    <w:p w:rsidR="00C7290F" w:rsidRDefault="00C7290F">
      <w:pPr>
        <w:pStyle w:val="afffd"/>
        <w:rPr>
          <w:sz w:val="28"/>
          <w:szCs w:val="28"/>
        </w:rPr>
      </w:pPr>
    </w:p>
    <w:p w:rsidR="00C7290F" w:rsidRDefault="00C7290F">
      <w:pPr>
        <w:pStyle w:val="afffd"/>
        <w:rPr>
          <w:sz w:val="28"/>
          <w:szCs w:val="28"/>
        </w:rPr>
      </w:pPr>
    </w:p>
    <w:tbl>
      <w:tblPr>
        <w:tblW w:w="5000" w:type="pct"/>
        <w:tblBorders>
          <w:top w:val="single" w:sz="4" w:space="0" w:color="auto"/>
        </w:tblBorders>
        <w:tblCellMar>
          <w:left w:w="10" w:type="dxa"/>
          <w:right w:w="10" w:type="dxa"/>
        </w:tblCellMar>
        <w:tblLook w:val="0000"/>
      </w:tblPr>
      <w:tblGrid>
        <w:gridCol w:w="4218"/>
        <w:gridCol w:w="3260"/>
        <w:gridCol w:w="2845"/>
      </w:tblGrid>
      <w:tr w:rsidR="00C7290F">
        <w:tc>
          <w:tcPr>
            <w:tcW w:w="2043" w:type="pct"/>
            <w:noWrap/>
            <w:tcMar>
              <w:top w:w="0" w:type="dxa"/>
              <w:left w:w="108" w:type="dxa"/>
              <w:bottom w:w="0" w:type="dxa"/>
              <w:right w:w="108" w:type="dxa"/>
            </w:tcMar>
            <w:vAlign w:val="center"/>
          </w:tcPr>
          <w:p w:rsidR="00C7290F" w:rsidRDefault="001E4F4A">
            <w:pPr>
              <w:pStyle w:val="141"/>
            </w:pPr>
            <w:r>
              <w:t>(должность)</w:t>
            </w:r>
          </w:p>
        </w:tc>
        <w:tc>
          <w:tcPr>
            <w:tcW w:w="1579" w:type="pct"/>
            <w:noWrap/>
            <w:tcMar>
              <w:top w:w="0" w:type="dxa"/>
              <w:left w:w="108" w:type="dxa"/>
              <w:bottom w:w="0" w:type="dxa"/>
              <w:right w:w="108" w:type="dxa"/>
            </w:tcMar>
            <w:vAlign w:val="center"/>
          </w:tcPr>
          <w:p w:rsidR="00C7290F" w:rsidRDefault="001E4F4A">
            <w:pPr>
              <w:pStyle w:val="141"/>
            </w:pPr>
            <w:r>
              <w:t>(подпись)</w:t>
            </w:r>
          </w:p>
        </w:tc>
        <w:tc>
          <w:tcPr>
            <w:tcW w:w="1378" w:type="pct"/>
            <w:noWrap/>
            <w:tcMar>
              <w:top w:w="0" w:type="dxa"/>
              <w:left w:w="10" w:type="dxa"/>
              <w:bottom w:w="0" w:type="dxa"/>
              <w:right w:w="10" w:type="dxa"/>
            </w:tcMar>
            <w:vAlign w:val="center"/>
          </w:tcPr>
          <w:p w:rsidR="00C7290F" w:rsidRDefault="001E4F4A">
            <w:pPr>
              <w:pStyle w:val="141"/>
            </w:pPr>
            <w:r>
              <w:t>(расшифровка подписи)</w:t>
            </w:r>
          </w:p>
        </w:tc>
      </w:tr>
    </w:tbl>
    <w:p w:rsidR="00C7290F" w:rsidRDefault="001E4F4A">
      <w:pPr>
        <w:pStyle w:val="afffd"/>
        <w:rPr>
          <w:b/>
        </w:rPr>
      </w:pPr>
      <w:r>
        <w:rPr>
          <w:vertAlign w:val="superscript"/>
        </w:rPr>
        <w:br w:type="page" w:clear="all"/>
      </w:r>
    </w:p>
    <w:p w:rsidR="00C7290F" w:rsidRDefault="001E4F4A">
      <w:pPr>
        <w:pStyle w:val="-0"/>
        <w:jc w:val="right"/>
        <w:rPr>
          <w:b w:val="0"/>
        </w:rPr>
      </w:pPr>
      <w:bookmarkStart w:id="421" w:name="_Toc454466937"/>
      <w:bookmarkStart w:id="422" w:name="_Toc455146518"/>
      <w:bookmarkStart w:id="423" w:name="_Toc152770395"/>
      <w:bookmarkEnd w:id="421"/>
      <w:bookmarkEnd w:id="422"/>
      <w:r>
        <w:rPr>
          <w:b w:val="0"/>
        </w:rPr>
        <w:lastRenderedPageBreak/>
        <w:t>Приложение № 16</w:t>
      </w:r>
      <w:bookmarkEnd w:id="423"/>
    </w:p>
    <w:p w:rsidR="00C7290F" w:rsidRDefault="001E4F4A">
      <w:pPr>
        <w:pStyle w:val="00"/>
      </w:pPr>
      <w:bookmarkStart w:id="424" w:name="_Toc377726503"/>
      <w:bookmarkStart w:id="425" w:name="_Toc377975881"/>
      <w:bookmarkStart w:id="426" w:name="_Toc379552656"/>
      <w:bookmarkStart w:id="427" w:name="_Toc384158642"/>
      <w:bookmarkStart w:id="428" w:name="_Toc386038580"/>
      <w:bookmarkStart w:id="429" w:name="_Toc386039308"/>
      <w:bookmarkStart w:id="430" w:name="_Toc389211036"/>
      <w:bookmarkStart w:id="431" w:name="_Toc412557091"/>
      <w:bookmarkStart w:id="432" w:name="_Toc412557173"/>
      <w:bookmarkStart w:id="433" w:name="_Toc422141485"/>
      <w:bookmarkStart w:id="434" w:name="_Toc428275583"/>
      <w:bookmarkStart w:id="435" w:name="_Toc435383544"/>
      <w:bookmarkStart w:id="436" w:name="_Toc442277923"/>
      <w:r>
        <w:t>Форма акта</w:t>
      </w:r>
      <w:bookmarkStart w:id="437" w:name="_Toc377665052"/>
      <w:bookmarkStart w:id="438" w:name="_Toc377722834"/>
      <w:bookmarkStart w:id="439" w:name="_Toc377724324"/>
      <w:bookmarkStart w:id="440" w:name="_Toc377726504"/>
      <w:bookmarkStart w:id="441" w:name="_Toc377975882"/>
      <w:bookmarkStart w:id="442" w:name="_Toc379552657"/>
      <w:bookmarkStart w:id="443" w:name="_Toc384158643"/>
      <w:bookmarkStart w:id="444" w:name="_Toc386038581"/>
      <w:bookmarkStart w:id="445" w:name="_Toc386039309"/>
      <w:bookmarkStart w:id="446" w:name="_Toc389211037"/>
      <w:bookmarkStart w:id="447" w:name="_Toc412557092"/>
      <w:bookmarkStart w:id="448" w:name="_Toc412557174"/>
      <w:bookmarkStart w:id="449" w:name="_Toc422141486"/>
      <w:bookmarkStart w:id="450" w:name="_Toc428275584"/>
      <w:bookmarkStart w:id="451" w:name="_Toc435383545"/>
      <w:bookmarkStart w:id="452" w:name="_Toc442277924"/>
      <w:bookmarkEnd w:id="424"/>
      <w:bookmarkEnd w:id="425"/>
      <w:bookmarkEnd w:id="426"/>
      <w:bookmarkEnd w:id="427"/>
      <w:bookmarkEnd w:id="428"/>
      <w:bookmarkEnd w:id="429"/>
      <w:bookmarkEnd w:id="430"/>
      <w:bookmarkEnd w:id="431"/>
      <w:bookmarkEnd w:id="432"/>
      <w:bookmarkEnd w:id="433"/>
      <w:bookmarkEnd w:id="434"/>
      <w:bookmarkEnd w:id="435"/>
      <w:bookmarkEnd w:id="436"/>
      <w:r>
        <w:br/>
        <w:t>деинсталляции</w:t>
      </w:r>
      <w:bookmarkStart w:id="453" w:name="_Toc377665053"/>
      <w:bookmarkStart w:id="454" w:name="_Toc377722835"/>
      <w:bookmarkStart w:id="455" w:name="_Toc377724325"/>
      <w:bookmarkEnd w:id="437"/>
      <w:bookmarkEnd w:id="438"/>
      <w:bookmarkEnd w:id="439"/>
      <w:r>
        <w:t xml:space="preserve"> средства защиты информации</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rsidR="00C7290F" w:rsidRDefault="001E4F4A">
      <w:pPr>
        <w:pStyle w:val="00"/>
      </w:pPr>
      <w:r>
        <w:rPr>
          <w:b/>
        </w:rPr>
        <w:t>АКТ</w:t>
      </w:r>
      <w:r>
        <w:rPr>
          <w:b/>
        </w:rPr>
        <w:br/>
      </w:r>
      <w:r>
        <w:t>деинсталляциисредства защиты информации</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C7290F">
        <w:tc>
          <w:tcPr>
            <w:tcW w:w="5210" w:type="dxa"/>
            <w:noWrap/>
          </w:tcPr>
          <w:p w:rsidR="00C7290F" w:rsidRDefault="001E4F4A">
            <w:pPr>
              <w:pStyle w:val="afffd"/>
              <w:ind w:firstLine="0"/>
              <w:jc w:val="left"/>
            </w:pPr>
            <w:r>
              <w:t>№ _____</w:t>
            </w:r>
          </w:p>
        </w:tc>
        <w:tc>
          <w:tcPr>
            <w:tcW w:w="5211" w:type="dxa"/>
            <w:noWrap/>
          </w:tcPr>
          <w:p w:rsidR="00C7290F" w:rsidRDefault="001E4F4A">
            <w:pPr>
              <w:pStyle w:val="afffd"/>
              <w:ind w:firstLine="0"/>
              <w:jc w:val="right"/>
            </w:pPr>
            <w:r>
              <w:t>«___» _____________ 20__ г.</w:t>
            </w:r>
          </w:p>
        </w:tc>
      </w:tr>
    </w:tbl>
    <w:p w:rsidR="00C7290F" w:rsidRDefault="00C7290F">
      <w:pPr>
        <w:pStyle w:val="Standard"/>
        <w:spacing w:line="360" w:lineRule="auto"/>
        <w:jc w:val="both"/>
        <w:rPr>
          <w:rFonts w:ascii="Times New Roman" w:hAnsi="Times New Roman" w:cs="Times New Roman"/>
        </w:rPr>
      </w:pPr>
    </w:p>
    <w:p w:rsidR="00C7290F" w:rsidRDefault="001E4F4A">
      <w:pPr>
        <w:pStyle w:val="afffd"/>
      </w:pPr>
      <w:r>
        <w:t>Рабочая группа в составе:</w:t>
      </w:r>
    </w:p>
    <w:p w:rsidR="00C7290F" w:rsidRDefault="00C7290F">
      <w:pPr>
        <w:pStyle w:val="afffd"/>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5"/>
        <w:gridCol w:w="6576"/>
      </w:tblGrid>
      <w:tr w:rsidR="00C7290F">
        <w:tc>
          <w:tcPr>
            <w:tcW w:w="3845" w:type="dxa"/>
            <w:noWrap/>
          </w:tcPr>
          <w:p w:rsidR="00C7290F" w:rsidRDefault="001E4F4A">
            <w:pPr>
              <w:pStyle w:val="afffd"/>
              <w:ind w:firstLine="0"/>
              <w:jc w:val="left"/>
            </w:pPr>
            <w:r>
              <w:t>______________________________</w:t>
            </w:r>
          </w:p>
        </w:tc>
        <w:tc>
          <w:tcPr>
            <w:tcW w:w="6576" w:type="dxa"/>
            <w:noWrap/>
          </w:tcPr>
          <w:p w:rsidR="00C7290F" w:rsidRDefault="001E4F4A">
            <w:pPr>
              <w:pStyle w:val="afffd"/>
              <w:ind w:firstLine="0"/>
              <w:jc w:val="right"/>
            </w:pPr>
            <w:r>
              <w:t>_____________________________________________________</w:t>
            </w:r>
          </w:p>
        </w:tc>
      </w:tr>
      <w:tr w:rsidR="00C7290F">
        <w:tc>
          <w:tcPr>
            <w:tcW w:w="3845" w:type="dxa"/>
            <w:noWrap/>
          </w:tcPr>
          <w:p w:rsidR="00C7290F" w:rsidRDefault="001E4F4A">
            <w:pPr>
              <w:pStyle w:val="141"/>
            </w:pPr>
            <w:r>
              <w:t>(должность)</w:t>
            </w:r>
          </w:p>
        </w:tc>
        <w:tc>
          <w:tcPr>
            <w:tcW w:w="6576" w:type="dxa"/>
            <w:noWrap/>
          </w:tcPr>
          <w:p w:rsidR="00C7290F" w:rsidRDefault="001E4F4A">
            <w:pPr>
              <w:pStyle w:val="141"/>
            </w:pPr>
            <w:r>
              <w:t>(Фамилия, Имя, Отчество)</w:t>
            </w:r>
          </w:p>
        </w:tc>
      </w:tr>
      <w:tr w:rsidR="00C7290F">
        <w:tc>
          <w:tcPr>
            <w:tcW w:w="3845" w:type="dxa"/>
            <w:noWrap/>
          </w:tcPr>
          <w:p w:rsidR="00C7290F" w:rsidRDefault="001E4F4A">
            <w:pPr>
              <w:pStyle w:val="afffd"/>
              <w:ind w:firstLine="0"/>
              <w:jc w:val="left"/>
            </w:pPr>
            <w:r>
              <w:t>______________________________</w:t>
            </w:r>
          </w:p>
        </w:tc>
        <w:tc>
          <w:tcPr>
            <w:tcW w:w="6576" w:type="dxa"/>
            <w:noWrap/>
          </w:tcPr>
          <w:p w:rsidR="00C7290F" w:rsidRDefault="001E4F4A">
            <w:pPr>
              <w:pStyle w:val="afffd"/>
              <w:ind w:firstLine="0"/>
              <w:jc w:val="right"/>
            </w:pPr>
            <w:r>
              <w:t>_____________________________________________________</w:t>
            </w:r>
          </w:p>
        </w:tc>
      </w:tr>
      <w:tr w:rsidR="00C7290F">
        <w:tc>
          <w:tcPr>
            <w:tcW w:w="3845" w:type="dxa"/>
            <w:noWrap/>
          </w:tcPr>
          <w:p w:rsidR="00C7290F" w:rsidRDefault="001E4F4A">
            <w:pPr>
              <w:pStyle w:val="141"/>
            </w:pPr>
            <w:r>
              <w:t>(должность)</w:t>
            </w:r>
          </w:p>
        </w:tc>
        <w:tc>
          <w:tcPr>
            <w:tcW w:w="6576" w:type="dxa"/>
            <w:noWrap/>
          </w:tcPr>
          <w:p w:rsidR="00C7290F" w:rsidRDefault="001E4F4A">
            <w:pPr>
              <w:pStyle w:val="141"/>
            </w:pPr>
            <w:r>
              <w:t>(Фамилия, Имя, Отчество)</w:t>
            </w:r>
          </w:p>
        </w:tc>
      </w:tr>
      <w:tr w:rsidR="00C7290F">
        <w:tc>
          <w:tcPr>
            <w:tcW w:w="3845" w:type="dxa"/>
            <w:noWrap/>
          </w:tcPr>
          <w:p w:rsidR="00C7290F" w:rsidRDefault="001E4F4A">
            <w:pPr>
              <w:pStyle w:val="afffd"/>
              <w:ind w:firstLine="0"/>
              <w:jc w:val="left"/>
            </w:pPr>
            <w:r>
              <w:t>______________________________</w:t>
            </w:r>
          </w:p>
        </w:tc>
        <w:tc>
          <w:tcPr>
            <w:tcW w:w="6576" w:type="dxa"/>
            <w:noWrap/>
          </w:tcPr>
          <w:p w:rsidR="00C7290F" w:rsidRDefault="001E4F4A">
            <w:pPr>
              <w:pStyle w:val="afffd"/>
              <w:ind w:firstLine="0"/>
              <w:jc w:val="right"/>
            </w:pPr>
            <w:r>
              <w:t>_____________________________________________________</w:t>
            </w:r>
          </w:p>
        </w:tc>
      </w:tr>
      <w:tr w:rsidR="00C7290F">
        <w:tc>
          <w:tcPr>
            <w:tcW w:w="3845" w:type="dxa"/>
            <w:noWrap/>
          </w:tcPr>
          <w:p w:rsidR="00C7290F" w:rsidRDefault="001E4F4A">
            <w:pPr>
              <w:pStyle w:val="141"/>
            </w:pPr>
            <w:r>
              <w:t>(должность)</w:t>
            </w:r>
          </w:p>
        </w:tc>
        <w:tc>
          <w:tcPr>
            <w:tcW w:w="6576" w:type="dxa"/>
            <w:noWrap/>
          </w:tcPr>
          <w:p w:rsidR="00C7290F" w:rsidRDefault="001E4F4A">
            <w:pPr>
              <w:pStyle w:val="141"/>
            </w:pPr>
            <w:r>
              <w:t>(Фамилия, Имя, Отчество)</w:t>
            </w:r>
          </w:p>
        </w:tc>
      </w:tr>
    </w:tbl>
    <w:p w:rsidR="00C7290F" w:rsidRDefault="001E4F4A">
      <w:pPr>
        <w:pStyle w:val="afffd"/>
        <w:ind w:firstLine="0"/>
      </w:pPr>
      <w:r>
        <w:t>составила настоящий акт о том, что на основании заявки/служебной записки</w:t>
      </w:r>
      <w:r>
        <w:rPr>
          <w:sz w:val="28"/>
          <w:szCs w:val="28"/>
        </w:rPr>
        <w:t xml:space="preserve"> ________________</w:t>
      </w:r>
    </w:p>
    <w:p w:rsidR="00C7290F" w:rsidRDefault="001E4F4A">
      <w:pPr>
        <w:pStyle w:val="afffd"/>
        <w:ind w:firstLine="0"/>
      </w:pPr>
      <w:r>
        <w:t xml:space="preserve">_____________________________________________________________________________________ </w:t>
      </w:r>
    </w:p>
    <w:p w:rsidR="00C7290F" w:rsidRDefault="001E4F4A">
      <w:pPr>
        <w:pStyle w:val="141"/>
      </w:pPr>
      <w:r>
        <w:t>(№, дата документа на инсталляцию СЗИ)</w:t>
      </w:r>
    </w:p>
    <w:p w:rsidR="00C7290F" w:rsidRDefault="001E4F4A">
      <w:pPr>
        <w:pStyle w:val="Standard"/>
        <w:jc w:val="both"/>
        <w:rPr>
          <w:rFonts w:ascii="Times New Roman" w:hAnsi="Times New Roman" w:cs="Times New Roman"/>
        </w:rPr>
      </w:pPr>
      <w:r>
        <w:rPr>
          <w:rFonts w:ascii="Times New Roman" w:hAnsi="Times New Roman" w:cs="Times New Roman"/>
        </w:rPr>
        <w:t>с технических средств и систем, приведенных в таблице 1, и находящихся в пользовании ____________</w:t>
      </w:r>
      <w:r>
        <w:rPr>
          <w:rFonts w:ascii="Times New Roman" w:hAnsi="Times New Roman" w:cs="Times New Roman"/>
          <w:sz w:val="28"/>
          <w:szCs w:val="28"/>
        </w:rPr>
        <w:t>______________________________________________________________</w:t>
      </w:r>
    </w:p>
    <w:p w:rsidR="00C7290F" w:rsidRDefault="001E4F4A">
      <w:pPr>
        <w:pStyle w:val="141"/>
        <w:ind w:left="1560"/>
      </w:pPr>
      <w:r>
        <w:t>(должность, фамилия, имя, отчество пользователя СЗИ)</w:t>
      </w:r>
    </w:p>
    <w:p w:rsidR="00C7290F" w:rsidRDefault="001E4F4A">
      <w:pPr>
        <w:pStyle w:val="afffd"/>
        <w:ind w:firstLine="0"/>
        <w:rPr>
          <w:sz w:val="28"/>
          <w:szCs w:val="28"/>
        </w:rPr>
      </w:pPr>
      <w:r>
        <w:t>произведена деинсталляция средства защиты информации (далее – СЗИ) _____________________________________________________________________________________</w:t>
      </w:r>
    </w:p>
    <w:p w:rsidR="00C7290F" w:rsidRDefault="001E4F4A">
      <w:pPr>
        <w:pStyle w:val="141"/>
        <w:ind w:left="851"/>
      </w:pPr>
      <w:r>
        <w:t>(наименование, версия СЗИ)</w:t>
      </w:r>
    </w:p>
    <w:p w:rsidR="00C7290F" w:rsidRDefault="001E4F4A">
      <w:pPr>
        <w:pStyle w:val="afffd"/>
        <w:ind w:firstLine="0"/>
      </w:pPr>
      <w:r>
        <w:t>следующим способом:</w:t>
      </w:r>
      <w:r>
        <w:rPr>
          <w:rStyle w:val="affe"/>
        </w:rPr>
        <w:footnoteReference w:id="2"/>
      </w:r>
      <w:r>
        <w:t>________________________________________________________________ .</w:t>
      </w:r>
    </w:p>
    <w:p w:rsidR="00C7290F" w:rsidRDefault="001E4F4A">
      <w:pPr>
        <w:keepNext/>
        <w:ind w:right="139"/>
        <w:jc w:val="right"/>
      </w:pPr>
      <w:r>
        <w:t xml:space="preserve">Таблица 1. </w:t>
      </w:r>
    </w:p>
    <w:p w:rsidR="00C7290F" w:rsidRDefault="001E4F4A">
      <w:pPr>
        <w:keepNext/>
        <w:ind w:right="139"/>
        <w:jc w:val="center"/>
      </w:pPr>
      <w:r>
        <w:t>Технические средства и системы, размещенные в помещении № _____,</w:t>
      </w:r>
    </w:p>
    <w:p w:rsidR="00C7290F" w:rsidRDefault="001E4F4A">
      <w:pPr>
        <w:keepNext/>
        <w:ind w:right="139"/>
        <w:jc w:val="center"/>
      </w:pPr>
      <w:r>
        <w:t xml:space="preserve">расположенном по адресу _____________________________ </w:t>
      </w:r>
      <w:r>
        <w:br/>
      </w:r>
    </w:p>
    <w:tbl>
      <w:tblPr>
        <w:tblW w:w="4813" w:type="pct"/>
        <w:tblLook w:val="01E0"/>
      </w:tblPr>
      <w:tblGrid>
        <w:gridCol w:w="536"/>
        <w:gridCol w:w="7746"/>
        <w:gridCol w:w="428"/>
        <w:gridCol w:w="1711"/>
      </w:tblGrid>
      <w:tr w:rsidR="00C7290F">
        <w:trPr>
          <w:trHeight w:val="56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 п/п</w:t>
            </w:r>
          </w:p>
        </w:tc>
        <w:tc>
          <w:tcPr>
            <w:tcW w:w="24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C7290F">
            <w:pPr>
              <w:pStyle w:val="101"/>
            </w:pPr>
          </w:p>
          <w:p w:rsidR="00C7290F" w:rsidRDefault="001E4F4A">
            <w:pPr>
              <w:pStyle w:val="101"/>
            </w:pPr>
            <w:r>
              <w:t>Вид оборудования</w:t>
            </w:r>
          </w:p>
          <w:p w:rsidR="00C7290F" w:rsidRDefault="00C7290F">
            <w:pPr>
              <w:pStyle w:val="101"/>
            </w:pP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Тип</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Учетный (заводской) номер</w:t>
            </w:r>
          </w:p>
        </w:tc>
      </w:tr>
      <w:tr w:rsidR="00C7290F">
        <w:trPr>
          <w:trHeight w:val="135"/>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1</w:t>
            </w:r>
          </w:p>
        </w:tc>
        <w:tc>
          <w:tcPr>
            <w:tcW w:w="24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2</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3</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4</w:t>
            </w:r>
          </w:p>
        </w:tc>
      </w:tr>
      <w:tr w:rsidR="00C7290F">
        <w:trPr>
          <w:trHeight w:val="135"/>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1</w:t>
            </w:r>
          </w:p>
        </w:tc>
        <w:tc>
          <w:tcPr>
            <w:tcW w:w="24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jc w:val="both"/>
              <w:rPr>
                <w:i/>
              </w:rPr>
            </w:pPr>
            <w:r>
              <w:rPr>
                <w:i/>
              </w:rPr>
              <w:t>Приводятся сведения о техническом средстве (например, системный блок, моноблок), с жесткого диска которого деинсталлировано СЗИ</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C7290F">
            <w:pPr>
              <w:pStyle w:val="101"/>
              <w:jc w:val="both"/>
            </w:pP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C7290F">
            <w:pPr>
              <w:pStyle w:val="101"/>
            </w:pPr>
          </w:p>
        </w:tc>
      </w:tr>
      <w:tr w:rsidR="00C7290F">
        <w:trPr>
          <w:trHeight w:val="135"/>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pPr>
            <w:r>
              <w:t>2</w:t>
            </w:r>
          </w:p>
        </w:tc>
        <w:tc>
          <w:tcPr>
            <w:tcW w:w="24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1E4F4A">
            <w:pPr>
              <w:pStyle w:val="101"/>
              <w:jc w:val="both"/>
              <w:rPr>
                <w:i/>
              </w:rPr>
            </w:pPr>
            <w:r>
              <w:rPr>
                <w:i/>
              </w:rPr>
              <w:t xml:space="preserve">Приводятся сведения о жестком диске, </w:t>
            </w:r>
          </w:p>
          <w:p w:rsidR="00C7290F" w:rsidRDefault="001E4F4A">
            <w:pPr>
              <w:pStyle w:val="101"/>
              <w:jc w:val="both"/>
            </w:pPr>
            <w:r>
              <w:rPr>
                <w:i/>
              </w:rPr>
              <w:t>с которого деинсталлировано СЗИ</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C7290F">
            <w:pPr>
              <w:pStyle w:val="101"/>
            </w:pP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290F" w:rsidRDefault="00C7290F">
            <w:pPr>
              <w:pStyle w:val="101"/>
            </w:pPr>
          </w:p>
        </w:tc>
      </w:tr>
    </w:tbl>
    <w:p w:rsidR="00C7290F" w:rsidRDefault="001E4F4A">
      <w:pPr>
        <w:pStyle w:val="afffd"/>
        <w:jc w:val="left"/>
      </w:pPr>
      <w:r>
        <w:t>Лицо, проводившее деинсталляцию: _______________________________________________</w:t>
      </w:r>
    </w:p>
    <w:p w:rsidR="00C7290F" w:rsidRDefault="001E4F4A">
      <w:pPr>
        <w:pStyle w:val="141"/>
      </w:pPr>
      <w:r>
        <w:t xml:space="preserve">                                                                    (должность, подпись, расшифровка подписи)</w:t>
      </w:r>
    </w:p>
    <w:p w:rsidR="00C7290F" w:rsidRDefault="001E4F4A">
      <w:pPr>
        <w:pStyle w:val="afffd"/>
        <w:jc w:val="center"/>
        <w:rPr>
          <w:i/>
          <w:vertAlign w:val="superscript"/>
        </w:rPr>
      </w:pPr>
      <w:r>
        <w:t xml:space="preserve">Пользователь СЗИ: ____________________________________________________________                                                                             </w:t>
      </w:r>
      <w:r>
        <w:rPr>
          <w:i/>
          <w:vertAlign w:val="superscript"/>
        </w:rPr>
        <w:t>(должность, подпись, расшифровка подписи)</w:t>
      </w:r>
      <w:bookmarkStart w:id="456" w:name="_Toc455146519"/>
      <w:bookmarkEnd w:id="456"/>
    </w:p>
    <w:p w:rsidR="00C7290F" w:rsidRDefault="001E4F4A">
      <w:pPr>
        <w:spacing w:before="0"/>
        <w:ind w:firstLine="0"/>
        <w:jc w:val="left"/>
        <w:rPr>
          <w:i/>
          <w:vertAlign w:val="superscript"/>
        </w:rPr>
      </w:pPr>
      <w:r>
        <w:rPr>
          <w:i/>
          <w:vertAlign w:val="superscript"/>
        </w:rPr>
        <w:lastRenderedPageBreak/>
        <w:br w:type="page" w:clear="all"/>
      </w:r>
    </w:p>
    <w:p w:rsidR="00C7290F" w:rsidRDefault="001E4F4A">
      <w:pPr>
        <w:pStyle w:val="-0"/>
        <w:jc w:val="right"/>
        <w:rPr>
          <w:b w:val="0"/>
        </w:rPr>
      </w:pPr>
      <w:bookmarkStart w:id="457" w:name="_Toc152770396"/>
      <w:r>
        <w:rPr>
          <w:b w:val="0"/>
        </w:rPr>
        <w:lastRenderedPageBreak/>
        <w:t>Приложение № 17</w:t>
      </w:r>
      <w:bookmarkEnd w:id="457"/>
    </w:p>
    <w:p w:rsidR="00C7290F" w:rsidRDefault="001E4F4A">
      <w:pPr>
        <w:jc w:val="center"/>
        <w:rPr>
          <w:bCs/>
          <w:sz w:val="28"/>
          <w:szCs w:val="28"/>
        </w:rPr>
      </w:pPr>
      <w:r>
        <w:rPr>
          <w:bCs/>
          <w:sz w:val="28"/>
          <w:szCs w:val="28"/>
        </w:rPr>
        <w:t xml:space="preserve">АКТ № </w:t>
      </w:r>
      <w:r>
        <w:rPr>
          <w:bCs/>
          <w:iCs/>
          <w:sz w:val="28"/>
          <w:szCs w:val="28"/>
        </w:rPr>
        <w:t>_____</w:t>
      </w:r>
    </w:p>
    <w:p w:rsidR="00C7290F" w:rsidRDefault="001E4F4A">
      <w:pPr>
        <w:jc w:val="center"/>
        <w:rPr>
          <w:bCs/>
          <w:sz w:val="28"/>
          <w:szCs w:val="28"/>
        </w:rPr>
      </w:pPr>
      <w:r>
        <w:rPr>
          <w:bCs/>
          <w:sz w:val="28"/>
          <w:szCs w:val="28"/>
        </w:rPr>
        <w:t xml:space="preserve">контроля текущей конфигурации </w:t>
      </w:r>
      <w:r>
        <w:rPr>
          <w:sz w:val="28"/>
          <w:szCs w:val="28"/>
        </w:rPr>
        <w:t>ИС _______</w:t>
      </w:r>
      <w:r>
        <w:rPr>
          <w:bCs/>
          <w:sz w:val="28"/>
          <w:szCs w:val="28"/>
        </w:rPr>
        <w:t>и ее средств защиты информации</w:t>
      </w:r>
    </w:p>
    <w:p w:rsidR="00C7290F" w:rsidRDefault="00C7290F">
      <w:pPr>
        <w:jc w:val="center"/>
        <w:rPr>
          <w:sz w:val="28"/>
          <w:szCs w:val="28"/>
        </w:rPr>
      </w:pPr>
    </w:p>
    <w:tbl>
      <w:tblPr>
        <w:tblW w:w="9541" w:type="dxa"/>
        <w:tblInd w:w="130" w:type="dxa"/>
        <w:tblLook w:val="0000"/>
      </w:tblPr>
      <w:tblGrid>
        <w:gridCol w:w="4285"/>
        <w:gridCol w:w="5256"/>
      </w:tblGrid>
      <w:tr w:rsidR="00C7290F">
        <w:trPr>
          <w:trHeight w:val="442"/>
        </w:trPr>
        <w:tc>
          <w:tcPr>
            <w:tcW w:w="4285" w:type="dxa"/>
            <w:noWrap/>
          </w:tcPr>
          <w:p w:rsidR="00C7290F" w:rsidRDefault="00C7290F">
            <w:pPr>
              <w:spacing w:line="276" w:lineRule="auto"/>
              <w:rPr>
                <w:sz w:val="28"/>
              </w:rPr>
            </w:pPr>
          </w:p>
        </w:tc>
        <w:tc>
          <w:tcPr>
            <w:tcW w:w="5256" w:type="dxa"/>
            <w:noWrap/>
          </w:tcPr>
          <w:p w:rsidR="00C7290F" w:rsidRDefault="001E4F4A">
            <w:pPr>
              <w:pStyle w:val="affff3"/>
              <w:spacing w:line="276" w:lineRule="auto"/>
              <w:ind w:left="-22"/>
              <w:jc w:val="right"/>
              <w:rPr>
                <w:rFonts w:ascii="Times New Roman" w:hAnsi="Times New Roman" w:cs="Times New Roman"/>
                <w:sz w:val="28"/>
                <w:szCs w:val="24"/>
              </w:rPr>
            </w:pPr>
            <w:r>
              <w:rPr>
                <w:rFonts w:ascii="Times New Roman" w:hAnsi="Times New Roman" w:cs="Times New Roman"/>
                <w:sz w:val="28"/>
                <w:szCs w:val="24"/>
              </w:rPr>
              <w:t>« ___ » _________ 20__ г.</w:t>
            </w:r>
          </w:p>
        </w:tc>
      </w:tr>
    </w:tbl>
    <w:p w:rsidR="00C7290F" w:rsidRDefault="001E4F4A" w:rsidP="00D26895">
      <w:pPr>
        <w:pStyle w:val="afb"/>
        <w:numPr>
          <w:ilvl w:val="0"/>
          <w:numId w:val="22"/>
        </w:numPr>
        <w:spacing w:before="0" w:line="276" w:lineRule="auto"/>
        <w:ind w:left="-22" w:firstLine="0"/>
        <w:jc w:val="left"/>
        <w:rPr>
          <w:sz w:val="28"/>
          <w:szCs w:val="28"/>
        </w:rPr>
      </w:pPr>
      <w:r>
        <w:rPr>
          <w:sz w:val="28"/>
          <w:szCs w:val="28"/>
        </w:rPr>
        <w:t>Отклонения в составе ИС:</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rsidP="00D26895">
      <w:pPr>
        <w:pStyle w:val="afb"/>
        <w:numPr>
          <w:ilvl w:val="0"/>
          <w:numId w:val="22"/>
        </w:numPr>
        <w:spacing w:before="0" w:line="276" w:lineRule="auto"/>
        <w:ind w:left="-22" w:firstLine="0"/>
        <w:jc w:val="left"/>
        <w:rPr>
          <w:sz w:val="28"/>
          <w:szCs w:val="28"/>
        </w:rPr>
      </w:pPr>
      <w:r>
        <w:rPr>
          <w:sz w:val="28"/>
          <w:szCs w:val="28"/>
        </w:rPr>
        <w:t>Отклонения в составе системы защиты информации:</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rsidP="00D26895">
      <w:pPr>
        <w:pStyle w:val="afb"/>
        <w:numPr>
          <w:ilvl w:val="0"/>
          <w:numId w:val="22"/>
        </w:numPr>
        <w:spacing w:before="0" w:line="276" w:lineRule="auto"/>
        <w:ind w:left="-22" w:firstLine="0"/>
        <w:rPr>
          <w:sz w:val="28"/>
          <w:szCs w:val="28"/>
        </w:rPr>
      </w:pPr>
      <w:r>
        <w:rPr>
          <w:sz w:val="28"/>
          <w:szCs w:val="28"/>
        </w:rPr>
        <w:t>Отклонения в подключениях технических средств ИС и системы защиты информации:</w:t>
      </w:r>
    </w:p>
    <w:p w:rsidR="00C7290F" w:rsidRDefault="001E4F4A">
      <w:pPr>
        <w:pStyle w:val="afb"/>
        <w:spacing w:line="276" w:lineRule="auto"/>
        <w:ind w:left="-22"/>
        <w:rPr>
          <w:sz w:val="28"/>
          <w:szCs w:val="28"/>
        </w:rPr>
      </w:pPr>
      <w:r>
        <w:rPr>
          <w:sz w:val="28"/>
          <w:szCs w:val="28"/>
        </w:rPr>
        <w:t>__________________________________________________________________</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rsidP="00D26895">
      <w:pPr>
        <w:pStyle w:val="afb"/>
        <w:numPr>
          <w:ilvl w:val="0"/>
          <w:numId w:val="22"/>
        </w:numPr>
        <w:spacing w:before="0" w:line="276" w:lineRule="auto"/>
        <w:ind w:left="-22" w:firstLine="0"/>
        <w:jc w:val="left"/>
        <w:rPr>
          <w:sz w:val="28"/>
          <w:szCs w:val="28"/>
        </w:rPr>
      </w:pPr>
      <w:r>
        <w:rPr>
          <w:sz w:val="28"/>
          <w:szCs w:val="28"/>
        </w:rPr>
        <w:t>Отклонения в составе программного обеспечения:</w:t>
      </w:r>
    </w:p>
    <w:p w:rsidR="00C7290F" w:rsidRDefault="001E4F4A">
      <w:pPr>
        <w:pStyle w:val="afb"/>
        <w:spacing w:line="276" w:lineRule="auto"/>
        <w:ind w:left="-22"/>
        <w:rPr>
          <w:sz w:val="28"/>
          <w:szCs w:val="28"/>
        </w:rPr>
      </w:pPr>
      <w:r>
        <w:rPr>
          <w:sz w:val="28"/>
          <w:szCs w:val="28"/>
        </w:rPr>
        <w:t xml:space="preserve"> _________________________________________________________________</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rsidP="00D26895">
      <w:pPr>
        <w:pStyle w:val="afb"/>
        <w:numPr>
          <w:ilvl w:val="0"/>
          <w:numId w:val="22"/>
        </w:numPr>
        <w:spacing w:before="0" w:line="276" w:lineRule="auto"/>
        <w:ind w:left="-22" w:firstLine="0"/>
        <w:jc w:val="left"/>
        <w:rPr>
          <w:sz w:val="28"/>
          <w:szCs w:val="28"/>
        </w:rPr>
      </w:pPr>
      <w:r>
        <w:rPr>
          <w:sz w:val="28"/>
          <w:szCs w:val="28"/>
        </w:rPr>
        <w:t>Отклонения в технологии обработки информации:</w:t>
      </w:r>
    </w:p>
    <w:p w:rsidR="00C7290F" w:rsidRDefault="001E4F4A">
      <w:pPr>
        <w:pStyle w:val="afb"/>
        <w:spacing w:line="276" w:lineRule="auto"/>
        <w:ind w:left="-22"/>
        <w:rPr>
          <w:sz w:val="28"/>
          <w:szCs w:val="28"/>
        </w:rPr>
      </w:pPr>
      <w:r>
        <w:rPr>
          <w:sz w:val="28"/>
          <w:szCs w:val="28"/>
        </w:rPr>
        <w:t>__________________________________________________________________</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rsidP="00D26895">
      <w:pPr>
        <w:pStyle w:val="afb"/>
        <w:numPr>
          <w:ilvl w:val="0"/>
          <w:numId w:val="22"/>
        </w:numPr>
        <w:spacing w:before="0" w:line="276" w:lineRule="auto"/>
        <w:ind w:left="-22" w:firstLine="0"/>
        <w:jc w:val="left"/>
        <w:rPr>
          <w:sz w:val="28"/>
          <w:szCs w:val="28"/>
        </w:rPr>
      </w:pPr>
      <w:r>
        <w:rPr>
          <w:sz w:val="28"/>
          <w:szCs w:val="28"/>
        </w:rPr>
        <w:t>Выводы:</w:t>
      </w:r>
    </w:p>
    <w:p w:rsidR="00C7290F" w:rsidRDefault="001E4F4A">
      <w:pPr>
        <w:pStyle w:val="afb"/>
        <w:spacing w:line="276" w:lineRule="auto"/>
        <w:ind w:left="-22"/>
        <w:rPr>
          <w:sz w:val="28"/>
          <w:szCs w:val="28"/>
        </w:rPr>
      </w:pPr>
      <w:r>
        <w:rPr>
          <w:sz w:val="28"/>
          <w:szCs w:val="28"/>
        </w:rPr>
        <w:t>__________________________________________________________________</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1E4F4A">
      <w:pPr>
        <w:spacing w:line="276" w:lineRule="auto"/>
        <w:ind w:left="-22"/>
        <w:rPr>
          <w:sz w:val="28"/>
          <w:szCs w:val="28"/>
        </w:rPr>
      </w:pPr>
      <w:r>
        <w:rPr>
          <w:sz w:val="28"/>
          <w:szCs w:val="28"/>
        </w:rPr>
        <w:t>__________________________________________________________________</w:t>
      </w:r>
    </w:p>
    <w:p w:rsidR="00C7290F" w:rsidRDefault="00C7290F">
      <w:pPr>
        <w:spacing w:line="276" w:lineRule="auto"/>
        <w:rPr>
          <w:sz w:val="28"/>
          <w:szCs w:val="28"/>
        </w:rPr>
      </w:pPr>
    </w:p>
    <w:p w:rsidR="00C7290F" w:rsidRDefault="00C7290F">
      <w:pPr>
        <w:spacing w:line="276" w:lineRule="auto"/>
        <w:rPr>
          <w:sz w:val="28"/>
          <w:szCs w:val="28"/>
        </w:rPr>
      </w:pPr>
    </w:p>
    <w:p w:rsidR="00C7290F" w:rsidRDefault="001E4F4A">
      <w:pPr>
        <w:spacing w:line="276" w:lineRule="auto"/>
        <w:rPr>
          <w:sz w:val="28"/>
          <w:szCs w:val="28"/>
        </w:rPr>
      </w:pPr>
      <w:r>
        <w:rPr>
          <w:sz w:val="28"/>
          <w:szCs w:val="28"/>
        </w:rPr>
        <w:t>___________________________________________________</w:t>
      </w:r>
    </w:p>
    <w:p w:rsidR="00C7290F" w:rsidRDefault="001E4F4A">
      <w:pPr>
        <w:spacing w:line="276" w:lineRule="auto"/>
        <w:ind w:firstLine="0"/>
        <w:rPr>
          <w:i/>
          <w:iCs/>
          <w:sz w:val="18"/>
          <w:szCs w:val="18"/>
        </w:rPr>
      </w:pPr>
      <w:r>
        <w:rPr>
          <w:i/>
          <w:iCs/>
          <w:sz w:val="18"/>
          <w:szCs w:val="18"/>
        </w:rPr>
        <w:t xml:space="preserve">    (должность, Ф.И.О.)                                                                (подпись)</w:t>
      </w:r>
    </w:p>
    <w:p w:rsidR="00C7290F" w:rsidRDefault="001E4F4A">
      <w:pPr>
        <w:pStyle w:val="-0"/>
        <w:jc w:val="right"/>
        <w:rPr>
          <w:b w:val="0"/>
        </w:rPr>
      </w:pPr>
      <w:bookmarkStart w:id="458" w:name="_Toc152770397"/>
      <w:r>
        <w:rPr>
          <w:b w:val="0"/>
        </w:rPr>
        <w:lastRenderedPageBreak/>
        <w:t>Приложение № 18</w:t>
      </w:r>
      <w:bookmarkEnd w:id="458"/>
    </w:p>
    <w:p w:rsidR="00C7290F" w:rsidRDefault="00C7290F">
      <w:pPr>
        <w:spacing w:before="0"/>
        <w:ind w:firstLine="0"/>
        <w:jc w:val="left"/>
        <w:rPr>
          <w:sz w:val="28"/>
        </w:rPr>
      </w:pPr>
    </w:p>
    <w:p w:rsidR="00C7290F" w:rsidRDefault="001E4F4A">
      <w:pPr>
        <w:pStyle w:val="00"/>
      </w:pPr>
      <w:r>
        <w:t xml:space="preserve">Форма журнала </w:t>
      </w:r>
      <w:r>
        <w:br/>
        <w:t>учета регистрации действий по сопровождению информационных систем и изменению их конфигураций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24"/>
        <w:gridCol w:w="1727"/>
        <w:gridCol w:w="1667"/>
        <w:gridCol w:w="1378"/>
        <w:gridCol w:w="1547"/>
        <w:gridCol w:w="3138"/>
        <w:gridCol w:w="640"/>
      </w:tblGrid>
      <w:tr w:rsidR="00C7290F">
        <w:trPr>
          <w:trHeight w:val="965"/>
          <w:tblHeader/>
          <w:jc w:val="center"/>
        </w:trPr>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bookmarkStart w:id="459" w:name="_Hlk83669984"/>
            <w:r>
              <w:t>№</w:t>
            </w:r>
          </w:p>
          <w:p w:rsidR="00C7290F" w:rsidRDefault="001E4F4A">
            <w:pPr>
              <w:pStyle w:val="101"/>
            </w:pPr>
            <w:r>
              <w:t>п/п</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Дата и номер заявки на внесение изменений</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Дата сопровождения/ внесения изменений</w:t>
            </w:r>
          </w:p>
        </w:tc>
        <w:tc>
          <w:tcPr>
            <w:tcW w:w="9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Описание выполненных действий</w:t>
            </w:r>
          </w:p>
        </w:tc>
        <w:tc>
          <w:tcPr>
            <w:tcW w:w="100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Ф.И.О. и подписьответственного лица,</w:t>
            </w:r>
          </w:p>
          <w:p w:rsidR="00C7290F" w:rsidRDefault="00C7290F">
            <w:pPr>
              <w:pStyle w:val="101"/>
            </w:pPr>
          </w:p>
        </w:tc>
        <w:tc>
          <w:tcPr>
            <w:tcW w:w="72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7290F" w:rsidRDefault="001E4F4A">
            <w:pPr>
              <w:pStyle w:val="101"/>
            </w:pPr>
            <w:r>
              <w:t>Дата и номер актаконтроля текущей конфигурации и ее средств защиты информации</w:t>
            </w: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Примечание</w:t>
            </w:r>
          </w:p>
        </w:tc>
      </w:tr>
      <w:tr w:rsidR="00C7290F">
        <w:trPr>
          <w:tblHeader/>
          <w:jc w:val="center"/>
        </w:trPr>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1</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2</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3</w:t>
            </w:r>
          </w:p>
        </w:tc>
        <w:tc>
          <w:tcPr>
            <w:tcW w:w="9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4</w:t>
            </w:r>
          </w:p>
        </w:tc>
        <w:tc>
          <w:tcPr>
            <w:tcW w:w="100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5</w:t>
            </w:r>
          </w:p>
        </w:tc>
        <w:tc>
          <w:tcPr>
            <w:tcW w:w="72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7290F" w:rsidRDefault="00C7290F">
            <w:pPr>
              <w:pStyle w:val="101"/>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6</w:t>
            </w:r>
          </w:p>
        </w:tc>
      </w:tr>
      <w:tr w:rsidR="00C7290F">
        <w:trPr>
          <w:trHeight w:val="183"/>
          <w:jc w:val="center"/>
        </w:trPr>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9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100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rPr>
                <w:color w:val="FF0000"/>
              </w:rPr>
            </w:pPr>
          </w:p>
        </w:tc>
        <w:tc>
          <w:tcPr>
            <w:tcW w:w="72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7290F" w:rsidRDefault="00C7290F">
            <w:pPr>
              <w:pStyle w:val="101"/>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r>
      <w:tr w:rsidR="00C7290F">
        <w:trPr>
          <w:trHeight w:val="187"/>
          <w:jc w:val="center"/>
        </w:trPr>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9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100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rPr>
                <w:color w:val="FF0000"/>
              </w:rPr>
            </w:pPr>
          </w:p>
        </w:tc>
        <w:tc>
          <w:tcPr>
            <w:tcW w:w="72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7290F" w:rsidRDefault="00C7290F">
            <w:pPr>
              <w:pStyle w:val="101"/>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r>
      <w:tr w:rsidR="00C7290F">
        <w:trPr>
          <w:trHeight w:val="60"/>
          <w:jc w:val="center"/>
        </w:trPr>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9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100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rPr>
                <w:color w:val="FF0000"/>
              </w:rPr>
            </w:pPr>
          </w:p>
        </w:tc>
        <w:tc>
          <w:tcPr>
            <w:tcW w:w="72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7290F" w:rsidRDefault="00C7290F">
            <w:pPr>
              <w:pStyle w:val="101"/>
            </w:pPr>
          </w:p>
        </w:tc>
        <w:bookmarkEnd w:id="459"/>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r>
    </w:tbl>
    <w:p w:rsidR="00C7290F" w:rsidRDefault="00C7290F">
      <w:pPr>
        <w:tabs>
          <w:tab w:val="left" w:pos="567"/>
        </w:tabs>
        <w:jc w:val="center"/>
        <w:outlineLvl w:val="1"/>
      </w:pPr>
    </w:p>
    <w:p w:rsidR="00C7290F" w:rsidRDefault="001E4F4A">
      <w:pPr>
        <w:spacing w:before="0"/>
        <w:ind w:firstLine="0"/>
        <w:jc w:val="left"/>
        <w:rPr>
          <w:i/>
          <w:vertAlign w:val="superscript"/>
        </w:rPr>
      </w:pPr>
      <w:r>
        <w:br w:type="page" w:clear="all"/>
      </w:r>
    </w:p>
    <w:p w:rsidR="00C7290F" w:rsidRDefault="001E4F4A">
      <w:pPr>
        <w:pStyle w:val="-0"/>
        <w:jc w:val="right"/>
        <w:rPr>
          <w:b w:val="0"/>
        </w:rPr>
      </w:pPr>
      <w:bookmarkStart w:id="460" w:name="_Toc69993117"/>
      <w:bookmarkStart w:id="461" w:name="_Toc152770398"/>
      <w:r>
        <w:rPr>
          <w:b w:val="0"/>
        </w:rPr>
        <w:lastRenderedPageBreak/>
        <w:t>Приложение № 1</w:t>
      </w:r>
      <w:bookmarkEnd w:id="460"/>
      <w:r>
        <w:rPr>
          <w:b w:val="0"/>
        </w:rPr>
        <w:t>9</w:t>
      </w:r>
      <w:bookmarkEnd w:id="461"/>
    </w:p>
    <w:p w:rsidR="00C7290F" w:rsidRDefault="00C7290F">
      <w:pPr>
        <w:jc w:val="center"/>
        <w:rPr>
          <w:color w:val="000000"/>
        </w:rPr>
      </w:pPr>
    </w:p>
    <w:p w:rsidR="00C7290F" w:rsidRDefault="001E4F4A">
      <w:pPr>
        <w:ind w:firstLine="0"/>
        <w:jc w:val="center"/>
        <w:rPr>
          <w:bCs/>
          <w:color w:val="000000"/>
          <w:sz w:val="28"/>
          <w:szCs w:val="28"/>
        </w:rPr>
      </w:pPr>
      <w:r>
        <w:rPr>
          <w:bCs/>
          <w:color w:val="000000"/>
          <w:sz w:val="28"/>
          <w:szCs w:val="28"/>
        </w:rPr>
        <w:t>Форма заявки</w:t>
      </w:r>
      <w:r>
        <w:rPr>
          <w:bCs/>
          <w:color w:val="000000"/>
          <w:sz w:val="28"/>
          <w:szCs w:val="28"/>
        </w:rPr>
        <w:br/>
        <w:t>на проведение обучения вопросам информационной безопасности</w:t>
      </w:r>
    </w:p>
    <w:p w:rsidR="00C7290F" w:rsidRDefault="00C7290F">
      <w:pPr>
        <w:rPr>
          <w:color w:val="000000"/>
          <w:sz w:val="28"/>
          <w:szCs w:val="28"/>
        </w:rPr>
      </w:pPr>
    </w:p>
    <w:tbl>
      <w:tblPr>
        <w:tblW w:w="4925"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0A0"/>
      </w:tblPr>
      <w:tblGrid>
        <w:gridCol w:w="3810"/>
        <w:gridCol w:w="6258"/>
      </w:tblGrid>
      <w:tr w:rsidR="00C7290F">
        <w:trPr>
          <w:jc w:val="center"/>
        </w:trPr>
        <w:tc>
          <w:tcPr>
            <w:tcW w:w="1892" w:type="pct"/>
            <w:tcBorders>
              <w:top w:val="single" w:sz="6" w:space="0" w:color="auto"/>
              <w:bottom w:val="single" w:sz="6" w:space="0" w:color="auto"/>
              <w:right w:val="single" w:sz="6" w:space="0" w:color="auto"/>
            </w:tcBorders>
            <w:shd w:val="clear" w:color="auto" w:fill="FFFFFF"/>
            <w:noWrap/>
            <w:vAlign w:val="center"/>
          </w:tcPr>
          <w:p w:rsidR="00C7290F" w:rsidRDefault="001E4F4A">
            <w:pPr>
              <w:ind w:firstLine="129"/>
              <w:rPr>
                <w:color w:val="000000"/>
                <w:sz w:val="28"/>
                <w:szCs w:val="28"/>
              </w:rPr>
            </w:pPr>
            <w:r>
              <w:rPr>
                <w:color w:val="000000"/>
                <w:sz w:val="28"/>
                <w:szCs w:val="28"/>
              </w:rPr>
              <w:t>Подразделение</w:t>
            </w:r>
          </w:p>
        </w:tc>
        <w:tc>
          <w:tcPr>
            <w:tcW w:w="3108"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r w:rsidR="00C7290F">
        <w:trPr>
          <w:jc w:val="center"/>
        </w:trPr>
        <w:tc>
          <w:tcPr>
            <w:tcW w:w="1892" w:type="pct"/>
            <w:tcBorders>
              <w:top w:val="single" w:sz="6" w:space="0" w:color="auto"/>
              <w:bottom w:val="single" w:sz="6" w:space="0" w:color="auto"/>
              <w:right w:val="single" w:sz="6" w:space="0" w:color="auto"/>
            </w:tcBorders>
            <w:shd w:val="clear" w:color="auto" w:fill="FFFFFF"/>
            <w:noWrap/>
            <w:vAlign w:val="center"/>
          </w:tcPr>
          <w:p w:rsidR="00C7290F" w:rsidRDefault="001E4F4A">
            <w:pPr>
              <w:ind w:firstLine="129"/>
              <w:rPr>
                <w:color w:val="000000"/>
                <w:sz w:val="28"/>
                <w:szCs w:val="28"/>
              </w:rPr>
            </w:pPr>
            <w:r>
              <w:rPr>
                <w:color w:val="000000"/>
                <w:sz w:val="28"/>
                <w:szCs w:val="28"/>
              </w:rPr>
              <w:t>Должность</w:t>
            </w:r>
          </w:p>
        </w:tc>
        <w:tc>
          <w:tcPr>
            <w:tcW w:w="3108"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r w:rsidR="00C7290F">
        <w:trPr>
          <w:jc w:val="center"/>
        </w:trPr>
        <w:tc>
          <w:tcPr>
            <w:tcW w:w="1892" w:type="pct"/>
            <w:tcBorders>
              <w:top w:val="single" w:sz="6" w:space="0" w:color="auto"/>
              <w:bottom w:val="single" w:sz="6" w:space="0" w:color="auto"/>
              <w:right w:val="single" w:sz="6" w:space="0" w:color="auto"/>
            </w:tcBorders>
            <w:shd w:val="clear" w:color="auto" w:fill="FFFFFF"/>
            <w:noWrap/>
            <w:vAlign w:val="center"/>
          </w:tcPr>
          <w:p w:rsidR="00C7290F" w:rsidRDefault="001E4F4A">
            <w:pPr>
              <w:ind w:firstLine="129"/>
              <w:rPr>
                <w:color w:val="000000"/>
                <w:sz w:val="28"/>
                <w:szCs w:val="28"/>
              </w:rPr>
            </w:pPr>
            <w:r>
              <w:rPr>
                <w:color w:val="000000"/>
                <w:sz w:val="28"/>
                <w:szCs w:val="28"/>
              </w:rPr>
              <w:t>Фамилия И.О.</w:t>
            </w:r>
          </w:p>
        </w:tc>
        <w:tc>
          <w:tcPr>
            <w:tcW w:w="3108"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r w:rsidR="00C7290F">
        <w:trPr>
          <w:jc w:val="center"/>
        </w:trPr>
        <w:tc>
          <w:tcPr>
            <w:tcW w:w="1892" w:type="pct"/>
            <w:tcBorders>
              <w:top w:val="single" w:sz="6" w:space="0" w:color="auto"/>
              <w:bottom w:val="single" w:sz="6" w:space="0" w:color="auto"/>
              <w:right w:val="single" w:sz="6" w:space="0" w:color="auto"/>
            </w:tcBorders>
            <w:shd w:val="clear" w:color="auto" w:fill="FFFFFF"/>
            <w:noWrap/>
            <w:vAlign w:val="center"/>
          </w:tcPr>
          <w:p w:rsidR="00C7290F" w:rsidRDefault="001E4F4A">
            <w:pPr>
              <w:ind w:firstLine="129"/>
              <w:rPr>
                <w:color w:val="000000"/>
                <w:sz w:val="28"/>
                <w:szCs w:val="28"/>
              </w:rPr>
            </w:pPr>
            <w:r>
              <w:rPr>
                <w:color w:val="000000"/>
                <w:sz w:val="28"/>
                <w:szCs w:val="28"/>
              </w:rPr>
              <w:t>Внутренний телефон</w:t>
            </w:r>
          </w:p>
        </w:tc>
        <w:tc>
          <w:tcPr>
            <w:tcW w:w="3108"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r w:rsidR="00C7290F">
        <w:trPr>
          <w:jc w:val="center"/>
        </w:trPr>
        <w:tc>
          <w:tcPr>
            <w:tcW w:w="1892" w:type="pct"/>
            <w:tcBorders>
              <w:top w:val="single" w:sz="6" w:space="0" w:color="auto"/>
              <w:bottom w:val="single" w:sz="6" w:space="0" w:color="auto"/>
              <w:right w:val="single" w:sz="6" w:space="0" w:color="auto"/>
            </w:tcBorders>
            <w:shd w:val="clear" w:color="auto" w:fill="FFFFFF"/>
            <w:noWrap/>
            <w:vAlign w:val="center"/>
          </w:tcPr>
          <w:p w:rsidR="00C7290F" w:rsidRDefault="001E4F4A">
            <w:pPr>
              <w:ind w:firstLine="129"/>
              <w:rPr>
                <w:color w:val="000000"/>
                <w:sz w:val="28"/>
                <w:szCs w:val="28"/>
              </w:rPr>
            </w:pPr>
            <w:r>
              <w:rPr>
                <w:color w:val="000000"/>
                <w:sz w:val="28"/>
                <w:szCs w:val="28"/>
              </w:rPr>
              <w:t>Номер комнаты</w:t>
            </w:r>
          </w:p>
        </w:tc>
        <w:tc>
          <w:tcPr>
            <w:tcW w:w="3108"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bl>
    <w:p w:rsidR="00C7290F" w:rsidRDefault="001E4F4A">
      <w:pPr>
        <w:spacing w:after="240"/>
        <w:ind w:left="720"/>
        <w:rPr>
          <w:color w:val="000000"/>
          <w:sz w:val="28"/>
          <w:szCs w:val="28"/>
        </w:rPr>
      </w:pPr>
      <w:r>
        <w:rPr>
          <w:color w:val="000000"/>
          <w:sz w:val="28"/>
          <w:szCs w:val="28"/>
        </w:rPr>
        <w:t>Провести обучение по следующим темам:</w:t>
      </w:r>
    </w:p>
    <w:tbl>
      <w:tblPr>
        <w:tblW w:w="4935"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0A0"/>
      </w:tblPr>
      <w:tblGrid>
        <w:gridCol w:w="7909"/>
        <w:gridCol w:w="2179"/>
      </w:tblGrid>
      <w:tr w:rsidR="00C7290F">
        <w:trPr>
          <w:jc w:val="center"/>
        </w:trPr>
        <w:tc>
          <w:tcPr>
            <w:tcW w:w="0" w:type="auto"/>
            <w:tcBorders>
              <w:top w:val="single" w:sz="6" w:space="0" w:color="auto"/>
              <w:bottom w:val="single" w:sz="6" w:space="0" w:color="auto"/>
              <w:right w:val="single" w:sz="6" w:space="0" w:color="auto"/>
            </w:tcBorders>
            <w:shd w:val="clear" w:color="auto" w:fill="FFFFFF"/>
            <w:noWrap/>
            <w:vAlign w:val="center"/>
          </w:tcPr>
          <w:p w:rsidR="00C7290F" w:rsidRDefault="001E4F4A">
            <w:pPr>
              <w:jc w:val="center"/>
              <w:rPr>
                <w:color w:val="000000"/>
                <w:sz w:val="28"/>
                <w:szCs w:val="28"/>
              </w:rPr>
            </w:pPr>
            <w:r>
              <w:rPr>
                <w:color w:val="000000"/>
                <w:sz w:val="28"/>
                <w:szCs w:val="28"/>
              </w:rPr>
              <w:t>Тема</w:t>
            </w:r>
          </w:p>
        </w:tc>
        <w:tc>
          <w:tcPr>
            <w:tcW w:w="1080"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Дата</w:t>
            </w:r>
          </w:p>
        </w:tc>
      </w:tr>
      <w:tr w:rsidR="00C7290F">
        <w:trPr>
          <w:jc w:val="center"/>
        </w:trPr>
        <w:tc>
          <w:tcPr>
            <w:tcW w:w="0" w:type="auto"/>
            <w:tcBorders>
              <w:top w:val="single" w:sz="6" w:space="0" w:color="auto"/>
              <w:bottom w:val="single" w:sz="6" w:space="0" w:color="auto"/>
              <w:right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c>
          <w:tcPr>
            <w:tcW w:w="1080"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r w:rsidR="00C7290F">
        <w:trPr>
          <w:jc w:val="center"/>
        </w:trPr>
        <w:tc>
          <w:tcPr>
            <w:tcW w:w="0" w:type="auto"/>
            <w:tcBorders>
              <w:top w:val="single" w:sz="6" w:space="0" w:color="auto"/>
              <w:bottom w:val="single" w:sz="6" w:space="0" w:color="auto"/>
              <w:right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c>
          <w:tcPr>
            <w:tcW w:w="1080"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r w:rsidR="00C7290F">
        <w:trPr>
          <w:jc w:val="center"/>
        </w:trPr>
        <w:tc>
          <w:tcPr>
            <w:tcW w:w="0" w:type="auto"/>
            <w:tcBorders>
              <w:top w:val="single" w:sz="6" w:space="0" w:color="auto"/>
              <w:bottom w:val="single" w:sz="6" w:space="0" w:color="auto"/>
              <w:right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c>
          <w:tcPr>
            <w:tcW w:w="1080"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bl>
    <w:p w:rsidR="00C7290F" w:rsidRDefault="001E4F4A">
      <w:pPr>
        <w:spacing w:after="240"/>
        <w:ind w:left="720"/>
        <w:rPr>
          <w:color w:val="000000"/>
          <w:sz w:val="28"/>
          <w:szCs w:val="28"/>
        </w:rPr>
      </w:pPr>
      <w:r>
        <w:rPr>
          <w:color w:val="000000"/>
          <w:sz w:val="28"/>
          <w:szCs w:val="28"/>
        </w:rPr>
        <w:t>Привлечь специалистов для обучения по следующим темам:</w:t>
      </w:r>
    </w:p>
    <w:tbl>
      <w:tblPr>
        <w:tblW w:w="4935"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0A0"/>
      </w:tblPr>
      <w:tblGrid>
        <w:gridCol w:w="7909"/>
        <w:gridCol w:w="2179"/>
      </w:tblGrid>
      <w:tr w:rsidR="00C7290F">
        <w:trPr>
          <w:jc w:val="center"/>
        </w:trPr>
        <w:tc>
          <w:tcPr>
            <w:tcW w:w="0" w:type="auto"/>
            <w:tcBorders>
              <w:top w:val="single" w:sz="6" w:space="0" w:color="auto"/>
              <w:bottom w:val="single" w:sz="6" w:space="0" w:color="auto"/>
              <w:right w:val="single" w:sz="6" w:space="0" w:color="auto"/>
            </w:tcBorders>
            <w:shd w:val="clear" w:color="auto" w:fill="FFFFFF"/>
            <w:noWrap/>
            <w:vAlign w:val="center"/>
          </w:tcPr>
          <w:p w:rsidR="00C7290F" w:rsidRDefault="001E4F4A">
            <w:pPr>
              <w:jc w:val="center"/>
              <w:rPr>
                <w:color w:val="000000"/>
                <w:sz w:val="28"/>
                <w:szCs w:val="28"/>
              </w:rPr>
            </w:pPr>
            <w:r>
              <w:rPr>
                <w:color w:val="000000"/>
                <w:sz w:val="28"/>
                <w:szCs w:val="28"/>
              </w:rPr>
              <w:t>Тема</w:t>
            </w:r>
          </w:p>
        </w:tc>
        <w:tc>
          <w:tcPr>
            <w:tcW w:w="1080"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Дата</w:t>
            </w:r>
          </w:p>
        </w:tc>
      </w:tr>
      <w:tr w:rsidR="00C7290F">
        <w:trPr>
          <w:jc w:val="center"/>
        </w:trPr>
        <w:tc>
          <w:tcPr>
            <w:tcW w:w="0" w:type="auto"/>
            <w:tcBorders>
              <w:top w:val="single" w:sz="6" w:space="0" w:color="auto"/>
              <w:bottom w:val="single" w:sz="6" w:space="0" w:color="auto"/>
              <w:right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c>
          <w:tcPr>
            <w:tcW w:w="1080"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r w:rsidR="00C7290F">
        <w:trPr>
          <w:jc w:val="center"/>
        </w:trPr>
        <w:tc>
          <w:tcPr>
            <w:tcW w:w="0" w:type="auto"/>
            <w:tcBorders>
              <w:top w:val="single" w:sz="6" w:space="0" w:color="auto"/>
              <w:bottom w:val="single" w:sz="6" w:space="0" w:color="auto"/>
              <w:right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c>
          <w:tcPr>
            <w:tcW w:w="1080"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r w:rsidR="00C7290F">
        <w:trPr>
          <w:jc w:val="center"/>
        </w:trPr>
        <w:tc>
          <w:tcPr>
            <w:tcW w:w="0" w:type="auto"/>
            <w:tcBorders>
              <w:top w:val="single" w:sz="6" w:space="0" w:color="auto"/>
              <w:bottom w:val="single" w:sz="6" w:space="0" w:color="auto"/>
              <w:right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c>
          <w:tcPr>
            <w:tcW w:w="1080"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bl>
    <w:p w:rsidR="00C7290F" w:rsidRDefault="001E4F4A">
      <w:pPr>
        <w:spacing w:after="240"/>
        <w:ind w:left="720"/>
        <w:rPr>
          <w:color w:val="000000"/>
          <w:sz w:val="28"/>
          <w:szCs w:val="28"/>
        </w:rPr>
      </w:pPr>
      <w:r>
        <w:rPr>
          <w:color w:val="000000"/>
          <w:sz w:val="28"/>
          <w:szCs w:val="28"/>
        </w:rPr>
        <w:t>Провести обучение во внешних организациях по следующим темам:</w:t>
      </w:r>
    </w:p>
    <w:tbl>
      <w:tblPr>
        <w:tblW w:w="9915" w:type="dxa"/>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0A0"/>
      </w:tblPr>
      <w:tblGrid>
        <w:gridCol w:w="7789"/>
        <w:gridCol w:w="2126"/>
      </w:tblGrid>
      <w:tr w:rsidR="00C7290F">
        <w:trPr>
          <w:jc w:val="center"/>
        </w:trPr>
        <w:tc>
          <w:tcPr>
            <w:tcW w:w="3928" w:type="pct"/>
            <w:tcBorders>
              <w:top w:val="single" w:sz="6" w:space="0" w:color="auto"/>
              <w:bottom w:val="single" w:sz="6" w:space="0" w:color="auto"/>
              <w:right w:val="single" w:sz="6" w:space="0" w:color="auto"/>
            </w:tcBorders>
            <w:shd w:val="clear" w:color="auto" w:fill="FFFFFF"/>
            <w:noWrap/>
            <w:vAlign w:val="center"/>
          </w:tcPr>
          <w:p w:rsidR="00C7290F" w:rsidRDefault="001E4F4A">
            <w:pPr>
              <w:jc w:val="center"/>
              <w:rPr>
                <w:color w:val="000000"/>
                <w:sz w:val="28"/>
                <w:szCs w:val="28"/>
              </w:rPr>
            </w:pPr>
            <w:r>
              <w:rPr>
                <w:color w:val="000000"/>
                <w:sz w:val="28"/>
                <w:szCs w:val="28"/>
              </w:rPr>
              <w:t>Тема</w:t>
            </w:r>
          </w:p>
        </w:tc>
        <w:tc>
          <w:tcPr>
            <w:tcW w:w="1072"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Дата</w:t>
            </w:r>
          </w:p>
        </w:tc>
      </w:tr>
      <w:tr w:rsidR="00C7290F">
        <w:trPr>
          <w:jc w:val="center"/>
        </w:trPr>
        <w:tc>
          <w:tcPr>
            <w:tcW w:w="3928" w:type="pct"/>
            <w:tcBorders>
              <w:top w:val="single" w:sz="6" w:space="0" w:color="auto"/>
              <w:bottom w:val="single" w:sz="6" w:space="0" w:color="auto"/>
              <w:right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c>
          <w:tcPr>
            <w:tcW w:w="1072"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r w:rsidR="00C7290F">
        <w:trPr>
          <w:jc w:val="center"/>
        </w:trPr>
        <w:tc>
          <w:tcPr>
            <w:tcW w:w="3928" w:type="pct"/>
            <w:tcBorders>
              <w:top w:val="single" w:sz="6" w:space="0" w:color="auto"/>
              <w:bottom w:val="single" w:sz="6" w:space="0" w:color="auto"/>
              <w:right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c>
          <w:tcPr>
            <w:tcW w:w="1072"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r w:rsidR="00C7290F">
        <w:trPr>
          <w:jc w:val="center"/>
        </w:trPr>
        <w:tc>
          <w:tcPr>
            <w:tcW w:w="3928" w:type="pct"/>
            <w:tcBorders>
              <w:top w:val="single" w:sz="6" w:space="0" w:color="auto"/>
              <w:bottom w:val="single" w:sz="6" w:space="0" w:color="auto"/>
              <w:right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c>
          <w:tcPr>
            <w:tcW w:w="1072" w:type="pct"/>
            <w:tcBorders>
              <w:top w:val="single" w:sz="6" w:space="0" w:color="auto"/>
              <w:left w:val="single" w:sz="6" w:space="0" w:color="auto"/>
              <w:bottom w:val="single" w:sz="6" w:space="0" w:color="auto"/>
            </w:tcBorders>
            <w:shd w:val="clear" w:color="auto" w:fill="FFFFFF"/>
            <w:noWrap/>
            <w:vAlign w:val="center"/>
          </w:tcPr>
          <w:p w:rsidR="00C7290F" w:rsidRDefault="001E4F4A">
            <w:pPr>
              <w:rPr>
                <w:color w:val="000000"/>
                <w:sz w:val="28"/>
                <w:szCs w:val="28"/>
              </w:rPr>
            </w:pPr>
            <w:r>
              <w:rPr>
                <w:color w:val="000000"/>
                <w:sz w:val="28"/>
                <w:szCs w:val="28"/>
              </w:rPr>
              <w:t> </w:t>
            </w:r>
          </w:p>
        </w:tc>
      </w:tr>
    </w:tbl>
    <w:p w:rsidR="00C7290F" w:rsidRDefault="00C7290F">
      <w:pPr>
        <w:ind w:left="1440"/>
        <w:rPr>
          <w:vanish/>
          <w:color w:val="000000"/>
        </w:rPr>
      </w:pPr>
    </w:p>
    <w:tbl>
      <w:tblPr>
        <w:tblW w:w="4500" w:type="pct"/>
        <w:jc w:val="center"/>
        <w:tblCellSpacing w:w="75" w:type="dxa"/>
        <w:tblCellMar>
          <w:left w:w="0" w:type="dxa"/>
          <w:right w:w="0" w:type="dxa"/>
        </w:tblCellMar>
        <w:tblLook w:val="00A0"/>
      </w:tblPr>
      <w:tblGrid>
        <w:gridCol w:w="1632"/>
        <w:gridCol w:w="7823"/>
      </w:tblGrid>
      <w:tr w:rsidR="00C7290F">
        <w:trPr>
          <w:tblCellSpacing w:w="75" w:type="dxa"/>
          <w:jc w:val="center"/>
        </w:trPr>
        <w:tc>
          <w:tcPr>
            <w:tcW w:w="50" w:type="pct"/>
            <w:tcBorders>
              <w:top w:val="none" w:sz="4" w:space="0" w:color="000000"/>
              <w:left w:val="none" w:sz="4" w:space="0" w:color="000000"/>
              <w:bottom w:val="none" w:sz="4" w:space="0" w:color="000000"/>
              <w:right w:val="none" w:sz="4" w:space="0" w:color="000000"/>
            </w:tcBorders>
            <w:shd w:val="clear" w:color="auto" w:fill="FFFFFF"/>
            <w:noWrap/>
          </w:tcPr>
          <w:p w:rsidR="00C7290F" w:rsidRDefault="001E4F4A">
            <w:pPr>
              <w:rPr>
                <w:color w:val="000000"/>
                <w:sz w:val="28"/>
                <w:szCs w:val="28"/>
              </w:rPr>
            </w:pPr>
            <w:r>
              <w:rPr>
                <w:color w:val="000000"/>
                <w:sz w:val="28"/>
                <w:szCs w:val="28"/>
              </w:rPr>
              <w:t>Должность:</w:t>
            </w:r>
          </w:p>
        </w:tc>
        <w:tc>
          <w:tcPr>
            <w:tcW w:w="4950" w:type="pct"/>
            <w:tcBorders>
              <w:top w:val="none" w:sz="4" w:space="0" w:color="000000"/>
              <w:left w:val="none" w:sz="4" w:space="0" w:color="000000"/>
              <w:bottom w:val="none" w:sz="4" w:space="0" w:color="000000"/>
              <w:right w:val="none" w:sz="4" w:space="0" w:color="000000"/>
            </w:tcBorders>
            <w:shd w:val="clear" w:color="auto" w:fill="FFFFFF"/>
            <w:noWrap/>
            <w:vAlign w:val="center"/>
          </w:tcPr>
          <w:tbl>
            <w:tblPr>
              <w:tblpPr w:leftFromText="45" w:rightFromText="45" w:vertAnchor="text" w:tblpY="1"/>
              <w:tblW w:w="4000" w:type="pct"/>
              <w:tblCellSpacing w:w="75" w:type="dxa"/>
              <w:tblCellMar>
                <w:left w:w="0" w:type="dxa"/>
                <w:right w:w="0" w:type="dxa"/>
              </w:tblCellMar>
              <w:tblLook w:val="00A0"/>
            </w:tblPr>
            <w:tblGrid>
              <w:gridCol w:w="3039"/>
              <w:gridCol w:w="3039"/>
            </w:tblGrid>
            <w:tr w:rsidR="00C7290F">
              <w:trPr>
                <w:tblCellSpacing w:w="75" w:type="dxa"/>
              </w:trPr>
              <w:tc>
                <w:tcPr>
                  <w:tcW w:w="2500" w:type="pct"/>
                  <w:tcBorders>
                    <w:bottom w:val="single" w:sz="6" w:space="0" w:color="000000"/>
                  </w:tcBorders>
                  <w:shd w:val="clear" w:color="auto" w:fill="FFFFFF"/>
                  <w:noWrap/>
                  <w:vAlign w:val="center"/>
                </w:tcPr>
                <w:p w:rsidR="00C7290F" w:rsidRDefault="001E4F4A">
                  <w:pPr>
                    <w:rPr>
                      <w:color w:val="000000"/>
                    </w:rPr>
                  </w:pPr>
                  <w:r>
                    <w:rPr>
                      <w:color w:val="000000"/>
                    </w:rPr>
                    <w:t> </w:t>
                  </w:r>
                </w:p>
              </w:tc>
              <w:tc>
                <w:tcPr>
                  <w:tcW w:w="2500" w:type="pct"/>
                  <w:tcBorders>
                    <w:bottom w:val="single" w:sz="6" w:space="0" w:color="000000"/>
                  </w:tcBorders>
                  <w:shd w:val="clear" w:color="auto" w:fill="FFFFFF"/>
                  <w:noWrap/>
                  <w:vAlign w:val="center"/>
                </w:tcPr>
                <w:p w:rsidR="00C7290F" w:rsidRDefault="001E4F4A">
                  <w:pPr>
                    <w:rPr>
                      <w:color w:val="000000"/>
                    </w:rPr>
                  </w:pPr>
                  <w:r>
                    <w:rPr>
                      <w:color w:val="000000"/>
                    </w:rPr>
                    <w:t> </w:t>
                  </w:r>
                </w:p>
              </w:tc>
            </w:tr>
            <w:tr w:rsidR="00C7290F">
              <w:trPr>
                <w:tblCellSpacing w:w="75" w:type="dxa"/>
              </w:trPr>
              <w:tc>
                <w:tcPr>
                  <w:tcW w:w="0" w:type="auto"/>
                  <w:shd w:val="clear" w:color="auto" w:fill="FFFFFF"/>
                  <w:noWrap/>
                  <w:vAlign w:val="center"/>
                </w:tcPr>
                <w:p w:rsidR="00C7290F" w:rsidRDefault="001E4F4A">
                  <w:pPr>
                    <w:jc w:val="center"/>
                    <w:rPr>
                      <w:i/>
                      <w:iCs/>
                      <w:color w:val="000000"/>
                      <w:vertAlign w:val="superscript"/>
                    </w:rPr>
                  </w:pPr>
                  <w:r>
                    <w:rPr>
                      <w:i/>
                      <w:iCs/>
                      <w:color w:val="000000"/>
                      <w:vertAlign w:val="superscript"/>
                    </w:rPr>
                    <w:t>(подпись)</w:t>
                  </w:r>
                </w:p>
              </w:tc>
              <w:tc>
                <w:tcPr>
                  <w:tcW w:w="2500" w:type="pct"/>
                  <w:shd w:val="clear" w:color="auto" w:fill="FFFFFF"/>
                  <w:noWrap/>
                  <w:vAlign w:val="center"/>
                </w:tcPr>
                <w:p w:rsidR="00C7290F" w:rsidRDefault="001E4F4A">
                  <w:pPr>
                    <w:jc w:val="center"/>
                    <w:rPr>
                      <w:i/>
                      <w:iCs/>
                      <w:color w:val="000000"/>
                      <w:vertAlign w:val="superscript"/>
                    </w:rPr>
                  </w:pPr>
                  <w:r>
                    <w:rPr>
                      <w:i/>
                      <w:iCs/>
                      <w:color w:val="000000"/>
                      <w:vertAlign w:val="superscript"/>
                    </w:rPr>
                    <w:t>(Ф.И.О.)</w:t>
                  </w:r>
                </w:p>
              </w:tc>
            </w:tr>
          </w:tbl>
          <w:p w:rsidR="00C7290F" w:rsidRDefault="00C7290F">
            <w:pPr>
              <w:rPr>
                <w:color w:val="000000"/>
              </w:rPr>
            </w:pPr>
          </w:p>
        </w:tc>
      </w:tr>
    </w:tbl>
    <w:p w:rsidR="00C7290F" w:rsidRDefault="00C7290F">
      <w:pPr>
        <w:pStyle w:val="afffd"/>
        <w:jc w:val="center"/>
      </w:pPr>
    </w:p>
    <w:p w:rsidR="00C7290F" w:rsidRDefault="001E4F4A">
      <w:pPr>
        <w:spacing w:before="0"/>
        <w:ind w:firstLine="0"/>
        <w:jc w:val="left"/>
      </w:pPr>
      <w:r>
        <w:br w:type="page" w:clear="all"/>
      </w:r>
    </w:p>
    <w:p w:rsidR="00C7290F" w:rsidRDefault="001E4F4A">
      <w:pPr>
        <w:pStyle w:val="-0"/>
        <w:jc w:val="right"/>
        <w:rPr>
          <w:b w:val="0"/>
        </w:rPr>
      </w:pPr>
      <w:bookmarkStart w:id="462" w:name="_Toc69993118"/>
      <w:bookmarkStart w:id="463" w:name="_Toc152770399"/>
      <w:r>
        <w:rPr>
          <w:b w:val="0"/>
        </w:rPr>
        <w:lastRenderedPageBreak/>
        <w:t xml:space="preserve">Приложение № </w:t>
      </w:r>
      <w:bookmarkEnd w:id="462"/>
      <w:r>
        <w:rPr>
          <w:b w:val="0"/>
        </w:rPr>
        <w:t>20</w:t>
      </w:r>
      <w:bookmarkEnd w:id="463"/>
    </w:p>
    <w:p w:rsidR="00C7290F" w:rsidRDefault="00C7290F">
      <w:pPr>
        <w:jc w:val="center"/>
        <w:rPr>
          <w:sz w:val="28"/>
          <w:szCs w:val="28"/>
        </w:rPr>
      </w:pPr>
      <w:bookmarkStart w:id="464" w:name="_Hlk69982832"/>
    </w:p>
    <w:p w:rsidR="00C7290F" w:rsidRDefault="001E4F4A">
      <w:pPr>
        <w:ind w:firstLine="0"/>
        <w:jc w:val="center"/>
        <w:rPr>
          <w:bCs/>
          <w:color w:val="000000"/>
          <w:sz w:val="28"/>
          <w:szCs w:val="28"/>
        </w:rPr>
      </w:pPr>
      <w:r>
        <w:rPr>
          <w:bCs/>
          <w:color w:val="000000"/>
          <w:sz w:val="28"/>
          <w:szCs w:val="28"/>
        </w:rPr>
        <w:t>Форма журнала</w:t>
      </w:r>
      <w:r>
        <w:rPr>
          <w:bCs/>
          <w:color w:val="000000"/>
          <w:sz w:val="28"/>
          <w:szCs w:val="28"/>
        </w:rPr>
        <w:br/>
        <w:t xml:space="preserve">проведения обучения и проверки знаний по </w:t>
      </w:r>
      <w:r>
        <w:rPr>
          <w:bCs/>
          <w:color w:val="000000"/>
          <w:sz w:val="28"/>
          <w:szCs w:val="28"/>
        </w:rPr>
        <w:br/>
        <w:t xml:space="preserve">вопросам информационной безопасности </w:t>
      </w:r>
    </w:p>
    <w:p w:rsidR="00C7290F" w:rsidRDefault="00C7290F">
      <w:pPr>
        <w:jc w:val="center"/>
        <w:rPr>
          <w:bCs/>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28"/>
        <w:gridCol w:w="949"/>
        <w:gridCol w:w="1738"/>
        <w:gridCol w:w="2213"/>
        <w:gridCol w:w="2530"/>
        <w:gridCol w:w="2363"/>
      </w:tblGrid>
      <w:tr w:rsidR="00C7290F">
        <w:trPr>
          <w:trHeight w:val="965"/>
          <w:tblHeader/>
          <w:jc w:val="center"/>
        </w:trPr>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w:t>
            </w:r>
          </w:p>
          <w:p w:rsidR="00C7290F" w:rsidRDefault="001E4F4A">
            <w:pPr>
              <w:pStyle w:val="101"/>
            </w:pPr>
            <w:r>
              <w:t>п/п</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 xml:space="preserve">Дата </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ind w:firstLine="0"/>
              <w:jc w:val="center"/>
              <w:rPr>
                <w:bCs/>
                <w:color w:val="000000"/>
                <w:sz w:val="20"/>
                <w:szCs w:val="20"/>
              </w:rPr>
            </w:pPr>
            <w:r>
              <w:rPr>
                <w:bCs/>
                <w:color w:val="000000"/>
                <w:sz w:val="20"/>
                <w:szCs w:val="20"/>
              </w:rPr>
              <w:t>Вид обучение/</w:t>
            </w:r>
          </w:p>
          <w:p w:rsidR="00C7290F" w:rsidRDefault="001E4F4A">
            <w:pPr>
              <w:pStyle w:val="101"/>
            </w:pPr>
            <w:r>
              <w:rPr>
                <w:bCs/>
                <w:color w:val="000000"/>
              </w:rPr>
              <w:t>проверка знаний</w:t>
            </w:r>
          </w:p>
        </w:tc>
        <w:tc>
          <w:tcPr>
            <w:tcW w:w="10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rPr>
                <w:bCs/>
                <w:color w:val="000000"/>
              </w:rPr>
              <w:t>Причина проведения обучения/проверки знаний</w:t>
            </w:r>
          </w:p>
        </w:tc>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7290F" w:rsidRDefault="001E4F4A">
            <w:pPr>
              <w:ind w:firstLine="0"/>
              <w:jc w:val="center"/>
              <w:rPr>
                <w:bCs/>
                <w:color w:val="000000"/>
                <w:sz w:val="20"/>
                <w:szCs w:val="20"/>
              </w:rPr>
            </w:pPr>
            <w:r>
              <w:rPr>
                <w:bCs/>
                <w:color w:val="000000"/>
                <w:sz w:val="20"/>
                <w:szCs w:val="20"/>
              </w:rPr>
              <w:t>Ф И.О., подпись</w:t>
            </w:r>
          </w:p>
          <w:p w:rsidR="00C7290F" w:rsidRDefault="001E4F4A">
            <w:pPr>
              <w:pStyle w:val="101"/>
            </w:pPr>
            <w:r>
              <w:rPr>
                <w:bCs/>
                <w:color w:val="000000"/>
              </w:rPr>
              <w:t>обученного/проверенного</w:t>
            </w: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ind w:firstLine="0"/>
              <w:jc w:val="center"/>
            </w:pPr>
            <w:r>
              <w:rPr>
                <w:bCs/>
                <w:color w:val="000000"/>
                <w:sz w:val="20"/>
                <w:szCs w:val="20"/>
              </w:rPr>
              <w:t>Ф.И.О., подпись обучающего/проверяющего/название образовательной организации</w:t>
            </w:r>
          </w:p>
        </w:tc>
      </w:tr>
      <w:tr w:rsidR="00C7290F">
        <w:trPr>
          <w:tblHeader/>
          <w:jc w:val="center"/>
        </w:trPr>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1</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2</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3</w:t>
            </w:r>
          </w:p>
        </w:tc>
        <w:tc>
          <w:tcPr>
            <w:tcW w:w="10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4</w:t>
            </w:r>
          </w:p>
        </w:tc>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5</w:t>
            </w: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1E4F4A">
            <w:pPr>
              <w:pStyle w:val="101"/>
            </w:pPr>
            <w:r>
              <w:t>6</w:t>
            </w:r>
          </w:p>
        </w:tc>
      </w:tr>
      <w:tr w:rsidR="00C7290F">
        <w:trPr>
          <w:trHeight w:val="183"/>
          <w:jc w:val="center"/>
        </w:trPr>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10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rPr>
                <w:color w:val="FF0000"/>
              </w:rPr>
            </w:pPr>
          </w:p>
        </w:tc>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7290F" w:rsidRDefault="00C7290F">
            <w:pPr>
              <w:pStyle w:val="101"/>
            </w:pP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r>
      <w:tr w:rsidR="00C7290F">
        <w:trPr>
          <w:trHeight w:val="187"/>
          <w:jc w:val="center"/>
        </w:trPr>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10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rPr>
                <w:color w:val="FF0000"/>
              </w:rPr>
            </w:pPr>
          </w:p>
        </w:tc>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7290F" w:rsidRDefault="00C7290F">
            <w:pPr>
              <w:pStyle w:val="101"/>
            </w:pP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r>
      <w:tr w:rsidR="00C7290F">
        <w:trPr>
          <w:trHeight w:val="60"/>
          <w:jc w:val="center"/>
        </w:trPr>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c>
          <w:tcPr>
            <w:tcW w:w="10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rPr>
                <w:color w:val="FF0000"/>
              </w:rPr>
            </w:pPr>
          </w:p>
        </w:tc>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7290F" w:rsidRDefault="00C7290F">
            <w:pPr>
              <w:pStyle w:val="101"/>
            </w:pP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290F" w:rsidRDefault="00C7290F">
            <w:pPr>
              <w:pStyle w:val="101"/>
            </w:pPr>
          </w:p>
        </w:tc>
      </w:tr>
    </w:tbl>
    <w:p w:rsidR="00C7290F" w:rsidRDefault="00C7290F">
      <w:pPr>
        <w:jc w:val="center"/>
        <w:rPr>
          <w:bCs/>
          <w:color w:val="000000"/>
          <w:sz w:val="28"/>
          <w:szCs w:val="28"/>
        </w:rPr>
      </w:pPr>
    </w:p>
    <w:bookmarkEnd w:id="464"/>
    <w:p w:rsidR="00C7290F" w:rsidRDefault="00C7290F">
      <w:pPr>
        <w:rPr>
          <w:b/>
          <w:color w:val="000000"/>
        </w:rPr>
      </w:pPr>
    </w:p>
    <w:p w:rsidR="00C7290F" w:rsidRDefault="00C7290F">
      <w:pPr>
        <w:pStyle w:val="-0"/>
        <w:jc w:val="right"/>
        <w:rPr>
          <w:b w:val="0"/>
        </w:rPr>
      </w:pPr>
    </w:p>
    <w:p w:rsidR="00C7290F" w:rsidRDefault="001E4F4A">
      <w:pPr>
        <w:spacing w:before="0"/>
        <w:ind w:firstLine="0"/>
        <w:jc w:val="left"/>
        <w:rPr>
          <w:sz w:val="28"/>
        </w:rPr>
      </w:pPr>
      <w:r>
        <w:rPr>
          <w:b/>
        </w:rPr>
        <w:br w:type="page" w:clear="all"/>
      </w:r>
    </w:p>
    <w:p w:rsidR="00C7290F" w:rsidRDefault="001E4F4A">
      <w:pPr>
        <w:pStyle w:val="-0"/>
        <w:jc w:val="right"/>
        <w:rPr>
          <w:b w:val="0"/>
        </w:rPr>
      </w:pPr>
      <w:bookmarkStart w:id="465" w:name="_Toc152770400"/>
      <w:r>
        <w:rPr>
          <w:b w:val="0"/>
        </w:rPr>
        <w:lastRenderedPageBreak/>
        <w:t>Приложение № 21</w:t>
      </w:r>
      <w:bookmarkEnd w:id="465"/>
    </w:p>
    <w:p w:rsidR="00C7290F" w:rsidRDefault="00C7290F">
      <w:pPr>
        <w:jc w:val="center"/>
        <w:rPr>
          <w:sz w:val="28"/>
          <w:szCs w:val="28"/>
        </w:rPr>
      </w:pPr>
    </w:p>
    <w:p w:rsidR="00C7290F" w:rsidRDefault="001E4F4A">
      <w:pPr>
        <w:ind w:firstLine="0"/>
        <w:jc w:val="center"/>
        <w:rPr>
          <w:bCs/>
          <w:sz w:val="28"/>
        </w:rPr>
      </w:pPr>
      <w:r>
        <w:rPr>
          <w:bCs/>
          <w:sz w:val="28"/>
        </w:rPr>
        <w:t xml:space="preserve">Протокол </w:t>
      </w:r>
    </w:p>
    <w:p w:rsidR="00C7290F" w:rsidRDefault="001E4F4A">
      <w:pPr>
        <w:ind w:firstLine="0"/>
        <w:jc w:val="center"/>
        <w:rPr>
          <w:bCs/>
          <w:sz w:val="28"/>
          <w:szCs w:val="22"/>
        </w:rPr>
      </w:pPr>
      <w:r>
        <w:rPr>
          <w:bCs/>
          <w:sz w:val="28"/>
        </w:rPr>
        <w:t xml:space="preserve">проведения внутреннего контроля </w:t>
      </w:r>
    </w:p>
    <w:p w:rsidR="00C7290F" w:rsidRDefault="001E4F4A">
      <w:pPr>
        <w:ind w:firstLine="0"/>
        <w:jc w:val="center"/>
        <w:rPr>
          <w:bCs/>
          <w:sz w:val="28"/>
          <w:szCs w:val="22"/>
        </w:rPr>
      </w:pPr>
      <w:r>
        <w:rPr>
          <w:bCs/>
          <w:sz w:val="28"/>
          <w:szCs w:val="22"/>
        </w:rPr>
        <w:t>за обеспечением уровня защищенности информации</w:t>
      </w:r>
    </w:p>
    <w:p w:rsidR="00C7290F" w:rsidRDefault="00C7290F">
      <w:pPr>
        <w:jc w:val="center"/>
        <w:rPr>
          <w:bCs/>
          <w:sz w:val="28"/>
          <w:szCs w:val="22"/>
        </w:rPr>
      </w:pPr>
    </w:p>
    <w:p w:rsidR="00C7290F" w:rsidRDefault="001E4F4A">
      <w:pPr>
        <w:rPr>
          <w:sz w:val="28"/>
          <w:szCs w:val="28"/>
        </w:rPr>
      </w:pPr>
      <w:r>
        <w:rPr>
          <w:sz w:val="28"/>
          <w:szCs w:val="28"/>
        </w:rPr>
        <w:t xml:space="preserve">Настоящий Протокол составлен о том, что «____» _______________20____ г. _______________________________________________________ (комиссией) </w:t>
      </w:r>
    </w:p>
    <w:p w:rsidR="00C7290F" w:rsidRDefault="001E4F4A">
      <w:pPr>
        <w:rPr>
          <w:i/>
          <w:iCs/>
          <w:sz w:val="28"/>
          <w:szCs w:val="28"/>
        </w:rPr>
      </w:pPr>
      <w:r>
        <w:rPr>
          <w:i/>
          <w:iCs/>
          <w:sz w:val="20"/>
          <w:szCs w:val="28"/>
        </w:rPr>
        <w:t>(должность, Ф.И.О. должностного лица)</w:t>
      </w:r>
    </w:p>
    <w:p w:rsidR="00C7290F" w:rsidRDefault="001E4F4A">
      <w:pPr>
        <w:rPr>
          <w:sz w:val="28"/>
          <w:szCs w:val="28"/>
        </w:rPr>
      </w:pPr>
      <w:r>
        <w:rPr>
          <w:sz w:val="28"/>
          <w:szCs w:val="28"/>
        </w:rPr>
        <w:t>проведена проверка _________________________________________________</w:t>
      </w:r>
    </w:p>
    <w:p w:rsidR="00C7290F" w:rsidRDefault="001E4F4A">
      <w:pPr>
        <w:rPr>
          <w:i/>
          <w:iCs/>
          <w:sz w:val="20"/>
          <w:szCs w:val="28"/>
        </w:rPr>
      </w:pPr>
      <w:r>
        <w:rPr>
          <w:i/>
          <w:iCs/>
          <w:sz w:val="20"/>
          <w:szCs w:val="28"/>
        </w:rPr>
        <w:t xml:space="preserve">                                                                                   (тема проверки) </w:t>
      </w:r>
    </w:p>
    <w:p w:rsidR="00C7290F" w:rsidRDefault="001E4F4A">
      <w:pPr>
        <w:rPr>
          <w:sz w:val="28"/>
          <w:szCs w:val="28"/>
        </w:rPr>
      </w:pPr>
      <w:r>
        <w:rPr>
          <w:sz w:val="28"/>
          <w:szCs w:val="28"/>
        </w:rPr>
        <w:t>Проверка осуществлялась в соответствии с требованиями_________________</w:t>
      </w:r>
    </w:p>
    <w:p w:rsidR="00C7290F" w:rsidRDefault="001E4F4A">
      <w:pPr>
        <w:jc w:val="center"/>
        <w:rPr>
          <w:i/>
          <w:iCs/>
          <w:sz w:val="20"/>
          <w:szCs w:val="28"/>
        </w:rPr>
      </w:pPr>
      <w:r>
        <w:rPr>
          <w:i/>
          <w:iCs/>
          <w:sz w:val="20"/>
          <w:szCs w:val="28"/>
        </w:rPr>
        <w:t xml:space="preserve">                                                                                                                                            (название документа)</w:t>
      </w:r>
    </w:p>
    <w:p w:rsidR="00C7290F" w:rsidRDefault="001E4F4A">
      <w:pPr>
        <w:jc w:val="center"/>
        <w:rPr>
          <w:sz w:val="28"/>
          <w:szCs w:val="28"/>
        </w:rPr>
      </w:pPr>
      <w:r>
        <w:rPr>
          <w:sz w:val="28"/>
          <w:szCs w:val="28"/>
        </w:rPr>
        <w:t xml:space="preserve">_________________________________________________________________ </w:t>
      </w:r>
    </w:p>
    <w:p w:rsidR="00C7290F" w:rsidRDefault="001E4F4A">
      <w:pPr>
        <w:spacing w:before="160"/>
        <w:rPr>
          <w:sz w:val="28"/>
          <w:szCs w:val="28"/>
        </w:rPr>
      </w:pPr>
      <w:r>
        <w:rPr>
          <w:sz w:val="28"/>
          <w:szCs w:val="28"/>
        </w:rPr>
        <w:t>В ходе проверки установлено: ________________________________________</w:t>
      </w:r>
    </w:p>
    <w:p w:rsidR="00C7290F" w:rsidRDefault="001E4F4A">
      <w:pPr>
        <w:rPr>
          <w:sz w:val="28"/>
          <w:szCs w:val="28"/>
        </w:rPr>
      </w:pPr>
      <w:r>
        <w:rPr>
          <w:sz w:val="28"/>
          <w:szCs w:val="28"/>
        </w:rPr>
        <w:t>__________________________________________________________________</w:t>
      </w:r>
    </w:p>
    <w:p w:rsidR="00C7290F" w:rsidRDefault="001E4F4A">
      <w:pPr>
        <w:rPr>
          <w:sz w:val="28"/>
          <w:szCs w:val="28"/>
        </w:rPr>
      </w:pPr>
      <w:r>
        <w:rPr>
          <w:sz w:val="28"/>
          <w:szCs w:val="28"/>
        </w:rPr>
        <w:t>__________________________________________________________________</w:t>
      </w:r>
    </w:p>
    <w:p w:rsidR="00C7290F" w:rsidRDefault="001E4F4A">
      <w:pPr>
        <w:spacing w:before="160"/>
        <w:rPr>
          <w:sz w:val="28"/>
          <w:szCs w:val="28"/>
        </w:rPr>
      </w:pPr>
      <w:r>
        <w:rPr>
          <w:sz w:val="28"/>
          <w:szCs w:val="28"/>
        </w:rPr>
        <w:t>Выявленные нарушения: ____________________________________________</w:t>
      </w:r>
    </w:p>
    <w:p w:rsidR="00C7290F" w:rsidRDefault="001E4F4A">
      <w:pPr>
        <w:spacing w:before="160"/>
        <w:rPr>
          <w:sz w:val="28"/>
          <w:szCs w:val="28"/>
        </w:rPr>
      </w:pPr>
      <w:r>
        <w:rPr>
          <w:sz w:val="28"/>
          <w:szCs w:val="28"/>
        </w:rPr>
        <w:t>__________________________________________________________________</w:t>
      </w:r>
    </w:p>
    <w:p w:rsidR="00C7290F" w:rsidRDefault="001E4F4A">
      <w:pPr>
        <w:rPr>
          <w:sz w:val="28"/>
          <w:szCs w:val="28"/>
        </w:rPr>
      </w:pPr>
      <w:r>
        <w:rPr>
          <w:sz w:val="28"/>
          <w:szCs w:val="28"/>
        </w:rPr>
        <w:t>__________________________________________________________________</w:t>
      </w:r>
    </w:p>
    <w:p w:rsidR="00C7290F" w:rsidRDefault="001E4F4A">
      <w:pPr>
        <w:spacing w:before="160"/>
        <w:rPr>
          <w:sz w:val="28"/>
          <w:szCs w:val="28"/>
        </w:rPr>
      </w:pPr>
      <w:r>
        <w:rPr>
          <w:sz w:val="28"/>
          <w:szCs w:val="28"/>
        </w:rPr>
        <w:t xml:space="preserve">Меры по устранению нарушений: _____________________________________ </w:t>
      </w:r>
    </w:p>
    <w:p w:rsidR="00C7290F" w:rsidRDefault="001E4F4A">
      <w:pPr>
        <w:spacing w:before="160"/>
        <w:rPr>
          <w:sz w:val="28"/>
          <w:szCs w:val="28"/>
        </w:rPr>
      </w:pPr>
      <w:r>
        <w:rPr>
          <w:sz w:val="28"/>
          <w:szCs w:val="28"/>
        </w:rPr>
        <w:t>__________________________________________________________________</w:t>
      </w:r>
    </w:p>
    <w:p w:rsidR="00C7290F" w:rsidRDefault="001E4F4A">
      <w:pPr>
        <w:rPr>
          <w:sz w:val="28"/>
          <w:szCs w:val="28"/>
        </w:rPr>
      </w:pPr>
      <w:r>
        <w:rPr>
          <w:sz w:val="28"/>
          <w:szCs w:val="28"/>
        </w:rPr>
        <w:t>__________________________________________________________________</w:t>
      </w:r>
    </w:p>
    <w:p w:rsidR="00C7290F" w:rsidRDefault="001E4F4A">
      <w:pPr>
        <w:spacing w:before="160"/>
        <w:rPr>
          <w:sz w:val="28"/>
          <w:szCs w:val="28"/>
        </w:rPr>
      </w:pPr>
      <w:r>
        <w:rPr>
          <w:sz w:val="28"/>
          <w:szCs w:val="28"/>
        </w:rPr>
        <w:t xml:space="preserve">Срок устранения нарушений: _________________________________________ </w:t>
      </w:r>
    </w:p>
    <w:p w:rsidR="00C7290F" w:rsidRDefault="00C7290F">
      <w:pPr>
        <w:rPr>
          <w:sz w:val="28"/>
          <w:szCs w:val="28"/>
        </w:rPr>
      </w:pPr>
    </w:p>
    <w:p w:rsidR="00C7290F" w:rsidRDefault="001E4F4A">
      <w:pPr>
        <w:rPr>
          <w:sz w:val="28"/>
          <w:szCs w:val="28"/>
        </w:rPr>
      </w:pPr>
      <w:r>
        <w:rPr>
          <w:sz w:val="28"/>
          <w:szCs w:val="28"/>
        </w:rPr>
        <w:t xml:space="preserve">Председатель комиссии: </w:t>
      </w:r>
    </w:p>
    <w:p w:rsidR="00C7290F" w:rsidRDefault="001E4F4A">
      <w:pPr>
        <w:spacing w:line="276" w:lineRule="auto"/>
        <w:rPr>
          <w:sz w:val="28"/>
          <w:szCs w:val="28"/>
        </w:rPr>
      </w:pPr>
      <w:r>
        <w:rPr>
          <w:sz w:val="28"/>
          <w:szCs w:val="28"/>
        </w:rPr>
        <w:t>___________________________________________________</w:t>
      </w:r>
    </w:p>
    <w:p w:rsidR="00C7290F" w:rsidRDefault="001E4F4A">
      <w:pPr>
        <w:spacing w:line="276" w:lineRule="auto"/>
        <w:jc w:val="center"/>
        <w:rPr>
          <w:i/>
          <w:iCs/>
          <w:sz w:val="20"/>
          <w:szCs w:val="20"/>
        </w:rPr>
      </w:pPr>
      <w:r>
        <w:rPr>
          <w:i/>
          <w:iCs/>
          <w:sz w:val="20"/>
          <w:szCs w:val="20"/>
        </w:rPr>
        <w:t xml:space="preserve">               (Ф.И.О.)                                                                                                   (подпись)</w:t>
      </w:r>
    </w:p>
    <w:p w:rsidR="00C7290F" w:rsidRDefault="00C7290F">
      <w:pPr>
        <w:rPr>
          <w:sz w:val="28"/>
          <w:szCs w:val="28"/>
        </w:rPr>
      </w:pPr>
    </w:p>
    <w:p w:rsidR="00C7290F" w:rsidRDefault="001E4F4A">
      <w:pPr>
        <w:rPr>
          <w:sz w:val="28"/>
          <w:szCs w:val="28"/>
        </w:rPr>
      </w:pPr>
      <w:r>
        <w:rPr>
          <w:sz w:val="28"/>
          <w:szCs w:val="28"/>
        </w:rPr>
        <w:t>Члены комиссии:</w:t>
      </w:r>
    </w:p>
    <w:p w:rsidR="00C7290F" w:rsidRDefault="001E4F4A">
      <w:pPr>
        <w:spacing w:line="276" w:lineRule="auto"/>
        <w:rPr>
          <w:sz w:val="28"/>
          <w:szCs w:val="28"/>
        </w:rPr>
      </w:pPr>
      <w:r>
        <w:rPr>
          <w:sz w:val="28"/>
          <w:szCs w:val="28"/>
        </w:rPr>
        <w:t>___________________________________________________</w:t>
      </w:r>
    </w:p>
    <w:p w:rsidR="00C7290F" w:rsidRDefault="001E4F4A">
      <w:pPr>
        <w:spacing w:line="276" w:lineRule="auto"/>
        <w:jc w:val="center"/>
        <w:rPr>
          <w:i/>
          <w:iCs/>
          <w:sz w:val="20"/>
          <w:szCs w:val="20"/>
        </w:rPr>
      </w:pPr>
      <w:r>
        <w:rPr>
          <w:i/>
          <w:iCs/>
          <w:sz w:val="20"/>
          <w:szCs w:val="20"/>
        </w:rPr>
        <w:t xml:space="preserve">                (Ф.И.О.)                                                                                                      (подпись)</w:t>
      </w:r>
    </w:p>
    <w:p w:rsidR="00C7290F" w:rsidRDefault="00C7290F">
      <w:pPr>
        <w:spacing w:line="276" w:lineRule="auto"/>
        <w:jc w:val="center"/>
        <w:rPr>
          <w:sz w:val="20"/>
          <w:szCs w:val="20"/>
        </w:rPr>
      </w:pPr>
    </w:p>
    <w:p w:rsidR="00C7290F" w:rsidRDefault="001E4F4A">
      <w:pPr>
        <w:spacing w:line="276" w:lineRule="auto"/>
        <w:rPr>
          <w:sz w:val="28"/>
          <w:szCs w:val="28"/>
        </w:rPr>
      </w:pPr>
      <w:r>
        <w:rPr>
          <w:sz w:val="28"/>
          <w:szCs w:val="28"/>
        </w:rPr>
        <w:t>___________________________________________________</w:t>
      </w:r>
    </w:p>
    <w:p w:rsidR="00C7290F" w:rsidRDefault="001E4F4A">
      <w:pPr>
        <w:spacing w:line="276" w:lineRule="auto"/>
        <w:jc w:val="center"/>
        <w:rPr>
          <w:i/>
          <w:iCs/>
          <w:sz w:val="20"/>
          <w:szCs w:val="20"/>
        </w:rPr>
      </w:pPr>
      <w:r>
        <w:rPr>
          <w:i/>
          <w:iCs/>
          <w:sz w:val="20"/>
          <w:szCs w:val="20"/>
        </w:rPr>
        <w:t xml:space="preserve">                (Ф.И.О.)                                                                                                       (подпись)</w:t>
      </w:r>
    </w:p>
    <w:p w:rsidR="00C7290F" w:rsidRDefault="00C7290F">
      <w:pPr>
        <w:jc w:val="center"/>
      </w:pPr>
    </w:p>
    <w:sectPr w:rsidR="00C7290F" w:rsidSect="00C7290F">
      <w:pgSz w:w="11906" w:h="16838"/>
      <w:pgMar w:top="1134" w:right="567" w:bottom="1134"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C97" w:rsidRDefault="001D5C97">
      <w:r>
        <w:separator/>
      </w:r>
    </w:p>
  </w:endnote>
  <w:endnote w:type="continuationSeparator" w:id="1">
    <w:p w:rsidR="001D5C97" w:rsidRDefault="001D5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HelvDL">
    <w:charset w:val="00"/>
    <w:family w:val="auto"/>
    <w:pitch w:val="default"/>
    <w:sig w:usb0="00000000" w:usb1="00000000" w:usb2="00000000" w:usb3="00000000" w:csb0="00000000" w:csb1="00000000"/>
  </w:font>
  <w:font w:name="Liberation Serif">
    <w:altName w:val="Times New Roman"/>
    <w:charset w:val="CC"/>
    <w:family w:val="roman"/>
    <w:pitch w:val="variable"/>
    <w:sig w:usb0="00000287" w:usb1="500078FB"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0F" w:rsidRDefault="00C729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0F" w:rsidRDefault="00C729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0F" w:rsidRDefault="00C7290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0F" w:rsidRDefault="001E4F4A">
    <w:pPr>
      <w:pStyle w:val="Footer"/>
      <w:rPr>
        <w:sz w:val="16"/>
        <w:szCs w:val="16"/>
      </w:rPr>
    </w:pPr>
    <w:r>
      <w:rPr>
        <w:sz w:val="16"/>
        <w:szCs w:val="16"/>
      </w:rPr>
      <w:t>1 – при автоматизированной обработке персональных данных.</w:t>
    </w:r>
  </w:p>
  <w:p w:rsidR="00C7290F" w:rsidRDefault="001E4F4A">
    <w:pPr>
      <w:pStyle w:val="Footer"/>
      <w:rPr>
        <w:sz w:val="16"/>
        <w:szCs w:val="16"/>
      </w:rPr>
    </w:pPr>
    <w:r>
      <w:rPr>
        <w:sz w:val="16"/>
        <w:szCs w:val="16"/>
      </w:rPr>
      <w:t xml:space="preserve">2 – при обработке персональных данных без использования средств автоматизации.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C97" w:rsidRDefault="001D5C97">
      <w:pPr>
        <w:spacing w:before="0"/>
        <w:ind w:firstLine="0"/>
      </w:pPr>
      <w:r>
        <w:separator/>
      </w:r>
    </w:p>
  </w:footnote>
  <w:footnote w:type="continuationSeparator" w:id="1">
    <w:p w:rsidR="001D5C97" w:rsidRDefault="001D5C97">
      <w:r>
        <w:continuationSeparator/>
      </w:r>
    </w:p>
  </w:footnote>
  <w:footnote w:id="2">
    <w:p w:rsidR="00C7290F" w:rsidRDefault="001E4F4A">
      <w:pPr>
        <w:pStyle w:val="afffe"/>
      </w:pPr>
      <w:r>
        <w:rPr>
          <w:rStyle w:val="affe"/>
        </w:rPr>
        <w:footnoteRef/>
      </w:r>
      <w:r>
        <w:t> К способам уничтожения относятся переформатирование, удаление программного обеспечения СЗИ, физическое уничтожение носителей информации.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0F" w:rsidRDefault="0063688B">
    <w:pPr>
      <w:pStyle w:val="Header"/>
      <w:framePr w:wrap="around" w:vAnchor="text" w:hAnchor="margin" w:xAlign="right" w:y="1"/>
      <w:rPr>
        <w:rStyle w:val="af3"/>
      </w:rPr>
    </w:pPr>
    <w:r>
      <w:rPr>
        <w:rStyle w:val="af3"/>
      </w:rPr>
      <w:fldChar w:fldCharType="begin"/>
    </w:r>
    <w:r w:rsidR="001E4F4A">
      <w:rPr>
        <w:rStyle w:val="af3"/>
      </w:rPr>
      <w:instrText xml:space="preserve">PAGE  </w:instrText>
    </w:r>
    <w:r>
      <w:rPr>
        <w:rStyle w:val="af3"/>
      </w:rPr>
      <w:fldChar w:fldCharType="separate"/>
    </w:r>
    <w:r w:rsidR="001E4F4A">
      <w:rPr>
        <w:rStyle w:val="af3"/>
      </w:rPr>
      <w:t>20</w:t>
    </w:r>
    <w:r>
      <w:rPr>
        <w:rStyle w:val="af3"/>
      </w:rPr>
      <w:fldChar w:fldCharType="end"/>
    </w:r>
  </w:p>
  <w:p w:rsidR="00C7290F" w:rsidRDefault="00C7290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160275"/>
      <w:docPartObj>
        <w:docPartGallery w:val="Page Numbers (Top of Page)"/>
        <w:docPartUnique/>
      </w:docPartObj>
    </w:sdtPr>
    <w:sdtContent>
      <w:p w:rsidR="00C7290F" w:rsidRDefault="0063688B">
        <w:pPr>
          <w:pStyle w:val="Header"/>
          <w:ind w:firstLine="0"/>
          <w:jc w:val="center"/>
        </w:pPr>
        <w:r>
          <w:fldChar w:fldCharType="begin"/>
        </w:r>
        <w:r w:rsidR="001E4F4A">
          <w:instrText>PAGE   \* MERGEFORMAT</w:instrText>
        </w:r>
        <w:r>
          <w:fldChar w:fldCharType="separate"/>
        </w:r>
        <w:r w:rsidR="00F16B5D">
          <w:rPr>
            <w:noProof/>
          </w:rPr>
          <w:t>3</w:t>
        </w:r>
        <w: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793592"/>
      <w:docPartObj>
        <w:docPartGallery w:val="Page Numbers (Top of Page)"/>
        <w:docPartUnique/>
      </w:docPartObj>
    </w:sdtPr>
    <w:sdtContent>
      <w:p w:rsidR="00C7290F" w:rsidRDefault="0063688B">
        <w:pPr>
          <w:pStyle w:val="Header"/>
          <w:ind w:firstLine="0"/>
          <w:jc w:val="center"/>
        </w:pPr>
        <w:r>
          <w:fldChar w:fldCharType="begin"/>
        </w:r>
        <w:r w:rsidR="001E4F4A">
          <w:instrText>PAGE   \* MERGEFORMAT</w:instrText>
        </w:r>
        <w:r>
          <w:fldChar w:fldCharType="separate"/>
        </w:r>
        <w:r w:rsidR="00F16B5D">
          <w:rPr>
            <w:noProof/>
          </w:rPr>
          <w:t>0</w:t>
        </w:r>
        <w:r>
          <w:fldChar w:fldCharType="end"/>
        </w:r>
      </w:p>
    </w:sdtContent>
  </w:sdt>
  <w:p w:rsidR="00C7290F" w:rsidRDefault="00C729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D0"/>
    <w:multiLevelType w:val="hybridMultilevel"/>
    <w:tmpl w:val="996C2918"/>
    <w:lvl w:ilvl="0" w:tplc="D9C62E18">
      <w:start w:val="1"/>
      <w:numFmt w:val="decimal"/>
      <w:pStyle w:val="1"/>
      <w:lvlText w:val="%1)"/>
      <w:lvlJc w:val="left"/>
      <w:pPr>
        <w:ind w:left="360" w:hanging="72"/>
      </w:pPr>
      <w:rPr>
        <w:rFonts w:hint="default"/>
      </w:rPr>
    </w:lvl>
    <w:lvl w:ilvl="1" w:tplc="D54EA80A">
      <w:numFmt w:val="none"/>
      <w:lvlText w:val=""/>
      <w:lvlJc w:val="left"/>
      <w:pPr>
        <w:tabs>
          <w:tab w:val="num" w:pos="360"/>
        </w:tabs>
      </w:pPr>
    </w:lvl>
    <w:lvl w:ilvl="2" w:tplc="F6303B5A">
      <w:numFmt w:val="none"/>
      <w:lvlText w:val=""/>
      <w:lvlJc w:val="left"/>
      <w:pPr>
        <w:tabs>
          <w:tab w:val="num" w:pos="360"/>
        </w:tabs>
      </w:pPr>
    </w:lvl>
    <w:lvl w:ilvl="3" w:tplc="7B9482C6">
      <w:numFmt w:val="none"/>
      <w:lvlText w:val=""/>
      <w:lvlJc w:val="left"/>
      <w:pPr>
        <w:tabs>
          <w:tab w:val="num" w:pos="360"/>
        </w:tabs>
      </w:pPr>
    </w:lvl>
    <w:lvl w:ilvl="4" w:tplc="6578039A">
      <w:numFmt w:val="none"/>
      <w:lvlText w:val=""/>
      <w:lvlJc w:val="left"/>
      <w:pPr>
        <w:tabs>
          <w:tab w:val="num" w:pos="360"/>
        </w:tabs>
      </w:pPr>
    </w:lvl>
    <w:lvl w:ilvl="5" w:tplc="7580165A">
      <w:numFmt w:val="none"/>
      <w:lvlText w:val=""/>
      <w:lvlJc w:val="left"/>
      <w:pPr>
        <w:tabs>
          <w:tab w:val="num" w:pos="360"/>
        </w:tabs>
      </w:pPr>
    </w:lvl>
    <w:lvl w:ilvl="6" w:tplc="CC72B3D6">
      <w:numFmt w:val="none"/>
      <w:lvlText w:val=""/>
      <w:lvlJc w:val="left"/>
      <w:pPr>
        <w:tabs>
          <w:tab w:val="num" w:pos="360"/>
        </w:tabs>
      </w:pPr>
    </w:lvl>
    <w:lvl w:ilvl="7" w:tplc="BFE2B63C">
      <w:numFmt w:val="none"/>
      <w:lvlText w:val=""/>
      <w:lvlJc w:val="left"/>
      <w:pPr>
        <w:tabs>
          <w:tab w:val="num" w:pos="360"/>
        </w:tabs>
      </w:pPr>
    </w:lvl>
    <w:lvl w:ilvl="8" w:tplc="BCCEDDCC">
      <w:numFmt w:val="none"/>
      <w:lvlText w:val=""/>
      <w:lvlJc w:val="left"/>
      <w:pPr>
        <w:tabs>
          <w:tab w:val="num" w:pos="360"/>
        </w:tabs>
      </w:pPr>
    </w:lvl>
  </w:abstractNum>
  <w:abstractNum w:abstractNumId="1">
    <w:nsid w:val="04DE6E1E"/>
    <w:multiLevelType w:val="hybridMultilevel"/>
    <w:tmpl w:val="83A2676A"/>
    <w:lvl w:ilvl="0" w:tplc="A48C29C2">
      <w:start w:val="1"/>
      <w:numFmt w:val="decimal"/>
      <w:pStyle w:val="a"/>
      <w:suff w:val="nothing"/>
      <w:lvlText w:val="%1"/>
      <w:lvlJc w:val="left"/>
      <w:pPr>
        <w:ind w:left="284" w:firstLine="0"/>
      </w:pPr>
      <w:rPr>
        <w:rFonts w:hint="default"/>
      </w:rPr>
    </w:lvl>
    <w:lvl w:ilvl="1" w:tplc="4E1C11DA">
      <w:start w:val="1"/>
      <w:numFmt w:val="lowerLetter"/>
      <w:lvlText w:val="%2."/>
      <w:lvlJc w:val="left"/>
      <w:pPr>
        <w:ind w:left="1790" w:hanging="360"/>
      </w:pPr>
    </w:lvl>
    <w:lvl w:ilvl="2" w:tplc="2652A426">
      <w:start w:val="1"/>
      <w:numFmt w:val="lowerRoman"/>
      <w:lvlText w:val="%3."/>
      <w:lvlJc w:val="right"/>
      <w:pPr>
        <w:ind w:left="2510" w:hanging="180"/>
      </w:pPr>
    </w:lvl>
    <w:lvl w:ilvl="3" w:tplc="F78C6804">
      <w:start w:val="1"/>
      <w:numFmt w:val="decimal"/>
      <w:lvlText w:val="%4."/>
      <w:lvlJc w:val="left"/>
      <w:pPr>
        <w:ind w:left="3230" w:hanging="360"/>
      </w:pPr>
    </w:lvl>
    <w:lvl w:ilvl="4" w:tplc="FEC0B202">
      <w:start w:val="1"/>
      <w:numFmt w:val="lowerLetter"/>
      <w:lvlText w:val="%5."/>
      <w:lvlJc w:val="left"/>
      <w:pPr>
        <w:ind w:left="3950" w:hanging="360"/>
      </w:pPr>
    </w:lvl>
    <w:lvl w:ilvl="5" w:tplc="8668A6AE">
      <w:start w:val="1"/>
      <w:numFmt w:val="lowerRoman"/>
      <w:lvlText w:val="%6."/>
      <w:lvlJc w:val="right"/>
      <w:pPr>
        <w:ind w:left="4670" w:hanging="180"/>
      </w:pPr>
    </w:lvl>
    <w:lvl w:ilvl="6" w:tplc="D7F69BE4">
      <w:start w:val="1"/>
      <w:numFmt w:val="decimal"/>
      <w:lvlText w:val="%7."/>
      <w:lvlJc w:val="left"/>
      <w:pPr>
        <w:ind w:left="5390" w:hanging="360"/>
      </w:pPr>
    </w:lvl>
    <w:lvl w:ilvl="7" w:tplc="EC88E036">
      <w:start w:val="1"/>
      <w:numFmt w:val="lowerLetter"/>
      <w:lvlText w:val="%8."/>
      <w:lvlJc w:val="left"/>
      <w:pPr>
        <w:ind w:left="6110" w:hanging="360"/>
      </w:pPr>
    </w:lvl>
    <w:lvl w:ilvl="8" w:tplc="F2E857F0">
      <w:start w:val="1"/>
      <w:numFmt w:val="lowerRoman"/>
      <w:lvlText w:val="%9."/>
      <w:lvlJc w:val="right"/>
      <w:pPr>
        <w:ind w:left="6830" w:hanging="180"/>
      </w:pPr>
    </w:lvl>
  </w:abstractNum>
  <w:abstractNum w:abstractNumId="2">
    <w:nsid w:val="0A32563E"/>
    <w:multiLevelType w:val="hybridMultilevel"/>
    <w:tmpl w:val="96CA65A0"/>
    <w:lvl w:ilvl="0" w:tplc="1B7246B4">
      <w:start w:val="1"/>
      <w:numFmt w:val="bullet"/>
      <w:lvlText w:val=""/>
      <w:lvlJc w:val="left"/>
      <w:pPr>
        <w:ind w:left="1440" w:hanging="360"/>
      </w:pPr>
      <w:rPr>
        <w:rFonts w:ascii="Symbol" w:hAnsi="Symbol" w:hint="default"/>
      </w:rPr>
    </w:lvl>
    <w:lvl w:ilvl="1" w:tplc="CD90BA78">
      <w:start w:val="1"/>
      <w:numFmt w:val="bullet"/>
      <w:lvlText w:val="o"/>
      <w:lvlJc w:val="left"/>
      <w:pPr>
        <w:ind w:left="2160" w:hanging="360"/>
      </w:pPr>
      <w:rPr>
        <w:rFonts w:ascii="Courier New" w:hAnsi="Courier New" w:cs="Courier New" w:hint="default"/>
      </w:rPr>
    </w:lvl>
    <w:lvl w:ilvl="2" w:tplc="FE06F0D0">
      <w:start w:val="1"/>
      <w:numFmt w:val="bullet"/>
      <w:lvlText w:val=""/>
      <w:lvlJc w:val="left"/>
      <w:pPr>
        <w:ind w:left="2880" w:hanging="360"/>
      </w:pPr>
      <w:rPr>
        <w:rFonts w:ascii="Wingdings" w:hAnsi="Wingdings" w:hint="default"/>
      </w:rPr>
    </w:lvl>
    <w:lvl w:ilvl="3" w:tplc="17F43782">
      <w:start w:val="1"/>
      <w:numFmt w:val="bullet"/>
      <w:lvlText w:val=""/>
      <w:lvlJc w:val="left"/>
      <w:pPr>
        <w:ind w:left="3600" w:hanging="360"/>
      </w:pPr>
      <w:rPr>
        <w:rFonts w:ascii="Symbol" w:hAnsi="Symbol" w:hint="default"/>
      </w:rPr>
    </w:lvl>
    <w:lvl w:ilvl="4" w:tplc="BEBCCE1A">
      <w:start w:val="1"/>
      <w:numFmt w:val="bullet"/>
      <w:lvlText w:val="o"/>
      <w:lvlJc w:val="left"/>
      <w:pPr>
        <w:ind w:left="4320" w:hanging="360"/>
      </w:pPr>
      <w:rPr>
        <w:rFonts w:ascii="Courier New" w:hAnsi="Courier New" w:cs="Courier New" w:hint="default"/>
      </w:rPr>
    </w:lvl>
    <w:lvl w:ilvl="5" w:tplc="51D26382">
      <w:start w:val="1"/>
      <w:numFmt w:val="bullet"/>
      <w:lvlText w:val=""/>
      <w:lvlJc w:val="left"/>
      <w:pPr>
        <w:ind w:left="5040" w:hanging="360"/>
      </w:pPr>
      <w:rPr>
        <w:rFonts w:ascii="Wingdings" w:hAnsi="Wingdings" w:hint="default"/>
      </w:rPr>
    </w:lvl>
    <w:lvl w:ilvl="6" w:tplc="DC203D1E">
      <w:start w:val="1"/>
      <w:numFmt w:val="bullet"/>
      <w:lvlText w:val=""/>
      <w:lvlJc w:val="left"/>
      <w:pPr>
        <w:ind w:left="5760" w:hanging="360"/>
      </w:pPr>
      <w:rPr>
        <w:rFonts w:ascii="Symbol" w:hAnsi="Symbol" w:hint="default"/>
      </w:rPr>
    </w:lvl>
    <w:lvl w:ilvl="7" w:tplc="F912CC16">
      <w:start w:val="1"/>
      <w:numFmt w:val="bullet"/>
      <w:lvlText w:val="o"/>
      <w:lvlJc w:val="left"/>
      <w:pPr>
        <w:ind w:left="6480" w:hanging="360"/>
      </w:pPr>
      <w:rPr>
        <w:rFonts w:ascii="Courier New" w:hAnsi="Courier New" w:cs="Courier New" w:hint="default"/>
      </w:rPr>
    </w:lvl>
    <w:lvl w:ilvl="8" w:tplc="EEFCE47A">
      <w:start w:val="1"/>
      <w:numFmt w:val="bullet"/>
      <w:lvlText w:val=""/>
      <w:lvlJc w:val="left"/>
      <w:pPr>
        <w:ind w:left="7200" w:hanging="360"/>
      </w:pPr>
      <w:rPr>
        <w:rFonts w:ascii="Wingdings" w:hAnsi="Wingdings" w:hint="default"/>
      </w:rPr>
    </w:lvl>
  </w:abstractNum>
  <w:abstractNum w:abstractNumId="3">
    <w:nsid w:val="11215FDD"/>
    <w:multiLevelType w:val="hybridMultilevel"/>
    <w:tmpl w:val="C250F1B6"/>
    <w:lvl w:ilvl="0" w:tplc="6658CB24">
      <w:start w:val="1"/>
      <w:numFmt w:val="bullet"/>
      <w:lvlText w:val=""/>
      <w:lvlJc w:val="left"/>
      <w:pPr>
        <w:ind w:left="1429" w:hanging="360"/>
      </w:pPr>
      <w:rPr>
        <w:rFonts w:ascii="Symbol" w:hAnsi="Symbol" w:hint="default"/>
      </w:rPr>
    </w:lvl>
    <w:lvl w:ilvl="1" w:tplc="A06A7722">
      <w:start w:val="1"/>
      <w:numFmt w:val="bullet"/>
      <w:lvlText w:val="o"/>
      <w:lvlJc w:val="left"/>
      <w:pPr>
        <w:ind w:left="2149" w:hanging="360"/>
      </w:pPr>
      <w:rPr>
        <w:rFonts w:ascii="Courier New" w:hAnsi="Courier New" w:cs="Courier New" w:hint="default"/>
      </w:rPr>
    </w:lvl>
    <w:lvl w:ilvl="2" w:tplc="E066404E">
      <w:start w:val="1"/>
      <w:numFmt w:val="bullet"/>
      <w:lvlText w:val=""/>
      <w:lvlJc w:val="left"/>
      <w:pPr>
        <w:ind w:left="2869" w:hanging="360"/>
      </w:pPr>
      <w:rPr>
        <w:rFonts w:ascii="Wingdings" w:hAnsi="Wingdings" w:hint="default"/>
      </w:rPr>
    </w:lvl>
    <w:lvl w:ilvl="3" w:tplc="82883472">
      <w:start w:val="1"/>
      <w:numFmt w:val="bullet"/>
      <w:lvlText w:val=""/>
      <w:lvlJc w:val="left"/>
      <w:pPr>
        <w:ind w:left="3589" w:hanging="360"/>
      </w:pPr>
      <w:rPr>
        <w:rFonts w:ascii="Symbol" w:hAnsi="Symbol" w:hint="default"/>
      </w:rPr>
    </w:lvl>
    <w:lvl w:ilvl="4" w:tplc="4AB4412C">
      <w:start w:val="1"/>
      <w:numFmt w:val="bullet"/>
      <w:lvlText w:val="o"/>
      <w:lvlJc w:val="left"/>
      <w:pPr>
        <w:ind w:left="4309" w:hanging="360"/>
      </w:pPr>
      <w:rPr>
        <w:rFonts w:ascii="Courier New" w:hAnsi="Courier New" w:cs="Courier New" w:hint="default"/>
      </w:rPr>
    </w:lvl>
    <w:lvl w:ilvl="5" w:tplc="AA7E182C">
      <w:start w:val="1"/>
      <w:numFmt w:val="bullet"/>
      <w:lvlText w:val=""/>
      <w:lvlJc w:val="left"/>
      <w:pPr>
        <w:ind w:left="5029" w:hanging="360"/>
      </w:pPr>
      <w:rPr>
        <w:rFonts w:ascii="Wingdings" w:hAnsi="Wingdings" w:hint="default"/>
      </w:rPr>
    </w:lvl>
    <w:lvl w:ilvl="6" w:tplc="AF024DE0">
      <w:start w:val="1"/>
      <w:numFmt w:val="bullet"/>
      <w:lvlText w:val=""/>
      <w:lvlJc w:val="left"/>
      <w:pPr>
        <w:ind w:left="5749" w:hanging="360"/>
      </w:pPr>
      <w:rPr>
        <w:rFonts w:ascii="Symbol" w:hAnsi="Symbol" w:hint="default"/>
      </w:rPr>
    </w:lvl>
    <w:lvl w:ilvl="7" w:tplc="00CE4E80">
      <w:start w:val="1"/>
      <w:numFmt w:val="bullet"/>
      <w:lvlText w:val="o"/>
      <w:lvlJc w:val="left"/>
      <w:pPr>
        <w:ind w:left="6469" w:hanging="360"/>
      </w:pPr>
      <w:rPr>
        <w:rFonts w:ascii="Courier New" w:hAnsi="Courier New" w:cs="Courier New" w:hint="default"/>
      </w:rPr>
    </w:lvl>
    <w:lvl w:ilvl="8" w:tplc="DED89D74">
      <w:start w:val="1"/>
      <w:numFmt w:val="bullet"/>
      <w:lvlText w:val=""/>
      <w:lvlJc w:val="left"/>
      <w:pPr>
        <w:ind w:left="7189" w:hanging="360"/>
      </w:pPr>
      <w:rPr>
        <w:rFonts w:ascii="Wingdings" w:hAnsi="Wingdings" w:hint="default"/>
      </w:rPr>
    </w:lvl>
  </w:abstractNum>
  <w:abstractNum w:abstractNumId="4">
    <w:nsid w:val="1A351F2B"/>
    <w:multiLevelType w:val="hybridMultilevel"/>
    <w:tmpl w:val="E8520EAA"/>
    <w:lvl w:ilvl="0" w:tplc="08DEA134">
      <w:start w:val="1"/>
      <w:numFmt w:val="bullet"/>
      <w:lvlText w:val=""/>
      <w:lvlJc w:val="left"/>
      <w:pPr>
        <w:ind w:left="720" w:hanging="360"/>
      </w:pPr>
      <w:rPr>
        <w:rFonts w:ascii="Symbol" w:hAnsi="Symbol" w:hint="default"/>
      </w:rPr>
    </w:lvl>
    <w:lvl w:ilvl="1" w:tplc="E54062BA">
      <w:start w:val="1"/>
      <w:numFmt w:val="bullet"/>
      <w:lvlText w:val="o"/>
      <w:lvlJc w:val="left"/>
      <w:pPr>
        <w:ind w:left="1440" w:hanging="360"/>
      </w:pPr>
      <w:rPr>
        <w:rFonts w:ascii="Courier New" w:hAnsi="Courier New" w:hint="default"/>
      </w:rPr>
    </w:lvl>
    <w:lvl w:ilvl="2" w:tplc="DF9865BC">
      <w:start w:val="1"/>
      <w:numFmt w:val="bullet"/>
      <w:lvlText w:val=""/>
      <w:lvlJc w:val="left"/>
      <w:pPr>
        <w:ind w:left="2160" w:hanging="360"/>
      </w:pPr>
      <w:rPr>
        <w:rFonts w:ascii="Wingdings" w:hAnsi="Wingdings" w:hint="default"/>
      </w:rPr>
    </w:lvl>
    <w:lvl w:ilvl="3" w:tplc="3F9A5AFC">
      <w:start w:val="1"/>
      <w:numFmt w:val="bullet"/>
      <w:lvlText w:val=""/>
      <w:lvlJc w:val="left"/>
      <w:pPr>
        <w:ind w:left="2880" w:hanging="360"/>
      </w:pPr>
      <w:rPr>
        <w:rFonts w:ascii="Symbol" w:hAnsi="Symbol" w:hint="default"/>
      </w:rPr>
    </w:lvl>
    <w:lvl w:ilvl="4" w:tplc="F08607A0">
      <w:start w:val="1"/>
      <w:numFmt w:val="bullet"/>
      <w:lvlText w:val="o"/>
      <w:lvlJc w:val="left"/>
      <w:pPr>
        <w:ind w:left="3600" w:hanging="360"/>
      </w:pPr>
      <w:rPr>
        <w:rFonts w:ascii="Courier New" w:hAnsi="Courier New" w:hint="default"/>
      </w:rPr>
    </w:lvl>
    <w:lvl w:ilvl="5" w:tplc="FA1CA046">
      <w:start w:val="1"/>
      <w:numFmt w:val="bullet"/>
      <w:lvlText w:val=""/>
      <w:lvlJc w:val="left"/>
      <w:pPr>
        <w:ind w:left="4320" w:hanging="360"/>
      </w:pPr>
      <w:rPr>
        <w:rFonts w:ascii="Wingdings" w:hAnsi="Wingdings" w:hint="default"/>
      </w:rPr>
    </w:lvl>
    <w:lvl w:ilvl="6" w:tplc="35E04FEA">
      <w:start w:val="1"/>
      <w:numFmt w:val="bullet"/>
      <w:lvlText w:val=""/>
      <w:lvlJc w:val="left"/>
      <w:pPr>
        <w:ind w:left="5040" w:hanging="360"/>
      </w:pPr>
      <w:rPr>
        <w:rFonts w:ascii="Symbol" w:hAnsi="Symbol" w:hint="default"/>
      </w:rPr>
    </w:lvl>
    <w:lvl w:ilvl="7" w:tplc="54629FDA">
      <w:start w:val="1"/>
      <w:numFmt w:val="bullet"/>
      <w:lvlText w:val="o"/>
      <w:lvlJc w:val="left"/>
      <w:pPr>
        <w:ind w:left="5760" w:hanging="360"/>
      </w:pPr>
      <w:rPr>
        <w:rFonts w:ascii="Courier New" w:hAnsi="Courier New" w:hint="default"/>
      </w:rPr>
    </w:lvl>
    <w:lvl w:ilvl="8" w:tplc="05A294E2">
      <w:start w:val="1"/>
      <w:numFmt w:val="bullet"/>
      <w:lvlText w:val=""/>
      <w:lvlJc w:val="left"/>
      <w:pPr>
        <w:ind w:left="6480" w:hanging="360"/>
      </w:pPr>
      <w:rPr>
        <w:rFonts w:ascii="Wingdings" w:hAnsi="Wingdings" w:hint="default"/>
      </w:rPr>
    </w:lvl>
  </w:abstractNum>
  <w:abstractNum w:abstractNumId="5">
    <w:nsid w:val="1EE163A7"/>
    <w:multiLevelType w:val="hybridMultilevel"/>
    <w:tmpl w:val="78A4BB02"/>
    <w:lvl w:ilvl="0" w:tplc="BF14EC56">
      <w:start w:val="1"/>
      <w:numFmt w:val="bullet"/>
      <w:lvlText w:val=""/>
      <w:lvlJc w:val="left"/>
      <w:pPr>
        <w:ind w:left="1429" w:hanging="360"/>
      </w:pPr>
      <w:rPr>
        <w:rFonts w:ascii="Symbol" w:hAnsi="Symbol" w:hint="default"/>
      </w:rPr>
    </w:lvl>
    <w:lvl w:ilvl="1" w:tplc="1EC611EE">
      <w:start w:val="1"/>
      <w:numFmt w:val="bullet"/>
      <w:lvlText w:val="o"/>
      <w:lvlJc w:val="left"/>
      <w:pPr>
        <w:ind w:left="2149" w:hanging="360"/>
      </w:pPr>
      <w:rPr>
        <w:rFonts w:ascii="Courier New" w:hAnsi="Courier New" w:cs="Courier New" w:hint="default"/>
      </w:rPr>
    </w:lvl>
    <w:lvl w:ilvl="2" w:tplc="5622EF74">
      <w:start w:val="1"/>
      <w:numFmt w:val="bullet"/>
      <w:lvlText w:val=""/>
      <w:lvlJc w:val="left"/>
      <w:pPr>
        <w:ind w:left="2869" w:hanging="360"/>
      </w:pPr>
      <w:rPr>
        <w:rFonts w:ascii="Wingdings" w:hAnsi="Wingdings" w:hint="default"/>
      </w:rPr>
    </w:lvl>
    <w:lvl w:ilvl="3" w:tplc="F0BE2F72">
      <w:start w:val="1"/>
      <w:numFmt w:val="bullet"/>
      <w:lvlText w:val=""/>
      <w:lvlJc w:val="left"/>
      <w:pPr>
        <w:ind w:left="3589" w:hanging="360"/>
      </w:pPr>
      <w:rPr>
        <w:rFonts w:ascii="Symbol" w:hAnsi="Symbol" w:hint="default"/>
      </w:rPr>
    </w:lvl>
    <w:lvl w:ilvl="4" w:tplc="A17CA046">
      <w:start w:val="1"/>
      <w:numFmt w:val="bullet"/>
      <w:lvlText w:val="o"/>
      <w:lvlJc w:val="left"/>
      <w:pPr>
        <w:ind w:left="4309" w:hanging="360"/>
      </w:pPr>
      <w:rPr>
        <w:rFonts w:ascii="Courier New" w:hAnsi="Courier New" w:cs="Courier New" w:hint="default"/>
      </w:rPr>
    </w:lvl>
    <w:lvl w:ilvl="5" w:tplc="1876E69C">
      <w:start w:val="1"/>
      <w:numFmt w:val="bullet"/>
      <w:lvlText w:val=""/>
      <w:lvlJc w:val="left"/>
      <w:pPr>
        <w:ind w:left="5029" w:hanging="360"/>
      </w:pPr>
      <w:rPr>
        <w:rFonts w:ascii="Wingdings" w:hAnsi="Wingdings" w:hint="default"/>
      </w:rPr>
    </w:lvl>
    <w:lvl w:ilvl="6" w:tplc="AAFC1A88">
      <w:start w:val="1"/>
      <w:numFmt w:val="bullet"/>
      <w:lvlText w:val=""/>
      <w:lvlJc w:val="left"/>
      <w:pPr>
        <w:ind w:left="5749" w:hanging="360"/>
      </w:pPr>
      <w:rPr>
        <w:rFonts w:ascii="Symbol" w:hAnsi="Symbol" w:hint="default"/>
      </w:rPr>
    </w:lvl>
    <w:lvl w:ilvl="7" w:tplc="37EE1D30">
      <w:start w:val="1"/>
      <w:numFmt w:val="bullet"/>
      <w:lvlText w:val="o"/>
      <w:lvlJc w:val="left"/>
      <w:pPr>
        <w:ind w:left="6469" w:hanging="360"/>
      </w:pPr>
      <w:rPr>
        <w:rFonts w:ascii="Courier New" w:hAnsi="Courier New" w:cs="Courier New" w:hint="default"/>
      </w:rPr>
    </w:lvl>
    <w:lvl w:ilvl="8" w:tplc="0F06CDE8">
      <w:start w:val="1"/>
      <w:numFmt w:val="bullet"/>
      <w:lvlText w:val=""/>
      <w:lvlJc w:val="left"/>
      <w:pPr>
        <w:ind w:left="7189" w:hanging="360"/>
      </w:pPr>
      <w:rPr>
        <w:rFonts w:ascii="Wingdings" w:hAnsi="Wingdings" w:hint="default"/>
      </w:rPr>
    </w:lvl>
  </w:abstractNum>
  <w:abstractNum w:abstractNumId="6">
    <w:nsid w:val="2C5B69B3"/>
    <w:multiLevelType w:val="hybridMultilevel"/>
    <w:tmpl w:val="907C85FA"/>
    <w:lvl w:ilvl="0" w:tplc="55CE12C6">
      <w:start w:val="1"/>
      <w:numFmt w:val="decimal"/>
      <w:pStyle w:val="10"/>
      <w:lvlText w:val="%1."/>
      <w:lvlJc w:val="left"/>
      <w:pPr>
        <w:ind w:left="360" w:hanging="360"/>
      </w:pPr>
      <w:rPr>
        <w:b/>
      </w:rPr>
    </w:lvl>
    <w:lvl w:ilvl="1" w:tplc="AE9ADD5E">
      <w:numFmt w:val="none"/>
      <w:pStyle w:val="2"/>
      <w:lvlText w:val=""/>
      <w:lvlJc w:val="left"/>
      <w:pPr>
        <w:tabs>
          <w:tab w:val="num" w:pos="360"/>
        </w:tabs>
      </w:pPr>
    </w:lvl>
    <w:lvl w:ilvl="2" w:tplc="16528CDE">
      <w:numFmt w:val="none"/>
      <w:pStyle w:val="3"/>
      <w:lvlText w:val=""/>
      <w:lvlJc w:val="left"/>
      <w:pPr>
        <w:tabs>
          <w:tab w:val="num" w:pos="360"/>
        </w:tabs>
      </w:pPr>
    </w:lvl>
    <w:lvl w:ilvl="3" w:tplc="B554C752">
      <w:numFmt w:val="none"/>
      <w:lvlText w:val=""/>
      <w:lvlJc w:val="left"/>
      <w:pPr>
        <w:tabs>
          <w:tab w:val="num" w:pos="360"/>
        </w:tabs>
      </w:pPr>
    </w:lvl>
    <w:lvl w:ilvl="4" w:tplc="1AB60A48">
      <w:numFmt w:val="none"/>
      <w:lvlText w:val=""/>
      <w:lvlJc w:val="left"/>
      <w:pPr>
        <w:tabs>
          <w:tab w:val="num" w:pos="360"/>
        </w:tabs>
      </w:pPr>
    </w:lvl>
    <w:lvl w:ilvl="5" w:tplc="E4682DC6">
      <w:numFmt w:val="none"/>
      <w:lvlText w:val=""/>
      <w:lvlJc w:val="left"/>
      <w:pPr>
        <w:tabs>
          <w:tab w:val="num" w:pos="360"/>
        </w:tabs>
      </w:pPr>
    </w:lvl>
    <w:lvl w:ilvl="6" w:tplc="64BCD4EE">
      <w:numFmt w:val="none"/>
      <w:lvlText w:val=""/>
      <w:lvlJc w:val="left"/>
      <w:pPr>
        <w:tabs>
          <w:tab w:val="num" w:pos="360"/>
        </w:tabs>
      </w:pPr>
    </w:lvl>
    <w:lvl w:ilvl="7" w:tplc="494AFACE">
      <w:numFmt w:val="none"/>
      <w:lvlText w:val=""/>
      <w:lvlJc w:val="left"/>
      <w:pPr>
        <w:tabs>
          <w:tab w:val="num" w:pos="360"/>
        </w:tabs>
      </w:pPr>
    </w:lvl>
    <w:lvl w:ilvl="8" w:tplc="7B864BDA">
      <w:numFmt w:val="none"/>
      <w:lvlText w:val=""/>
      <w:lvlJc w:val="left"/>
      <w:pPr>
        <w:tabs>
          <w:tab w:val="num" w:pos="360"/>
        </w:tabs>
      </w:pPr>
    </w:lvl>
  </w:abstractNum>
  <w:abstractNum w:abstractNumId="7">
    <w:nsid w:val="2CA97C15"/>
    <w:multiLevelType w:val="hybridMultilevel"/>
    <w:tmpl w:val="19066A98"/>
    <w:lvl w:ilvl="0" w:tplc="BF546AC8">
      <w:start w:val="1"/>
      <w:numFmt w:val="russianLower"/>
      <w:lvlText w:val="%1)"/>
      <w:lvlJc w:val="left"/>
      <w:pPr>
        <w:ind w:left="1080" w:hanging="360"/>
      </w:pPr>
      <w:rPr>
        <w:rFonts w:cs="Times New Roman" w:hint="default"/>
        <w:sz w:val="28"/>
        <w:szCs w:val="24"/>
      </w:rPr>
    </w:lvl>
    <w:lvl w:ilvl="1" w:tplc="169490A4">
      <w:start w:val="1"/>
      <w:numFmt w:val="lowerLetter"/>
      <w:lvlText w:val="%2."/>
      <w:lvlJc w:val="left"/>
      <w:pPr>
        <w:ind w:left="1800" w:hanging="360"/>
      </w:pPr>
      <w:rPr>
        <w:rFonts w:cs="Times New Roman"/>
      </w:rPr>
    </w:lvl>
    <w:lvl w:ilvl="2" w:tplc="8FB6DC6E">
      <w:start w:val="1"/>
      <w:numFmt w:val="lowerRoman"/>
      <w:lvlText w:val="%3."/>
      <w:lvlJc w:val="right"/>
      <w:pPr>
        <w:ind w:left="2520" w:hanging="180"/>
      </w:pPr>
      <w:rPr>
        <w:rFonts w:cs="Times New Roman"/>
      </w:rPr>
    </w:lvl>
    <w:lvl w:ilvl="3" w:tplc="0CD46520">
      <w:start w:val="1"/>
      <w:numFmt w:val="decimal"/>
      <w:lvlText w:val="%4."/>
      <w:lvlJc w:val="left"/>
      <w:pPr>
        <w:ind w:left="3240" w:hanging="360"/>
      </w:pPr>
      <w:rPr>
        <w:rFonts w:cs="Times New Roman"/>
      </w:rPr>
    </w:lvl>
    <w:lvl w:ilvl="4" w:tplc="D9EE2A44">
      <w:start w:val="1"/>
      <w:numFmt w:val="lowerLetter"/>
      <w:lvlText w:val="%5."/>
      <w:lvlJc w:val="left"/>
      <w:pPr>
        <w:ind w:left="3960" w:hanging="360"/>
      </w:pPr>
      <w:rPr>
        <w:rFonts w:cs="Times New Roman"/>
      </w:rPr>
    </w:lvl>
    <w:lvl w:ilvl="5" w:tplc="FABC88F0">
      <w:start w:val="1"/>
      <w:numFmt w:val="lowerRoman"/>
      <w:lvlText w:val="%6."/>
      <w:lvlJc w:val="right"/>
      <w:pPr>
        <w:ind w:left="4680" w:hanging="180"/>
      </w:pPr>
      <w:rPr>
        <w:rFonts w:cs="Times New Roman"/>
      </w:rPr>
    </w:lvl>
    <w:lvl w:ilvl="6" w:tplc="DE062A54">
      <w:start w:val="1"/>
      <w:numFmt w:val="decimal"/>
      <w:lvlText w:val="%7."/>
      <w:lvlJc w:val="left"/>
      <w:pPr>
        <w:ind w:left="5400" w:hanging="360"/>
      </w:pPr>
      <w:rPr>
        <w:rFonts w:cs="Times New Roman"/>
      </w:rPr>
    </w:lvl>
    <w:lvl w:ilvl="7" w:tplc="489AA240">
      <w:start w:val="1"/>
      <w:numFmt w:val="lowerLetter"/>
      <w:lvlText w:val="%8."/>
      <w:lvlJc w:val="left"/>
      <w:pPr>
        <w:ind w:left="6120" w:hanging="360"/>
      </w:pPr>
      <w:rPr>
        <w:rFonts w:cs="Times New Roman"/>
      </w:rPr>
    </w:lvl>
    <w:lvl w:ilvl="8" w:tplc="02BC5914">
      <w:start w:val="1"/>
      <w:numFmt w:val="lowerRoman"/>
      <w:lvlText w:val="%9."/>
      <w:lvlJc w:val="right"/>
      <w:pPr>
        <w:ind w:left="6840" w:hanging="180"/>
      </w:pPr>
      <w:rPr>
        <w:rFonts w:cs="Times New Roman"/>
      </w:rPr>
    </w:lvl>
  </w:abstractNum>
  <w:abstractNum w:abstractNumId="8">
    <w:nsid w:val="2D9017FA"/>
    <w:multiLevelType w:val="hybridMultilevel"/>
    <w:tmpl w:val="1FA67EC2"/>
    <w:lvl w:ilvl="0" w:tplc="7D28F536">
      <w:start w:val="1"/>
      <w:numFmt w:val="bullet"/>
      <w:lvlText w:val=""/>
      <w:lvlJc w:val="left"/>
      <w:pPr>
        <w:ind w:left="1429" w:hanging="360"/>
      </w:pPr>
      <w:rPr>
        <w:rFonts w:ascii="Symbol" w:hAnsi="Symbol" w:hint="default"/>
      </w:rPr>
    </w:lvl>
    <w:lvl w:ilvl="1" w:tplc="C4161AFA">
      <w:start w:val="1"/>
      <w:numFmt w:val="bullet"/>
      <w:lvlText w:val="o"/>
      <w:lvlJc w:val="left"/>
      <w:pPr>
        <w:ind w:left="2149" w:hanging="360"/>
      </w:pPr>
      <w:rPr>
        <w:rFonts w:ascii="Courier New" w:hAnsi="Courier New" w:hint="default"/>
      </w:rPr>
    </w:lvl>
    <w:lvl w:ilvl="2" w:tplc="729AD6C8">
      <w:start w:val="1"/>
      <w:numFmt w:val="bullet"/>
      <w:lvlText w:val=""/>
      <w:lvlJc w:val="left"/>
      <w:pPr>
        <w:ind w:left="2869" w:hanging="360"/>
      </w:pPr>
      <w:rPr>
        <w:rFonts w:ascii="Wingdings" w:hAnsi="Wingdings" w:hint="default"/>
      </w:rPr>
    </w:lvl>
    <w:lvl w:ilvl="3" w:tplc="786C45E4">
      <w:start w:val="1"/>
      <w:numFmt w:val="bullet"/>
      <w:lvlText w:val=""/>
      <w:lvlJc w:val="left"/>
      <w:pPr>
        <w:ind w:left="3589" w:hanging="360"/>
      </w:pPr>
      <w:rPr>
        <w:rFonts w:ascii="Symbol" w:hAnsi="Symbol" w:hint="default"/>
      </w:rPr>
    </w:lvl>
    <w:lvl w:ilvl="4" w:tplc="D0DACA34">
      <w:start w:val="1"/>
      <w:numFmt w:val="bullet"/>
      <w:lvlText w:val="o"/>
      <w:lvlJc w:val="left"/>
      <w:pPr>
        <w:ind w:left="4309" w:hanging="360"/>
      </w:pPr>
      <w:rPr>
        <w:rFonts w:ascii="Courier New" w:hAnsi="Courier New" w:hint="default"/>
      </w:rPr>
    </w:lvl>
    <w:lvl w:ilvl="5" w:tplc="CDFCC946">
      <w:start w:val="1"/>
      <w:numFmt w:val="bullet"/>
      <w:lvlText w:val=""/>
      <w:lvlJc w:val="left"/>
      <w:pPr>
        <w:ind w:left="5029" w:hanging="360"/>
      </w:pPr>
      <w:rPr>
        <w:rFonts w:ascii="Wingdings" w:hAnsi="Wingdings" w:hint="default"/>
      </w:rPr>
    </w:lvl>
    <w:lvl w:ilvl="6" w:tplc="2E281B04">
      <w:start w:val="1"/>
      <w:numFmt w:val="bullet"/>
      <w:lvlText w:val=""/>
      <w:lvlJc w:val="left"/>
      <w:pPr>
        <w:ind w:left="5749" w:hanging="360"/>
      </w:pPr>
      <w:rPr>
        <w:rFonts w:ascii="Symbol" w:hAnsi="Symbol" w:hint="default"/>
      </w:rPr>
    </w:lvl>
    <w:lvl w:ilvl="7" w:tplc="F02A4608">
      <w:start w:val="1"/>
      <w:numFmt w:val="bullet"/>
      <w:lvlText w:val="o"/>
      <w:lvlJc w:val="left"/>
      <w:pPr>
        <w:ind w:left="6469" w:hanging="360"/>
      </w:pPr>
      <w:rPr>
        <w:rFonts w:ascii="Courier New" w:hAnsi="Courier New" w:hint="default"/>
      </w:rPr>
    </w:lvl>
    <w:lvl w:ilvl="8" w:tplc="F5682BE2">
      <w:start w:val="1"/>
      <w:numFmt w:val="bullet"/>
      <w:lvlText w:val=""/>
      <w:lvlJc w:val="left"/>
      <w:pPr>
        <w:ind w:left="7189" w:hanging="360"/>
      </w:pPr>
      <w:rPr>
        <w:rFonts w:ascii="Wingdings" w:hAnsi="Wingdings" w:hint="default"/>
      </w:rPr>
    </w:lvl>
  </w:abstractNum>
  <w:abstractNum w:abstractNumId="9">
    <w:nsid w:val="361759B0"/>
    <w:multiLevelType w:val="hybridMultilevel"/>
    <w:tmpl w:val="F77A93B6"/>
    <w:lvl w:ilvl="0" w:tplc="17B4D59C">
      <w:start w:val="1"/>
      <w:numFmt w:val="bullet"/>
      <w:lvlText w:val=""/>
      <w:lvlJc w:val="left"/>
      <w:pPr>
        <w:ind w:left="1260" w:hanging="360"/>
      </w:pPr>
      <w:rPr>
        <w:rFonts w:ascii="Symbol" w:hAnsi="Symbol" w:hint="default"/>
      </w:rPr>
    </w:lvl>
    <w:lvl w:ilvl="1" w:tplc="7926209C">
      <w:start w:val="1"/>
      <w:numFmt w:val="bullet"/>
      <w:lvlText w:val="o"/>
      <w:lvlJc w:val="left"/>
      <w:pPr>
        <w:ind w:left="1980" w:hanging="360"/>
      </w:pPr>
      <w:rPr>
        <w:rFonts w:ascii="Courier New" w:hAnsi="Courier New" w:hint="default"/>
      </w:rPr>
    </w:lvl>
    <w:lvl w:ilvl="2" w:tplc="523652CE">
      <w:start w:val="1"/>
      <w:numFmt w:val="bullet"/>
      <w:lvlText w:val=""/>
      <w:lvlJc w:val="left"/>
      <w:pPr>
        <w:ind w:left="2700" w:hanging="360"/>
      </w:pPr>
      <w:rPr>
        <w:rFonts w:ascii="Wingdings" w:hAnsi="Wingdings" w:hint="default"/>
      </w:rPr>
    </w:lvl>
    <w:lvl w:ilvl="3" w:tplc="0278F434">
      <w:start w:val="1"/>
      <w:numFmt w:val="bullet"/>
      <w:lvlText w:val=""/>
      <w:lvlJc w:val="left"/>
      <w:pPr>
        <w:ind w:left="3420" w:hanging="360"/>
      </w:pPr>
      <w:rPr>
        <w:rFonts w:ascii="Symbol" w:hAnsi="Symbol" w:hint="default"/>
      </w:rPr>
    </w:lvl>
    <w:lvl w:ilvl="4" w:tplc="0290B632">
      <w:start w:val="1"/>
      <w:numFmt w:val="bullet"/>
      <w:lvlText w:val="o"/>
      <w:lvlJc w:val="left"/>
      <w:pPr>
        <w:ind w:left="4140" w:hanging="360"/>
      </w:pPr>
      <w:rPr>
        <w:rFonts w:ascii="Courier New" w:hAnsi="Courier New" w:hint="default"/>
      </w:rPr>
    </w:lvl>
    <w:lvl w:ilvl="5" w:tplc="52284708">
      <w:start w:val="1"/>
      <w:numFmt w:val="bullet"/>
      <w:lvlText w:val=""/>
      <w:lvlJc w:val="left"/>
      <w:pPr>
        <w:ind w:left="4860" w:hanging="360"/>
      </w:pPr>
      <w:rPr>
        <w:rFonts w:ascii="Wingdings" w:hAnsi="Wingdings" w:hint="default"/>
      </w:rPr>
    </w:lvl>
    <w:lvl w:ilvl="6" w:tplc="4FAC0170">
      <w:start w:val="1"/>
      <w:numFmt w:val="bullet"/>
      <w:lvlText w:val=""/>
      <w:lvlJc w:val="left"/>
      <w:pPr>
        <w:ind w:left="5580" w:hanging="360"/>
      </w:pPr>
      <w:rPr>
        <w:rFonts w:ascii="Symbol" w:hAnsi="Symbol" w:hint="default"/>
      </w:rPr>
    </w:lvl>
    <w:lvl w:ilvl="7" w:tplc="5D7CDCC6">
      <w:start w:val="1"/>
      <w:numFmt w:val="bullet"/>
      <w:lvlText w:val="o"/>
      <w:lvlJc w:val="left"/>
      <w:pPr>
        <w:ind w:left="6300" w:hanging="360"/>
      </w:pPr>
      <w:rPr>
        <w:rFonts w:ascii="Courier New" w:hAnsi="Courier New" w:hint="default"/>
      </w:rPr>
    </w:lvl>
    <w:lvl w:ilvl="8" w:tplc="292C09C6">
      <w:start w:val="1"/>
      <w:numFmt w:val="bullet"/>
      <w:lvlText w:val=""/>
      <w:lvlJc w:val="left"/>
      <w:pPr>
        <w:ind w:left="7020" w:hanging="360"/>
      </w:pPr>
      <w:rPr>
        <w:rFonts w:ascii="Wingdings" w:hAnsi="Wingdings" w:hint="default"/>
      </w:rPr>
    </w:lvl>
  </w:abstractNum>
  <w:abstractNum w:abstractNumId="10">
    <w:nsid w:val="39D60140"/>
    <w:multiLevelType w:val="hybridMultilevel"/>
    <w:tmpl w:val="4F76EDBE"/>
    <w:lvl w:ilvl="0" w:tplc="52DE8E54">
      <w:start w:val="1"/>
      <w:numFmt w:val="decimal"/>
      <w:pStyle w:val="11"/>
      <w:lvlText w:val="%1)"/>
      <w:lvlJc w:val="left"/>
      <w:pPr>
        <w:ind w:left="720" w:hanging="360"/>
      </w:pPr>
      <w:rPr>
        <w:rFonts w:hint="default"/>
      </w:rPr>
    </w:lvl>
    <w:lvl w:ilvl="1" w:tplc="8E528592">
      <w:start w:val="1"/>
      <w:numFmt w:val="bullet"/>
      <w:lvlText w:val="o"/>
      <w:lvlJc w:val="left"/>
      <w:pPr>
        <w:ind w:left="1440" w:hanging="360"/>
      </w:pPr>
      <w:rPr>
        <w:rFonts w:ascii="Courier New" w:hAnsi="Courier New" w:cs="Courier New" w:hint="default"/>
      </w:rPr>
    </w:lvl>
    <w:lvl w:ilvl="2" w:tplc="A2449D08">
      <w:start w:val="1"/>
      <w:numFmt w:val="bullet"/>
      <w:lvlText w:val=""/>
      <w:lvlJc w:val="left"/>
      <w:pPr>
        <w:ind w:left="2160" w:hanging="360"/>
      </w:pPr>
      <w:rPr>
        <w:rFonts w:ascii="Wingdings" w:hAnsi="Wingdings" w:hint="default"/>
      </w:rPr>
    </w:lvl>
    <w:lvl w:ilvl="3" w:tplc="AC28E4CC">
      <w:start w:val="1"/>
      <w:numFmt w:val="bullet"/>
      <w:lvlText w:val=""/>
      <w:lvlJc w:val="left"/>
      <w:pPr>
        <w:ind w:left="2880" w:hanging="360"/>
      </w:pPr>
      <w:rPr>
        <w:rFonts w:ascii="Symbol" w:hAnsi="Symbol" w:hint="default"/>
      </w:rPr>
    </w:lvl>
    <w:lvl w:ilvl="4" w:tplc="FAA8A98A">
      <w:start w:val="1"/>
      <w:numFmt w:val="bullet"/>
      <w:lvlText w:val="o"/>
      <w:lvlJc w:val="left"/>
      <w:pPr>
        <w:ind w:left="3600" w:hanging="360"/>
      </w:pPr>
      <w:rPr>
        <w:rFonts w:ascii="Courier New" w:hAnsi="Courier New" w:cs="Courier New" w:hint="default"/>
      </w:rPr>
    </w:lvl>
    <w:lvl w:ilvl="5" w:tplc="C11618D2">
      <w:start w:val="1"/>
      <w:numFmt w:val="bullet"/>
      <w:lvlText w:val=""/>
      <w:lvlJc w:val="left"/>
      <w:pPr>
        <w:ind w:left="4320" w:hanging="360"/>
      </w:pPr>
      <w:rPr>
        <w:rFonts w:ascii="Wingdings" w:hAnsi="Wingdings" w:hint="default"/>
      </w:rPr>
    </w:lvl>
    <w:lvl w:ilvl="6" w:tplc="A9EC6ACE">
      <w:start w:val="1"/>
      <w:numFmt w:val="bullet"/>
      <w:lvlText w:val=""/>
      <w:lvlJc w:val="left"/>
      <w:pPr>
        <w:ind w:left="5040" w:hanging="360"/>
      </w:pPr>
      <w:rPr>
        <w:rFonts w:ascii="Symbol" w:hAnsi="Symbol" w:hint="default"/>
      </w:rPr>
    </w:lvl>
    <w:lvl w:ilvl="7" w:tplc="D3F61DD8">
      <w:start w:val="1"/>
      <w:numFmt w:val="bullet"/>
      <w:lvlText w:val="o"/>
      <w:lvlJc w:val="left"/>
      <w:pPr>
        <w:ind w:left="5760" w:hanging="360"/>
      </w:pPr>
      <w:rPr>
        <w:rFonts w:ascii="Courier New" w:hAnsi="Courier New" w:cs="Courier New" w:hint="default"/>
      </w:rPr>
    </w:lvl>
    <w:lvl w:ilvl="8" w:tplc="4DBECE00">
      <w:start w:val="1"/>
      <w:numFmt w:val="bullet"/>
      <w:lvlText w:val=""/>
      <w:lvlJc w:val="left"/>
      <w:pPr>
        <w:ind w:left="6480" w:hanging="360"/>
      </w:pPr>
      <w:rPr>
        <w:rFonts w:ascii="Wingdings" w:hAnsi="Wingdings" w:hint="default"/>
      </w:rPr>
    </w:lvl>
  </w:abstractNum>
  <w:abstractNum w:abstractNumId="11">
    <w:nsid w:val="3A6C77D6"/>
    <w:multiLevelType w:val="hybridMultilevel"/>
    <w:tmpl w:val="492C8776"/>
    <w:lvl w:ilvl="0" w:tplc="216A3670">
      <w:start w:val="1"/>
      <w:numFmt w:val="bullet"/>
      <w:lvlText w:val=""/>
      <w:lvlJc w:val="left"/>
      <w:pPr>
        <w:ind w:left="1429" w:hanging="360"/>
      </w:pPr>
      <w:rPr>
        <w:rFonts w:ascii="Symbol" w:hAnsi="Symbol" w:hint="default"/>
      </w:rPr>
    </w:lvl>
    <w:lvl w:ilvl="1" w:tplc="D090D288">
      <w:start w:val="1"/>
      <w:numFmt w:val="bullet"/>
      <w:lvlText w:val="o"/>
      <w:lvlJc w:val="left"/>
      <w:pPr>
        <w:ind w:left="2149" w:hanging="360"/>
      </w:pPr>
      <w:rPr>
        <w:rFonts w:ascii="Courier New" w:hAnsi="Courier New" w:cs="Courier New" w:hint="default"/>
      </w:rPr>
    </w:lvl>
    <w:lvl w:ilvl="2" w:tplc="370664D8">
      <w:start w:val="1"/>
      <w:numFmt w:val="bullet"/>
      <w:lvlText w:val=""/>
      <w:lvlJc w:val="left"/>
      <w:pPr>
        <w:ind w:left="2869" w:hanging="360"/>
      </w:pPr>
      <w:rPr>
        <w:rFonts w:ascii="Wingdings" w:hAnsi="Wingdings" w:hint="default"/>
      </w:rPr>
    </w:lvl>
    <w:lvl w:ilvl="3" w:tplc="4854436A">
      <w:start w:val="1"/>
      <w:numFmt w:val="bullet"/>
      <w:lvlText w:val=""/>
      <w:lvlJc w:val="left"/>
      <w:pPr>
        <w:ind w:left="3589" w:hanging="360"/>
      </w:pPr>
      <w:rPr>
        <w:rFonts w:ascii="Symbol" w:hAnsi="Symbol" w:hint="default"/>
      </w:rPr>
    </w:lvl>
    <w:lvl w:ilvl="4" w:tplc="CAF235BA">
      <w:start w:val="1"/>
      <w:numFmt w:val="bullet"/>
      <w:lvlText w:val="o"/>
      <w:lvlJc w:val="left"/>
      <w:pPr>
        <w:ind w:left="4309" w:hanging="360"/>
      </w:pPr>
      <w:rPr>
        <w:rFonts w:ascii="Courier New" w:hAnsi="Courier New" w:cs="Courier New" w:hint="default"/>
      </w:rPr>
    </w:lvl>
    <w:lvl w:ilvl="5" w:tplc="855A3A26">
      <w:start w:val="1"/>
      <w:numFmt w:val="bullet"/>
      <w:lvlText w:val=""/>
      <w:lvlJc w:val="left"/>
      <w:pPr>
        <w:ind w:left="5029" w:hanging="360"/>
      </w:pPr>
      <w:rPr>
        <w:rFonts w:ascii="Wingdings" w:hAnsi="Wingdings" w:hint="default"/>
      </w:rPr>
    </w:lvl>
    <w:lvl w:ilvl="6" w:tplc="42424C86">
      <w:start w:val="1"/>
      <w:numFmt w:val="bullet"/>
      <w:lvlText w:val=""/>
      <w:lvlJc w:val="left"/>
      <w:pPr>
        <w:ind w:left="5749" w:hanging="360"/>
      </w:pPr>
      <w:rPr>
        <w:rFonts w:ascii="Symbol" w:hAnsi="Symbol" w:hint="default"/>
      </w:rPr>
    </w:lvl>
    <w:lvl w:ilvl="7" w:tplc="3572C820">
      <w:start w:val="1"/>
      <w:numFmt w:val="bullet"/>
      <w:lvlText w:val="o"/>
      <w:lvlJc w:val="left"/>
      <w:pPr>
        <w:ind w:left="6469" w:hanging="360"/>
      </w:pPr>
      <w:rPr>
        <w:rFonts w:ascii="Courier New" w:hAnsi="Courier New" w:cs="Courier New" w:hint="default"/>
      </w:rPr>
    </w:lvl>
    <w:lvl w:ilvl="8" w:tplc="FE1C1766">
      <w:start w:val="1"/>
      <w:numFmt w:val="bullet"/>
      <w:lvlText w:val=""/>
      <w:lvlJc w:val="left"/>
      <w:pPr>
        <w:ind w:left="7189" w:hanging="360"/>
      </w:pPr>
      <w:rPr>
        <w:rFonts w:ascii="Wingdings" w:hAnsi="Wingdings" w:hint="default"/>
      </w:rPr>
    </w:lvl>
  </w:abstractNum>
  <w:abstractNum w:abstractNumId="12">
    <w:nsid w:val="3C844AD2"/>
    <w:multiLevelType w:val="hybridMultilevel"/>
    <w:tmpl w:val="5FE416D4"/>
    <w:lvl w:ilvl="0" w:tplc="1E560C16">
      <w:start w:val="1"/>
      <w:numFmt w:val="decimal"/>
      <w:pStyle w:val="a0"/>
      <w:suff w:val="nothing"/>
      <w:lvlText w:val="Приложение № %1"/>
      <w:lvlJc w:val="left"/>
      <w:pPr>
        <w:ind w:left="8724" w:hanging="360"/>
      </w:pPr>
      <w:rPr>
        <w:rFonts w:ascii="Times New Roman" w:hAnsi="Times New Roman" w:cs="Times New Roman"/>
        <w:b w:val="0"/>
        <w:bCs w:val="0"/>
        <w:i w:val="0"/>
        <w:iCs w:val="0"/>
        <w:caps w:val="0"/>
        <w:smallCaps w:val="0"/>
        <w:strike w:val="0"/>
        <w:vanish w:val="0"/>
        <w:color w:val="000000"/>
        <w:spacing w:val="0"/>
        <w:position w:val="0"/>
        <w:u w:val="none"/>
        <w:vertAlign w:val="baseline"/>
      </w:rPr>
    </w:lvl>
    <w:lvl w:ilvl="1" w:tplc="09043EAA">
      <w:start w:val="1"/>
      <w:numFmt w:val="lowerLetter"/>
      <w:lvlText w:val="%2."/>
      <w:lvlJc w:val="left"/>
      <w:pPr>
        <w:ind w:left="3424" w:hanging="360"/>
      </w:pPr>
    </w:lvl>
    <w:lvl w:ilvl="2" w:tplc="696E2A86">
      <w:start w:val="1"/>
      <w:numFmt w:val="lowerRoman"/>
      <w:lvlText w:val="%3."/>
      <w:lvlJc w:val="right"/>
      <w:pPr>
        <w:ind w:left="4144" w:hanging="180"/>
      </w:pPr>
    </w:lvl>
    <w:lvl w:ilvl="3" w:tplc="CB5283C8">
      <w:start w:val="1"/>
      <w:numFmt w:val="decimal"/>
      <w:lvlText w:val="%4."/>
      <w:lvlJc w:val="left"/>
      <w:pPr>
        <w:ind w:left="4864" w:hanging="360"/>
      </w:pPr>
    </w:lvl>
    <w:lvl w:ilvl="4" w:tplc="F372DFDE">
      <w:start w:val="1"/>
      <w:numFmt w:val="lowerLetter"/>
      <w:lvlText w:val="%5."/>
      <w:lvlJc w:val="left"/>
      <w:pPr>
        <w:ind w:left="5584" w:hanging="360"/>
      </w:pPr>
    </w:lvl>
    <w:lvl w:ilvl="5" w:tplc="D436CB92">
      <w:start w:val="1"/>
      <w:numFmt w:val="lowerRoman"/>
      <w:lvlText w:val="%6."/>
      <w:lvlJc w:val="right"/>
      <w:pPr>
        <w:ind w:left="6304" w:hanging="180"/>
      </w:pPr>
    </w:lvl>
    <w:lvl w:ilvl="6" w:tplc="5ED47C54">
      <w:start w:val="1"/>
      <w:numFmt w:val="decimal"/>
      <w:lvlText w:val="%7."/>
      <w:lvlJc w:val="left"/>
      <w:pPr>
        <w:ind w:left="7024" w:hanging="360"/>
      </w:pPr>
    </w:lvl>
    <w:lvl w:ilvl="7" w:tplc="32868F40">
      <w:start w:val="1"/>
      <w:numFmt w:val="lowerLetter"/>
      <w:lvlText w:val="%8."/>
      <w:lvlJc w:val="left"/>
      <w:pPr>
        <w:ind w:left="7744" w:hanging="360"/>
      </w:pPr>
    </w:lvl>
    <w:lvl w:ilvl="8" w:tplc="F15026E8">
      <w:start w:val="1"/>
      <w:numFmt w:val="lowerRoman"/>
      <w:lvlText w:val="%9."/>
      <w:lvlJc w:val="right"/>
      <w:pPr>
        <w:ind w:left="8464" w:hanging="180"/>
      </w:pPr>
    </w:lvl>
  </w:abstractNum>
  <w:abstractNum w:abstractNumId="13">
    <w:nsid w:val="436C36EA"/>
    <w:multiLevelType w:val="hybridMultilevel"/>
    <w:tmpl w:val="C610F58E"/>
    <w:lvl w:ilvl="0" w:tplc="E0C0B390">
      <w:start w:val="1"/>
      <w:numFmt w:val="decimal"/>
      <w:pStyle w:val="a1"/>
      <w:suff w:val="nothing"/>
      <w:lvlText w:val="%1"/>
      <w:lvlJc w:val="center"/>
      <w:pPr>
        <w:ind w:left="142" w:firstLine="0"/>
      </w:pPr>
      <w:rPr>
        <w:rFonts w:hint="default"/>
        <w:b w:val="0"/>
        <w:sz w:val="18"/>
      </w:rPr>
    </w:lvl>
    <w:lvl w:ilvl="1" w:tplc="23A867E4">
      <w:start w:val="1"/>
      <w:numFmt w:val="lowerLetter"/>
      <w:lvlText w:val="%2."/>
      <w:lvlJc w:val="left"/>
      <w:pPr>
        <w:ind w:left="1407" w:hanging="360"/>
      </w:pPr>
    </w:lvl>
    <w:lvl w:ilvl="2" w:tplc="0A246412">
      <w:start w:val="1"/>
      <w:numFmt w:val="lowerRoman"/>
      <w:lvlText w:val="%3."/>
      <w:lvlJc w:val="right"/>
      <w:pPr>
        <w:ind w:left="2127" w:hanging="180"/>
      </w:pPr>
    </w:lvl>
    <w:lvl w:ilvl="3" w:tplc="80B4F886">
      <w:start w:val="1"/>
      <w:numFmt w:val="decimal"/>
      <w:lvlText w:val="%4."/>
      <w:lvlJc w:val="left"/>
      <w:pPr>
        <w:ind w:left="2847" w:hanging="360"/>
      </w:pPr>
    </w:lvl>
    <w:lvl w:ilvl="4" w:tplc="B7129C36">
      <w:start w:val="1"/>
      <w:numFmt w:val="lowerLetter"/>
      <w:lvlText w:val="%5."/>
      <w:lvlJc w:val="left"/>
      <w:pPr>
        <w:ind w:left="3567" w:hanging="360"/>
      </w:pPr>
    </w:lvl>
    <w:lvl w:ilvl="5" w:tplc="5F86FEEA">
      <w:start w:val="1"/>
      <w:numFmt w:val="lowerRoman"/>
      <w:lvlText w:val="%6."/>
      <w:lvlJc w:val="right"/>
      <w:pPr>
        <w:ind w:left="4287" w:hanging="180"/>
      </w:pPr>
    </w:lvl>
    <w:lvl w:ilvl="6" w:tplc="21C01E06">
      <w:start w:val="1"/>
      <w:numFmt w:val="decimal"/>
      <w:lvlText w:val="%7."/>
      <w:lvlJc w:val="left"/>
      <w:pPr>
        <w:ind w:left="5007" w:hanging="360"/>
      </w:pPr>
    </w:lvl>
    <w:lvl w:ilvl="7" w:tplc="317CD2DA">
      <w:start w:val="1"/>
      <w:numFmt w:val="lowerLetter"/>
      <w:lvlText w:val="%8."/>
      <w:lvlJc w:val="left"/>
      <w:pPr>
        <w:ind w:left="5727" w:hanging="360"/>
      </w:pPr>
    </w:lvl>
    <w:lvl w:ilvl="8" w:tplc="7472C304">
      <w:start w:val="1"/>
      <w:numFmt w:val="lowerRoman"/>
      <w:lvlText w:val="%9."/>
      <w:lvlJc w:val="right"/>
      <w:pPr>
        <w:ind w:left="6447" w:hanging="180"/>
      </w:pPr>
    </w:lvl>
  </w:abstractNum>
  <w:abstractNum w:abstractNumId="14">
    <w:nsid w:val="44117355"/>
    <w:multiLevelType w:val="hybridMultilevel"/>
    <w:tmpl w:val="834A1872"/>
    <w:lvl w:ilvl="0" w:tplc="4796A3B6">
      <w:start w:val="1"/>
      <w:numFmt w:val="decimal"/>
      <w:pStyle w:val="110"/>
      <w:lvlText w:val="%1)"/>
      <w:lvlJc w:val="right"/>
      <w:pPr>
        <w:ind w:left="720" w:hanging="360"/>
      </w:pPr>
      <w:rPr>
        <w:rFonts w:ascii="Times New Roman" w:hAnsi="Times New Roman" w:cs="Times New Roman"/>
        <w:b w:val="0"/>
        <w:bCs w:val="0"/>
        <w:i w:val="0"/>
        <w:iCs w:val="0"/>
        <w:caps w:val="0"/>
        <w:smallCaps w:val="0"/>
        <w:strike w:val="0"/>
        <w:vanish w:val="0"/>
        <w:color w:val="000000"/>
        <w:spacing w:val="0"/>
        <w:position w:val="0"/>
        <w:u w:val="none"/>
        <w:vertAlign w:val="baseline"/>
      </w:rPr>
    </w:lvl>
    <w:lvl w:ilvl="1" w:tplc="1234C3C4">
      <w:start w:val="1"/>
      <w:numFmt w:val="bullet"/>
      <w:lvlText w:val="o"/>
      <w:lvlJc w:val="left"/>
      <w:pPr>
        <w:ind w:left="1440" w:hanging="360"/>
      </w:pPr>
      <w:rPr>
        <w:rFonts w:ascii="Courier New" w:hAnsi="Courier New" w:cs="Courier New" w:hint="default"/>
      </w:rPr>
    </w:lvl>
    <w:lvl w:ilvl="2" w:tplc="E3F24670">
      <w:start w:val="1"/>
      <w:numFmt w:val="bullet"/>
      <w:lvlText w:val=""/>
      <w:lvlJc w:val="left"/>
      <w:pPr>
        <w:ind w:left="2160" w:hanging="360"/>
      </w:pPr>
      <w:rPr>
        <w:rFonts w:ascii="Wingdings" w:hAnsi="Wingdings" w:hint="default"/>
      </w:rPr>
    </w:lvl>
    <w:lvl w:ilvl="3" w:tplc="8D509A16">
      <w:start w:val="1"/>
      <w:numFmt w:val="bullet"/>
      <w:lvlText w:val=""/>
      <w:lvlJc w:val="left"/>
      <w:pPr>
        <w:ind w:left="2880" w:hanging="360"/>
      </w:pPr>
      <w:rPr>
        <w:rFonts w:ascii="Symbol" w:hAnsi="Symbol" w:hint="default"/>
      </w:rPr>
    </w:lvl>
    <w:lvl w:ilvl="4" w:tplc="E806D5C6">
      <w:start w:val="1"/>
      <w:numFmt w:val="bullet"/>
      <w:lvlText w:val="o"/>
      <w:lvlJc w:val="left"/>
      <w:pPr>
        <w:ind w:left="3600" w:hanging="360"/>
      </w:pPr>
      <w:rPr>
        <w:rFonts w:ascii="Courier New" w:hAnsi="Courier New" w:cs="Courier New" w:hint="default"/>
      </w:rPr>
    </w:lvl>
    <w:lvl w:ilvl="5" w:tplc="90EAE02C">
      <w:start w:val="1"/>
      <w:numFmt w:val="bullet"/>
      <w:lvlText w:val=""/>
      <w:lvlJc w:val="left"/>
      <w:pPr>
        <w:ind w:left="4320" w:hanging="360"/>
      </w:pPr>
      <w:rPr>
        <w:rFonts w:ascii="Wingdings" w:hAnsi="Wingdings" w:hint="default"/>
      </w:rPr>
    </w:lvl>
    <w:lvl w:ilvl="6" w:tplc="7C80D772">
      <w:start w:val="1"/>
      <w:numFmt w:val="bullet"/>
      <w:lvlText w:val=""/>
      <w:lvlJc w:val="left"/>
      <w:pPr>
        <w:ind w:left="5040" w:hanging="360"/>
      </w:pPr>
      <w:rPr>
        <w:rFonts w:ascii="Symbol" w:hAnsi="Symbol" w:hint="default"/>
      </w:rPr>
    </w:lvl>
    <w:lvl w:ilvl="7" w:tplc="BBA8ADD2">
      <w:start w:val="1"/>
      <w:numFmt w:val="bullet"/>
      <w:lvlText w:val="o"/>
      <w:lvlJc w:val="left"/>
      <w:pPr>
        <w:ind w:left="5760" w:hanging="360"/>
      </w:pPr>
      <w:rPr>
        <w:rFonts w:ascii="Courier New" w:hAnsi="Courier New" w:cs="Courier New" w:hint="default"/>
      </w:rPr>
    </w:lvl>
    <w:lvl w:ilvl="8" w:tplc="C324BDF2">
      <w:start w:val="1"/>
      <w:numFmt w:val="bullet"/>
      <w:lvlText w:val=""/>
      <w:lvlJc w:val="left"/>
      <w:pPr>
        <w:ind w:left="6480" w:hanging="360"/>
      </w:pPr>
      <w:rPr>
        <w:rFonts w:ascii="Wingdings" w:hAnsi="Wingdings" w:hint="default"/>
      </w:rPr>
    </w:lvl>
  </w:abstractNum>
  <w:abstractNum w:abstractNumId="15">
    <w:nsid w:val="51950940"/>
    <w:multiLevelType w:val="hybridMultilevel"/>
    <w:tmpl w:val="2604DD66"/>
    <w:lvl w:ilvl="0" w:tplc="2D2E877E">
      <w:start w:val="1"/>
      <w:numFmt w:val="bullet"/>
      <w:lvlText w:val=""/>
      <w:lvlJc w:val="left"/>
      <w:pPr>
        <w:tabs>
          <w:tab w:val="num" w:pos="2487"/>
        </w:tabs>
        <w:ind w:left="2487" w:hanging="360"/>
      </w:pPr>
      <w:rPr>
        <w:rFonts w:ascii="Symbol" w:hAnsi="Symbol" w:hint="default"/>
        <w:sz w:val="20"/>
      </w:rPr>
    </w:lvl>
    <w:lvl w:ilvl="1" w:tplc="588C7F20">
      <w:start w:val="4"/>
      <w:numFmt w:val="decimal"/>
      <w:lvlText w:val="%2"/>
      <w:lvlJc w:val="left"/>
      <w:pPr>
        <w:ind w:left="1440" w:hanging="360"/>
      </w:pPr>
      <w:rPr>
        <w:rFonts w:cs="Times New Roman" w:hint="default"/>
      </w:rPr>
    </w:lvl>
    <w:lvl w:ilvl="2" w:tplc="81AE6156">
      <w:start w:val="1"/>
      <w:numFmt w:val="decimal"/>
      <w:lvlText w:val="%3)"/>
      <w:lvlJc w:val="left"/>
      <w:pPr>
        <w:ind w:left="2196" w:hanging="396"/>
      </w:pPr>
      <w:rPr>
        <w:rFonts w:hint="default"/>
      </w:rPr>
    </w:lvl>
    <w:lvl w:ilvl="3" w:tplc="B798EDBA">
      <w:start w:val="1"/>
      <w:numFmt w:val="bullet"/>
      <w:lvlText w:val=""/>
      <w:lvlJc w:val="left"/>
      <w:pPr>
        <w:tabs>
          <w:tab w:val="num" w:pos="2880"/>
        </w:tabs>
        <w:ind w:left="2880" w:hanging="360"/>
      </w:pPr>
      <w:rPr>
        <w:rFonts w:ascii="Wingdings" w:hAnsi="Wingdings" w:hint="default"/>
        <w:sz w:val="20"/>
      </w:rPr>
    </w:lvl>
    <w:lvl w:ilvl="4" w:tplc="9A9CBCB6">
      <w:start w:val="1"/>
      <w:numFmt w:val="bullet"/>
      <w:lvlText w:val=""/>
      <w:lvlJc w:val="left"/>
      <w:pPr>
        <w:tabs>
          <w:tab w:val="num" w:pos="3600"/>
        </w:tabs>
        <w:ind w:left="3600" w:hanging="360"/>
      </w:pPr>
      <w:rPr>
        <w:rFonts w:ascii="Wingdings" w:hAnsi="Wingdings" w:hint="default"/>
        <w:sz w:val="20"/>
      </w:rPr>
    </w:lvl>
    <w:lvl w:ilvl="5" w:tplc="38D845BE">
      <w:start w:val="1"/>
      <w:numFmt w:val="bullet"/>
      <w:lvlText w:val=""/>
      <w:lvlJc w:val="left"/>
      <w:pPr>
        <w:tabs>
          <w:tab w:val="num" w:pos="4320"/>
        </w:tabs>
        <w:ind w:left="4320" w:hanging="360"/>
      </w:pPr>
      <w:rPr>
        <w:rFonts w:ascii="Wingdings" w:hAnsi="Wingdings" w:hint="default"/>
        <w:sz w:val="20"/>
      </w:rPr>
    </w:lvl>
    <w:lvl w:ilvl="6" w:tplc="FC387330">
      <w:start w:val="1"/>
      <w:numFmt w:val="bullet"/>
      <w:lvlText w:val=""/>
      <w:lvlJc w:val="left"/>
      <w:pPr>
        <w:tabs>
          <w:tab w:val="num" w:pos="5040"/>
        </w:tabs>
        <w:ind w:left="5040" w:hanging="360"/>
      </w:pPr>
      <w:rPr>
        <w:rFonts w:ascii="Wingdings" w:hAnsi="Wingdings" w:hint="default"/>
        <w:sz w:val="20"/>
      </w:rPr>
    </w:lvl>
    <w:lvl w:ilvl="7" w:tplc="9A5C29F6">
      <w:start w:val="1"/>
      <w:numFmt w:val="bullet"/>
      <w:lvlText w:val=""/>
      <w:lvlJc w:val="left"/>
      <w:pPr>
        <w:tabs>
          <w:tab w:val="num" w:pos="5760"/>
        </w:tabs>
        <w:ind w:left="5760" w:hanging="360"/>
      </w:pPr>
      <w:rPr>
        <w:rFonts w:ascii="Wingdings" w:hAnsi="Wingdings" w:hint="default"/>
        <w:sz w:val="20"/>
      </w:rPr>
    </w:lvl>
    <w:lvl w:ilvl="8" w:tplc="15C45BCA">
      <w:start w:val="1"/>
      <w:numFmt w:val="bullet"/>
      <w:lvlText w:val=""/>
      <w:lvlJc w:val="left"/>
      <w:pPr>
        <w:tabs>
          <w:tab w:val="num" w:pos="6480"/>
        </w:tabs>
        <w:ind w:left="6480" w:hanging="360"/>
      </w:pPr>
      <w:rPr>
        <w:rFonts w:ascii="Wingdings" w:hAnsi="Wingdings" w:hint="default"/>
        <w:sz w:val="20"/>
      </w:rPr>
    </w:lvl>
  </w:abstractNum>
  <w:abstractNum w:abstractNumId="16">
    <w:nsid w:val="524727A3"/>
    <w:multiLevelType w:val="hybridMultilevel"/>
    <w:tmpl w:val="A55C4AEC"/>
    <w:lvl w:ilvl="0" w:tplc="AF5C0B80">
      <w:start w:val="1"/>
      <w:numFmt w:val="bullet"/>
      <w:pStyle w:val="a2"/>
      <w:lvlText w:val=""/>
      <w:lvlJc w:val="left"/>
      <w:pPr>
        <w:ind w:left="1429" w:hanging="360"/>
      </w:pPr>
      <w:rPr>
        <w:rFonts w:ascii="Symbol" w:hAnsi="Symbol" w:hint="default"/>
      </w:rPr>
    </w:lvl>
    <w:lvl w:ilvl="1" w:tplc="9E20A1F0">
      <w:start w:val="1"/>
      <w:numFmt w:val="bullet"/>
      <w:lvlText w:val="o"/>
      <w:lvlJc w:val="left"/>
      <w:pPr>
        <w:ind w:left="2149" w:hanging="360"/>
      </w:pPr>
      <w:rPr>
        <w:rFonts w:ascii="Courier New" w:hAnsi="Courier New" w:cs="Courier New" w:hint="default"/>
      </w:rPr>
    </w:lvl>
    <w:lvl w:ilvl="2" w:tplc="F6CCAC82">
      <w:start w:val="1"/>
      <w:numFmt w:val="bullet"/>
      <w:lvlText w:val=""/>
      <w:lvlJc w:val="left"/>
      <w:pPr>
        <w:ind w:left="2869" w:hanging="360"/>
      </w:pPr>
      <w:rPr>
        <w:rFonts w:ascii="Wingdings" w:hAnsi="Wingdings" w:hint="default"/>
      </w:rPr>
    </w:lvl>
    <w:lvl w:ilvl="3" w:tplc="6A48EC4E">
      <w:start w:val="1"/>
      <w:numFmt w:val="bullet"/>
      <w:lvlText w:val=""/>
      <w:lvlJc w:val="left"/>
      <w:pPr>
        <w:ind w:left="3589" w:hanging="360"/>
      </w:pPr>
      <w:rPr>
        <w:rFonts w:ascii="Symbol" w:hAnsi="Symbol" w:hint="default"/>
      </w:rPr>
    </w:lvl>
    <w:lvl w:ilvl="4" w:tplc="166A3A8C">
      <w:start w:val="1"/>
      <w:numFmt w:val="bullet"/>
      <w:lvlText w:val="o"/>
      <w:lvlJc w:val="left"/>
      <w:pPr>
        <w:ind w:left="4309" w:hanging="360"/>
      </w:pPr>
      <w:rPr>
        <w:rFonts w:ascii="Courier New" w:hAnsi="Courier New" w:cs="Courier New" w:hint="default"/>
      </w:rPr>
    </w:lvl>
    <w:lvl w:ilvl="5" w:tplc="75269B2E">
      <w:start w:val="1"/>
      <w:numFmt w:val="bullet"/>
      <w:lvlText w:val=""/>
      <w:lvlJc w:val="left"/>
      <w:pPr>
        <w:ind w:left="5029" w:hanging="360"/>
      </w:pPr>
      <w:rPr>
        <w:rFonts w:ascii="Wingdings" w:hAnsi="Wingdings" w:hint="default"/>
      </w:rPr>
    </w:lvl>
    <w:lvl w:ilvl="6" w:tplc="BB5A14C4">
      <w:start w:val="1"/>
      <w:numFmt w:val="bullet"/>
      <w:lvlText w:val=""/>
      <w:lvlJc w:val="left"/>
      <w:pPr>
        <w:ind w:left="5749" w:hanging="360"/>
      </w:pPr>
      <w:rPr>
        <w:rFonts w:ascii="Symbol" w:hAnsi="Symbol" w:hint="default"/>
      </w:rPr>
    </w:lvl>
    <w:lvl w:ilvl="7" w:tplc="214CBCC6">
      <w:start w:val="1"/>
      <w:numFmt w:val="bullet"/>
      <w:lvlText w:val="o"/>
      <w:lvlJc w:val="left"/>
      <w:pPr>
        <w:ind w:left="6469" w:hanging="360"/>
      </w:pPr>
      <w:rPr>
        <w:rFonts w:ascii="Courier New" w:hAnsi="Courier New" w:cs="Courier New" w:hint="default"/>
      </w:rPr>
    </w:lvl>
    <w:lvl w:ilvl="8" w:tplc="A79A34A2">
      <w:start w:val="1"/>
      <w:numFmt w:val="bullet"/>
      <w:lvlText w:val=""/>
      <w:lvlJc w:val="left"/>
      <w:pPr>
        <w:ind w:left="7189" w:hanging="360"/>
      </w:pPr>
      <w:rPr>
        <w:rFonts w:ascii="Wingdings" w:hAnsi="Wingdings" w:hint="default"/>
      </w:rPr>
    </w:lvl>
  </w:abstractNum>
  <w:abstractNum w:abstractNumId="17">
    <w:nsid w:val="55E14F2C"/>
    <w:multiLevelType w:val="hybridMultilevel"/>
    <w:tmpl w:val="43E64CC6"/>
    <w:lvl w:ilvl="0" w:tplc="A82C22F6">
      <w:start w:val="1"/>
      <w:numFmt w:val="bullet"/>
      <w:lvlText w:val=""/>
      <w:lvlJc w:val="left"/>
      <w:pPr>
        <w:ind w:left="1440" w:hanging="360"/>
      </w:pPr>
      <w:rPr>
        <w:rFonts w:ascii="Symbol" w:hAnsi="Symbol" w:hint="default"/>
      </w:rPr>
    </w:lvl>
    <w:lvl w:ilvl="1" w:tplc="930A5442">
      <w:start w:val="1"/>
      <w:numFmt w:val="bullet"/>
      <w:lvlText w:val="o"/>
      <w:lvlJc w:val="left"/>
      <w:pPr>
        <w:ind w:left="2160" w:hanging="360"/>
      </w:pPr>
      <w:rPr>
        <w:rFonts w:ascii="Courier New" w:hAnsi="Courier New" w:cs="Courier New" w:hint="default"/>
      </w:rPr>
    </w:lvl>
    <w:lvl w:ilvl="2" w:tplc="BEDA6BC4">
      <w:start w:val="1"/>
      <w:numFmt w:val="bullet"/>
      <w:lvlText w:val=""/>
      <w:lvlJc w:val="left"/>
      <w:pPr>
        <w:ind w:left="2880" w:hanging="360"/>
      </w:pPr>
      <w:rPr>
        <w:rFonts w:ascii="Wingdings" w:hAnsi="Wingdings" w:hint="default"/>
      </w:rPr>
    </w:lvl>
    <w:lvl w:ilvl="3" w:tplc="D0EEFAD6">
      <w:start w:val="1"/>
      <w:numFmt w:val="bullet"/>
      <w:lvlText w:val=""/>
      <w:lvlJc w:val="left"/>
      <w:pPr>
        <w:ind w:left="3600" w:hanging="360"/>
      </w:pPr>
      <w:rPr>
        <w:rFonts w:ascii="Symbol" w:hAnsi="Symbol" w:hint="default"/>
      </w:rPr>
    </w:lvl>
    <w:lvl w:ilvl="4" w:tplc="B17EA308">
      <w:start w:val="1"/>
      <w:numFmt w:val="bullet"/>
      <w:lvlText w:val="o"/>
      <w:lvlJc w:val="left"/>
      <w:pPr>
        <w:ind w:left="4320" w:hanging="360"/>
      </w:pPr>
      <w:rPr>
        <w:rFonts w:ascii="Courier New" w:hAnsi="Courier New" w:cs="Courier New" w:hint="default"/>
      </w:rPr>
    </w:lvl>
    <w:lvl w:ilvl="5" w:tplc="168A030C">
      <w:start w:val="1"/>
      <w:numFmt w:val="bullet"/>
      <w:lvlText w:val=""/>
      <w:lvlJc w:val="left"/>
      <w:pPr>
        <w:ind w:left="5040" w:hanging="360"/>
      </w:pPr>
      <w:rPr>
        <w:rFonts w:ascii="Wingdings" w:hAnsi="Wingdings" w:hint="default"/>
      </w:rPr>
    </w:lvl>
    <w:lvl w:ilvl="6" w:tplc="28B61E42">
      <w:start w:val="1"/>
      <w:numFmt w:val="bullet"/>
      <w:lvlText w:val=""/>
      <w:lvlJc w:val="left"/>
      <w:pPr>
        <w:ind w:left="5760" w:hanging="360"/>
      </w:pPr>
      <w:rPr>
        <w:rFonts w:ascii="Symbol" w:hAnsi="Symbol" w:hint="default"/>
      </w:rPr>
    </w:lvl>
    <w:lvl w:ilvl="7" w:tplc="3A52C050">
      <w:start w:val="1"/>
      <w:numFmt w:val="bullet"/>
      <w:lvlText w:val="o"/>
      <w:lvlJc w:val="left"/>
      <w:pPr>
        <w:ind w:left="6480" w:hanging="360"/>
      </w:pPr>
      <w:rPr>
        <w:rFonts w:ascii="Courier New" w:hAnsi="Courier New" w:cs="Courier New" w:hint="default"/>
      </w:rPr>
    </w:lvl>
    <w:lvl w:ilvl="8" w:tplc="5010D012">
      <w:start w:val="1"/>
      <w:numFmt w:val="bullet"/>
      <w:lvlText w:val=""/>
      <w:lvlJc w:val="left"/>
      <w:pPr>
        <w:ind w:left="7200" w:hanging="360"/>
      </w:pPr>
      <w:rPr>
        <w:rFonts w:ascii="Wingdings" w:hAnsi="Wingdings" w:hint="default"/>
      </w:rPr>
    </w:lvl>
  </w:abstractNum>
  <w:abstractNum w:abstractNumId="18">
    <w:nsid w:val="59D87DE7"/>
    <w:multiLevelType w:val="hybridMultilevel"/>
    <w:tmpl w:val="BD46B772"/>
    <w:lvl w:ilvl="0" w:tplc="0A62CEF0">
      <w:start w:val="1"/>
      <w:numFmt w:val="bullet"/>
      <w:lvlText w:val=""/>
      <w:lvlJc w:val="left"/>
      <w:pPr>
        <w:ind w:left="1429" w:hanging="360"/>
      </w:pPr>
      <w:rPr>
        <w:rFonts w:ascii="Symbol" w:hAnsi="Symbol" w:hint="default"/>
      </w:rPr>
    </w:lvl>
    <w:lvl w:ilvl="1" w:tplc="5C9667AE">
      <w:start w:val="1"/>
      <w:numFmt w:val="bullet"/>
      <w:lvlText w:val="o"/>
      <w:lvlJc w:val="left"/>
      <w:pPr>
        <w:ind w:left="2149" w:hanging="360"/>
      </w:pPr>
      <w:rPr>
        <w:rFonts w:ascii="Courier New" w:hAnsi="Courier New" w:cs="Courier New" w:hint="default"/>
      </w:rPr>
    </w:lvl>
    <w:lvl w:ilvl="2" w:tplc="D4B4875A">
      <w:start w:val="1"/>
      <w:numFmt w:val="bullet"/>
      <w:lvlText w:val=""/>
      <w:lvlJc w:val="left"/>
      <w:pPr>
        <w:ind w:left="2869" w:hanging="360"/>
      </w:pPr>
      <w:rPr>
        <w:rFonts w:ascii="Wingdings" w:hAnsi="Wingdings" w:hint="default"/>
      </w:rPr>
    </w:lvl>
    <w:lvl w:ilvl="3" w:tplc="1416E004">
      <w:start w:val="1"/>
      <w:numFmt w:val="bullet"/>
      <w:lvlText w:val=""/>
      <w:lvlJc w:val="left"/>
      <w:pPr>
        <w:ind w:left="3589" w:hanging="360"/>
      </w:pPr>
      <w:rPr>
        <w:rFonts w:ascii="Symbol" w:hAnsi="Symbol" w:hint="default"/>
      </w:rPr>
    </w:lvl>
    <w:lvl w:ilvl="4" w:tplc="A56A71DE">
      <w:start w:val="1"/>
      <w:numFmt w:val="bullet"/>
      <w:lvlText w:val="o"/>
      <w:lvlJc w:val="left"/>
      <w:pPr>
        <w:ind w:left="4309" w:hanging="360"/>
      </w:pPr>
      <w:rPr>
        <w:rFonts w:ascii="Courier New" w:hAnsi="Courier New" w:cs="Courier New" w:hint="default"/>
      </w:rPr>
    </w:lvl>
    <w:lvl w:ilvl="5" w:tplc="C35E658C">
      <w:start w:val="1"/>
      <w:numFmt w:val="bullet"/>
      <w:lvlText w:val=""/>
      <w:lvlJc w:val="left"/>
      <w:pPr>
        <w:ind w:left="5029" w:hanging="360"/>
      </w:pPr>
      <w:rPr>
        <w:rFonts w:ascii="Wingdings" w:hAnsi="Wingdings" w:hint="default"/>
      </w:rPr>
    </w:lvl>
    <w:lvl w:ilvl="6" w:tplc="15D60780">
      <w:start w:val="1"/>
      <w:numFmt w:val="bullet"/>
      <w:lvlText w:val=""/>
      <w:lvlJc w:val="left"/>
      <w:pPr>
        <w:ind w:left="5749" w:hanging="360"/>
      </w:pPr>
      <w:rPr>
        <w:rFonts w:ascii="Symbol" w:hAnsi="Symbol" w:hint="default"/>
      </w:rPr>
    </w:lvl>
    <w:lvl w:ilvl="7" w:tplc="247AE82A">
      <w:start w:val="1"/>
      <w:numFmt w:val="bullet"/>
      <w:lvlText w:val="o"/>
      <w:lvlJc w:val="left"/>
      <w:pPr>
        <w:ind w:left="6469" w:hanging="360"/>
      </w:pPr>
      <w:rPr>
        <w:rFonts w:ascii="Courier New" w:hAnsi="Courier New" w:cs="Courier New" w:hint="default"/>
      </w:rPr>
    </w:lvl>
    <w:lvl w:ilvl="8" w:tplc="2AFECAF4">
      <w:start w:val="1"/>
      <w:numFmt w:val="bullet"/>
      <w:lvlText w:val=""/>
      <w:lvlJc w:val="left"/>
      <w:pPr>
        <w:ind w:left="7189" w:hanging="360"/>
      </w:pPr>
      <w:rPr>
        <w:rFonts w:ascii="Wingdings" w:hAnsi="Wingdings" w:hint="default"/>
      </w:rPr>
    </w:lvl>
  </w:abstractNum>
  <w:abstractNum w:abstractNumId="19">
    <w:nsid w:val="5E69313A"/>
    <w:multiLevelType w:val="hybridMultilevel"/>
    <w:tmpl w:val="5C580E26"/>
    <w:lvl w:ilvl="0" w:tplc="1A7E9882">
      <w:start w:val="1"/>
      <w:numFmt w:val="bullet"/>
      <w:pStyle w:val="-"/>
      <w:suff w:val="space"/>
      <w:lvlText w:val=""/>
      <w:lvlJc w:val="left"/>
      <w:pPr>
        <w:ind w:left="720" w:hanging="360"/>
      </w:pPr>
      <w:rPr>
        <w:rFonts w:ascii="Symbol" w:hAnsi="Symbol" w:hint="default"/>
        <w:sz w:val="24"/>
        <w:szCs w:val="24"/>
      </w:rPr>
    </w:lvl>
    <w:lvl w:ilvl="1" w:tplc="3F005446">
      <w:start w:val="1"/>
      <w:numFmt w:val="bullet"/>
      <w:lvlText w:val="o"/>
      <w:lvlJc w:val="left"/>
      <w:pPr>
        <w:ind w:left="1440" w:hanging="360"/>
      </w:pPr>
      <w:rPr>
        <w:rFonts w:ascii="Courier New" w:hAnsi="Courier New" w:cs="Courier New" w:hint="default"/>
      </w:rPr>
    </w:lvl>
    <w:lvl w:ilvl="2" w:tplc="858E0B9C">
      <w:start w:val="1"/>
      <w:numFmt w:val="bullet"/>
      <w:lvlText w:val=""/>
      <w:lvlJc w:val="left"/>
      <w:pPr>
        <w:ind w:left="2160" w:hanging="360"/>
      </w:pPr>
      <w:rPr>
        <w:rFonts w:ascii="Wingdings" w:hAnsi="Wingdings" w:hint="default"/>
      </w:rPr>
    </w:lvl>
    <w:lvl w:ilvl="3" w:tplc="BA606C68">
      <w:start w:val="1"/>
      <w:numFmt w:val="bullet"/>
      <w:lvlText w:val=""/>
      <w:lvlJc w:val="left"/>
      <w:pPr>
        <w:ind w:left="2880" w:hanging="360"/>
      </w:pPr>
      <w:rPr>
        <w:rFonts w:ascii="Symbol" w:hAnsi="Symbol" w:hint="default"/>
      </w:rPr>
    </w:lvl>
    <w:lvl w:ilvl="4" w:tplc="6FAA5E56">
      <w:start w:val="1"/>
      <w:numFmt w:val="bullet"/>
      <w:lvlText w:val="o"/>
      <w:lvlJc w:val="left"/>
      <w:pPr>
        <w:ind w:left="3600" w:hanging="360"/>
      </w:pPr>
      <w:rPr>
        <w:rFonts w:ascii="Courier New" w:hAnsi="Courier New" w:cs="Courier New" w:hint="default"/>
      </w:rPr>
    </w:lvl>
    <w:lvl w:ilvl="5" w:tplc="73C23FE0">
      <w:start w:val="1"/>
      <w:numFmt w:val="bullet"/>
      <w:lvlText w:val=""/>
      <w:lvlJc w:val="left"/>
      <w:pPr>
        <w:ind w:left="4320" w:hanging="360"/>
      </w:pPr>
      <w:rPr>
        <w:rFonts w:ascii="Wingdings" w:hAnsi="Wingdings" w:hint="default"/>
      </w:rPr>
    </w:lvl>
    <w:lvl w:ilvl="6" w:tplc="E9AAD84A">
      <w:start w:val="1"/>
      <w:numFmt w:val="bullet"/>
      <w:lvlText w:val=""/>
      <w:lvlJc w:val="left"/>
      <w:pPr>
        <w:ind w:left="5040" w:hanging="360"/>
      </w:pPr>
      <w:rPr>
        <w:rFonts w:ascii="Symbol" w:hAnsi="Symbol" w:hint="default"/>
      </w:rPr>
    </w:lvl>
    <w:lvl w:ilvl="7" w:tplc="3C5C0F48">
      <w:start w:val="1"/>
      <w:numFmt w:val="bullet"/>
      <w:lvlText w:val="o"/>
      <w:lvlJc w:val="left"/>
      <w:pPr>
        <w:ind w:left="5760" w:hanging="360"/>
      </w:pPr>
      <w:rPr>
        <w:rFonts w:ascii="Courier New" w:hAnsi="Courier New" w:cs="Courier New" w:hint="default"/>
      </w:rPr>
    </w:lvl>
    <w:lvl w:ilvl="8" w:tplc="9070BA1C">
      <w:start w:val="1"/>
      <w:numFmt w:val="bullet"/>
      <w:lvlText w:val=""/>
      <w:lvlJc w:val="left"/>
      <w:pPr>
        <w:ind w:left="6480" w:hanging="360"/>
      </w:pPr>
      <w:rPr>
        <w:rFonts w:ascii="Wingdings" w:hAnsi="Wingdings" w:hint="default"/>
      </w:rPr>
    </w:lvl>
  </w:abstractNum>
  <w:abstractNum w:abstractNumId="20">
    <w:nsid w:val="696502A7"/>
    <w:multiLevelType w:val="hybridMultilevel"/>
    <w:tmpl w:val="D8E6820C"/>
    <w:lvl w:ilvl="0" w:tplc="73D055B0">
      <w:start w:val="1"/>
      <w:numFmt w:val="decimal"/>
      <w:pStyle w:val="12"/>
      <w:suff w:val="nothing"/>
      <w:lvlText w:val="Таблица %1"/>
      <w:lvlJc w:val="left"/>
      <w:pPr>
        <w:ind w:left="720" w:hanging="360"/>
      </w:pPr>
      <w:rPr>
        <w:rFonts w:hint="default"/>
      </w:rPr>
    </w:lvl>
    <w:lvl w:ilvl="1" w:tplc="BDDA0F4E">
      <w:start w:val="1"/>
      <w:numFmt w:val="lowerLetter"/>
      <w:lvlText w:val="%2."/>
      <w:lvlJc w:val="left"/>
      <w:pPr>
        <w:ind w:left="1440" w:hanging="360"/>
      </w:pPr>
    </w:lvl>
    <w:lvl w:ilvl="2" w:tplc="A2400984">
      <w:start w:val="1"/>
      <w:numFmt w:val="lowerRoman"/>
      <w:lvlText w:val="%3."/>
      <w:lvlJc w:val="right"/>
      <w:pPr>
        <w:ind w:left="2160" w:hanging="180"/>
      </w:pPr>
    </w:lvl>
    <w:lvl w:ilvl="3" w:tplc="7340BC6E">
      <w:start w:val="1"/>
      <w:numFmt w:val="decimal"/>
      <w:lvlText w:val="%4."/>
      <w:lvlJc w:val="left"/>
      <w:pPr>
        <w:ind w:left="2880" w:hanging="360"/>
      </w:pPr>
    </w:lvl>
    <w:lvl w:ilvl="4" w:tplc="617E998A">
      <w:start w:val="1"/>
      <w:numFmt w:val="lowerLetter"/>
      <w:lvlText w:val="%5."/>
      <w:lvlJc w:val="left"/>
      <w:pPr>
        <w:ind w:left="3600" w:hanging="360"/>
      </w:pPr>
    </w:lvl>
    <w:lvl w:ilvl="5" w:tplc="DEF02D98">
      <w:start w:val="1"/>
      <w:numFmt w:val="lowerRoman"/>
      <w:lvlText w:val="%6."/>
      <w:lvlJc w:val="right"/>
      <w:pPr>
        <w:ind w:left="4320" w:hanging="180"/>
      </w:pPr>
    </w:lvl>
    <w:lvl w:ilvl="6" w:tplc="6F3485B8">
      <w:start w:val="1"/>
      <w:numFmt w:val="decimal"/>
      <w:lvlText w:val="%7."/>
      <w:lvlJc w:val="left"/>
      <w:pPr>
        <w:ind w:left="5040" w:hanging="360"/>
      </w:pPr>
    </w:lvl>
    <w:lvl w:ilvl="7" w:tplc="4F9442AE">
      <w:start w:val="1"/>
      <w:numFmt w:val="lowerLetter"/>
      <w:lvlText w:val="%8."/>
      <w:lvlJc w:val="left"/>
      <w:pPr>
        <w:ind w:left="5760" w:hanging="360"/>
      </w:pPr>
    </w:lvl>
    <w:lvl w:ilvl="8" w:tplc="89D6816A">
      <w:start w:val="1"/>
      <w:numFmt w:val="lowerRoman"/>
      <w:lvlText w:val="%9."/>
      <w:lvlJc w:val="right"/>
      <w:pPr>
        <w:ind w:left="6480" w:hanging="180"/>
      </w:pPr>
    </w:lvl>
  </w:abstractNum>
  <w:abstractNum w:abstractNumId="21">
    <w:nsid w:val="69720761"/>
    <w:multiLevelType w:val="hybridMultilevel"/>
    <w:tmpl w:val="7EBE9B2E"/>
    <w:lvl w:ilvl="0" w:tplc="D026CD40">
      <w:start w:val="1"/>
      <w:numFmt w:val="decimal"/>
      <w:lvlText w:val="%1."/>
      <w:lvlJc w:val="left"/>
      <w:pPr>
        <w:ind w:left="720" w:hanging="360"/>
      </w:pPr>
      <w:rPr>
        <w:rFonts w:hint="default"/>
      </w:rPr>
    </w:lvl>
    <w:lvl w:ilvl="1" w:tplc="9D10DF8C">
      <w:start w:val="1"/>
      <w:numFmt w:val="lowerLetter"/>
      <w:lvlText w:val="%2."/>
      <w:lvlJc w:val="left"/>
      <w:pPr>
        <w:ind w:left="1440" w:hanging="360"/>
      </w:pPr>
    </w:lvl>
    <w:lvl w:ilvl="2" w:tplc="A4DE635E">
      <w:start w:val="1"/>
      <w:numFmt w:val="lowerRoman"/>
      <w:lvlText w:val="%3."/>
      <w:lvlJc w:val="right"/>
      <w:pPr>
        <w:ind w:left="2160" w:hanging="180"/>
      </w:pPr>
    </w:lvl>
    <w:lvl w:ilvl="3" w:tplc="ACC0D688">
      <w:start w:val="1"/>
      <w:numFmt w:val="decimal"/>
      <w:lvlText w:val="%4."/>
      <w:lvlJc w:val="left"/>
      <w:pPr>
        <w:ind w:left="2880" w:hanging="360"/>
      </w:pPr>
    </w:lvl>
    <w:lvl w:ilvl="4" w:tplc="C9E4E514">
      <w:start w:val="1"/>
      <w:numFmt w:val="lowerLetter"/>
      <w:lvlText w:val="%5."/>
      <w:lvlJc w:val="left"/>
      <w:pPr>
        <w:ind w:left="3600" w:hanging="360"/>
      </w:pPr>
    </w:lvl>
    <w:lvl w:ilvl="5" w:tplc="C4686D18">
      <w:start w:val="1"/>
      <w:numFmt w:val="lowerRoman"/>
      <w:lvlText w:val="%6."/>
      <w:lvlJc w:val="right"/>
      <w:pPr>
        <w:ind w:left="4320" w:hanging="180"/>
      </w:pPr>
    </w:lvl>
    <w:lvl w:ilvl="6" w:tplc="8C5649F2">
      <w:start w:val="1"/>
      <w:numFmt w:val="decimal"/>
      <w:lvlText w:val="%7."/>
      <w:lvlJc w:val="left"/>
      <w:pPr>
        <w:ind w:left="5040" w:hanging="360"/>
      </w:pPr>
    </w:lvl>
    <w:lvl w:ilvl="7" w:tplc="4E3A78D4">
      <w:start w:val="1"/>
      <w:numFmt w:val="lowerLetter"/>
      <w:lvlText w:val="%8."/>
      <w:lvlJc w:val="left"/>
      <w:pPr>
        <w:ind w:left="5760" w:hanging="360"/>
      </w:pPr>
    </w:lvl>
    <w:lvl w:ilvl="8" w:tplc="CEE6D590">
      <w:start w:val="1"/>
      <w:numFmt w:val="lowerRoman"/>
      <w:lvlText w:val="%9."/>
      <w:lvlJc w:val="right"/>
      <w:pPr>
        <w:ind w:left="6480" w:hanging="180"/>
      </w:pPr>
    </w:lvl>
  </w:abstractNum>
  <w:abstractNum w:abstractNumId="22">
    <w:nsid w:val="69756A83"/>
    <w:multiLevelType w:val="hybridMultilevel"/>
    <w:tmpl w:val="DC5AF6C6"/>
    <w:lvl w:ilvl="0" w:tplc="A942E3C8">
      <w:start w:val="1"/>
      <w:numFmt w:val="decimal"/>
      <w:lvlText w:val="[%1]"/>
      <w:lvlJc w:val="left"/>
      <w:pPr>
        <w:ind w:left="720" w:hanging="360"/>
      </w:pPr>
      <w:rPr>
        <w:rFonts w:hint="default"/>
        <w:sz w:val="28"/>
      </w:rPr>
    </w:lvl>
    <w:lvl w:ilvl="1" w:tplc="EC16AD6A">
      <w:start w:val="1"/>
      <w:numFmt w:val="lowerLetter"/>
      <w:lvlText w:val="%2."/>
      <w:lvlJc w:val="left"/>
      <w:pPr>
        <w:ind w:left="1440" w:hanging="360"/>
      </w:pPr>
    </w:lvl>
    <w:lvl w:ilvl="2" w:tplc="30DA765C">
      <w:start w:val="1"/>
      <w:numFmt w:val="lowerRoman"/>
      <w:lvlText w:val="%3."/>
      <w:lvlJc w:val="right"/>
      <w:pPr>
        <w:ind w:left="2160" w:hanging="180"/>
      </w:pPr>
    </w:lvl>
    <w:lvl w:ilvl="3" w:tplc="44DCF860">
      <w:start w:val="1"/>
      <w:numFmt w:val="decimal"/>
      <w:lvlText w:val="%4."/>
      <w:lvlJc w:val="left"/>
      <w:pPr>
        <w:ind w:left="2880" w:hanging="360"/>
      </w:pPr>
    </w:lvl>
    <w:lvl w:ilvl="4" w:tplc="2D4055E2">
      <w:start w:val="1"/>
      <w:numFmt w:val="lowerLetter"/>
      <w:lvlText w:val="%5."/>
      <w:lvlJc w:val="left"/>
      <w:pPr>
        <w:ind w:left="3600" w:hanging="360"/>
      </w:pPr>
    </w:lvl>
    <w:lvl w:ilvl="5" w:tplc="4C6090C0">
      <w:start w:val="1"/>
      <w:numFmt w:val="lowerRoman"/>
      <w:lvlText w:val="%6."/>
      <w:lvlJc w:val="right"/>
      <w:pPr>
        <w:ind w:left="4320" w:hanging="180"/>
      </w:pPr>
    </w:lvl>
    <w:lvl w:ilvl="6" w:tplc="99EA1C88">
      <w:start w:val="1"/>
      <w:numFmt w:val="decimal"/>
      <w:lvlText w:val="%7."/>
      <w:lvlJc w:val="left"/>
      <w:pPr>
        <w:ind w:left="5040" w:hanging="360"/>
      </w:pPr>
    </w:lvl>
    <w:lvl w:ilvl="7" w:tplc="080C11DE">
      <w:start w:val="1"/>
      <w:numFmt w:val="lowerLetter"/>
      <w:lvlText w:val="%8."/>
      <w:lvlJc w:val="left"/>
      <w:pPr>
        <w:ind w:left="5760" w:hanging="360"/>
      </w:pPr>
    </w:lvl>
    <w:lvl w:ilvl="8" w:tplc="B6AA22C8">
      <w:start w:val="1"/>
      <w:numFmt w:val="lowerRoman"/>
      <w:lvlText w:val="%9."/>
      <w:lvlJc w:val="right"/>
      <w:pPr>
        <w:ind w:left="6480" w:hanging="180"/>
      </w:pPr>
    </w:lvl>
  </w:abstractNum>
  <w:abstractNum w:abstractNumId="23">
    <w:nsid w:val="6CB65303"/>
    <w:multiLevelType w:val="hybridMultilevel"/>
    <w:tmpl w:val="D4CE8EAC"/>
    <w:lvl w:ilvl="0" w:tplc="CD84BD12">
      <w:start w:val="1"/>
      <w:numFmt w:val="bullet"/>
      <w:lvlText w:val=""/>
      <w:lvlJc w:val="left"/>
      <w:pPr>
        <w:ind w:left="1440" w:hanging="360"/>
      </w:pPr>
      <w:rPr>
        <w:rFonts w:ascii="Symbol" w:hAnsi="Symbol" w:hint="default"/>
      </w:rPr>
    </w:lvl>
    <w:lvl w:ilvl="1" w:tplc="F998C148">
      <w:start w:val="1"/>
      <w:numFmt w:val="bullet"/>
      <w:lvlText w:val="o"/>
      <w:lvlJc w:val="left"/>
      <w:pPr>
        <w:ind w:left="2160" w:hanging="360"/>
      </w:pPr>
      <w:rPr>
        <w:rFonts w:ascii="Courier New" w:hAnsi="Courier New" w:cs="Courier New" w:hint="default"/>
      </w:rPr>
    </w:lvl>
    <w:lvl w:ilvl="2" w:tplc="696CE1C6">
      <w:start w:val="1"/>
      <w:numFmt w:val="bullet"/>
      <w:lvlText w:val=""/>
      <w:lvlJc w:val="left"/>
      <w:pPr>
        <w:ind w:left="2880" w:hanging="360"/>
      </w:pPr>
      <w:rPr>
        <w:rFonts w:ascii="Wingdings" w:hAnsi="Wingdings" w:hint="default"/>
      </w:rPr>
    </w:lvl>
    <w:lvl w:ilvl="3" w:tplc="E56AAE7A">
      <w:start w:val="1"/>
      <w:numFmt w:val="bullet"/>
      <w:lvlText w:val=""/>
      <w:lvlJc w:val="left"/>
      <w:pPr>
        <w:ind w:left="3600" w:hanging="360"/>
      </w:pPr>
      <w:rPr>
        <w:rFonts w:ascii="Symbol" w:hAnsi="Symbol" w:hint="default"/>
      </w:rPr>
    </w:lvl>
    <w:lvl w:ilvl="4" w:tplc="2F56679C">
      <w:start w:val="1"/>
      <w:numFmt w:val="bullet"/>
      <w:lvlText w:val="o"/>
      <w:lvlJc w:val="left"/>
      <w:pPr>
        <w:ind w:left="4320" w:hanging="360"/>
      </w:pPr>
      <w:rPr>
        <w:rFonts w:ascii="Courier New" w:hAnsi="Courier New" w:cs="Courier New" w:hint="default"/>
      </w:rPr>
    </w:lvl>
    <w:lvl w:ilvl="5" w:tplc="4A4A7854">
      <w:start w:val="1"/>
      <w:numFmt w:val="bullet"/>
      <w:lvlText w:val=""/>
      <w:lvlJc w:val="left"/>
      <w:pPr>
        <w:ind w:left="5040" w:hanging="360"/>
      </w:pPr>
      <w:rPr>
        <w:rFonts w:ascii="Wingdings" w:hAnsi="Wingdings" w:hint="default"/>
      </w:rPr>
    </w:lvl>
    <w:lvl w:ilvl="6" w:tplc="A0067662">
      <w:start w:val="1"/>
      <w:numFmt w:val="bullet"/>
      <w:lvlText w:val=""/>
      <w:lvlJc w:val="left"/>
      <w:pPr>
        <w:ind w:left="5760" w:hanging="360"/>
      </w:pPr>
      <w:rPr>
        <w:rFonts w:ascii="Symbol" w:hAnsi="Symbol" w:hint="default"/>
      </w:rPr>
    </w:lvl>
    <w:lvl w:ilvl="7" w:tplc="17207A30">
      <w:start w:val="1"/>
      <w:numFmt w:val="bullet"/>
      <w:lvlText w:val="o"/>
      <w:lvlJc w:val="left"/>
      <w:pPr>
        <w:ind w:left="6480" w:hanging="360"/>
      </w:pPr>
      <w:rPr>
        <w:rFonts w:ascii="Courier New" w:hAnsi="Courier New" w:cs="Courier New" w:hint="default"/>
      </w:rPr>
    </w:lvl>
    <w:lvl w:ilvl="8" w:tplc="F4C4939A">
      <w:start w:val="1"/>
      <w:numFmt w:val="bullet"/>
      <w:lvlText w:val=""/>
      <w:lvlJc w:val="left"/>
      <w:pPr>
        <w:ind w:left="7200" w:hanging="360"/>
      </w:pPr>
      <w:rPr>
        <w:rFonts w:ascii="Wingdings" w:hAnsi="Wingdings" w:hint="default"/>
      </w:rPr>
    </w:lvl>
  </w:abstractNum>
  <w:abstractNum w:abstractNumId="24">
    <w:nsid w:val="7C5357CD"/>
    <w:multiLevelType w:val="hybridMultilevel"/>
    <w:tmpl w:val="48343F74"/>
    <w:lvl w:ilvl="0" w:tplc="96887FF0">
      <w:start w:val="1"/>
      <w:numFmt w:val="decimal"/>
      <w:pStyle w:val="13"/>
      <w:lvlText w:val="%1)"/>
      <w:lvlJc w:val="right"/>
      <w:pPr>
        <w:ind w:left="720" w:hanging="360"/>
      </w:pPr>
      <w:rPr>
        <w:rFonts w:hint="default"/>
      </w:rPr>
    </w:lvl>
    <w:lvl w:ilvl="1" w:tplc="A224BB2A">
      <w:start w:val="1"/>
      <w:numFmt w:val="lowerLetter"/>
      <w:lvlText w:val="%2."/>
      <w:lvlJc w:val="left"/>
      <w:pPr>
        <w:ind w:left="1440" w:hanging="360"/>
      </w:pPr>
    </w:lvl>
    <w:lvl w:ilvl="2" w:tplc="D2FA47BA">
      <w:start w:val="1"/>
      <w:numFmt w:val="lowerRoman"/>
      <w:lvlText w:val="%3."/>
      <w:lvlJc w:val="right"/>
      <w:pPr>
        <w:ind w:left="2160" w:hanging="180"/>
      </w:pPr>
    </w:lvl>
    <w:lvl w:ilvl="3" w:tplc="1E863A84">
      <w:start w:val="1"/>
      <w:numFmt w:val="decimal"/>
      <w:lvlText w:val="%4."/>
      <w:lvlJc w:val="left"/>
      <w:pPr>
        <w:ind w:left="2880" w:hanging="360"/>
      </w:pPr>
    </w:lvl>
    <w:lvl w:ilvl="4" w:tplc="44E8D192">
      <w:start w:val="1"/>
      <w:numFmt w:val="lowerLetter"/>
      <w:lvlText w:val="%5."/>
      <w:lvlJc w:val="left"/>
      <w:pPr>
        <w:ind w:left="3600" w:hanging="360"/>
      </w:pPr>
    </w:lvl>
    <w:lvl w:ilvl="5" w:tplc="6130F226">
      <w:start w:val="1"/>
      <w:numFmt w:val="lowerRoman"/>
      <w:lvlText w:val="%6."/>
      <w:lvlJc w:val="right"/>
      <w:pPr>
        <w:ind w:left="4320" w:hanging="180"/>
      </w:pPr>
    </w:lvl>
    <w:lvl w:ilvl="6" w:tplc="5922D5F4">
      <w:start w:val="1"/>
      <w:numFmt w:val="decimal"/>
      <w:lvlText w:val="%7."/>
      <w:lvlJc w:val="left"/>
      <w:pPr>
        <w:ind w:left="5040" w:hanging="360"/>
      </w:pPr>
    </w:lvl>
    <w:lvl w:ilvl="7" w:tplc="98D47EB2">
      <w:start w:val="1"/>
      <w:numFmt w:val="lowerLetter"/>
      <w:lvlText w:val="%8."/>
      <w:lvlJc w:val="left"/>
      <w:pPr>
        <w:ind w:left="5760" w:hanging="360"/>
      </w:pPr>
    </w:lvl>
    <w:lvl w:ilvl="8" w:tplc="CF8A6106">
      <w:start w:val="1"/>
      <w:numFmt w:val="lowerRoman"/>
      <w:lvlText w:val="%9."/>
      <w:lvlJc w:val="right"/>
      <w:pPr>
        <w:ind w:left="6480" w:hanging="180"/>
      </w:pPr>
    </w:lvl>
  </w:abstractNum>
  <w:num w:numId="1">
    <w:abstractNumId w:val="10"/>
  </w:num>
  <w:num w:numId="2">
    <w:abstractNumId w:val="1"/>
  </w:num>
  <w:num w:numId="3">
    <w:abstractNumId w:val="24"/>
  </w:num>
  <w:num w:numId="4">
    <w:abstractNumId w:val="16"/>
  </w:num>
  <w:num w:numId="5">
    <w:abstractNumId w:val="6"/>
  </w:num>
  <w:num w:numId="6">
    <w:abstractNumId w:val="14"/>
  </w:num>
  <w:num w:numId="7">
    <w:abstractNumId w:val="12"/>
  </w:num>
  <w:num w:numId="8">
    <w:abstractNumId w:val="13"/>
  </w:num>
  <w:num w:numId="9">
    <w:abstractNumId w:val="0"/>
  </w:num>
  <w:num w:numId="10">
    <w:abstractNumId w:val="20"/>
  </w:num>
  <w:num w:numId="11">
    <w:abstractNumId w:val="19"/>
  </w:num>
  <w:num w:numId="12">
    <w:abstractNumId w:val="19"/>
  </w:num>
  <w:num w:numId="13">
    <w:abstractNumId w:val="23"/>
  </w:num>
  <w:num w:numId="14">
    <w:abstractNumId w:val="19"/>
    <w:lvlOverride w:ilvl="0">
      <w:startOverride w:val="1"/>
    </w:lvlOverride>
  </w:num>
  <w:num w:numId="15">
    <w:abstractNumId w:val="11"/>
  </w:num>
  <w:num w:numId="16">
    <w:abstractNumId w:val="17"/>
  </w:num>
  <w:num w:numId="17">
    <w:abstractNumId w:val="3"/>
  </w:num>
  <w:num w:numId="18">
    <w:abstractNumId w:val="7"/>
  </w:num>
  <w:num w:numId="19">
    <w:abstractNumId w:val="15"/>
  </w:num>
  <w:num w:numId="20">
    <w:abstractNumId w:val="18"/>
  </w:num>
  <w:num w:numId="21">
    <w:abstractNumId w:val="2"/>
  </w:num>
  <w:num w:numId="22">
    <w:abstractNumId w:val="21"/>
  </w:num>
  <w:num w:numId="23">
    <w:abstractNumId w:val="5"/>
  </w:num>
  <w:num w:numId="24">
    <w:abstractNumId w:val="9"/>
  </w:num>
  <w:num w:numId="25">
    <w:abstractNumId w:val="8"/>
  </w:num>
  <w:num w:numId="26">
    <w:abstractNumId w:val="4"/>
  </w:num>
  <w:num w:numId="27">
    <w:abstractNumId w:val="2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C7290F"/>
    <w:rsid w:val="001946AA"/>
    <w:rsid w:val="001D5C97"/>
    <w:rsid w:val="001E4F4A"/>
    <w:rsid w:val="0063688B"/>
    <w:rsid w:val="007816B2"/>
    <w:rsid w:val="00882456"/>
    <w:rsid w:val="0099528E"/>
    <w:rsid w:val="00C7290F"/>
    <w:rsid w:val="00D26895"/>
    <w:rsid w:val="00E56DA9"/>
    <w:rsid w:val="00F16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7290F"/>
    <w:pPr>
      <w:spacing w:before="60"/>
      <w:ind w:firstLine="709"/>
      <w:jc w:val="both"/>
    </w:pPr>
    <w:rPr>
      <w:sz w:val="24"/>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2Char">
    <w:name w:val="Heading 2 Char"/>
    <w:basedOn w:val="a4"/>
    <w:link w:val="Heading2"/>
    <w:uiPriority w:val="9"/>
    <w:rsid w:val="00C7290F"/>
    <w:rPr>
      <w:rFonts w:ascii="Arial" w:eastAsia="Arial" w:hAnsi="Arial" w:cs="Arial"/>
      <w:sz w:val="34"/>
    </w:rPr>
  </w:style>
  <w:style w:type="character" w:customStyle="1" w:styleId="Heading3Char">
    <w:name w:val="Heading 3 Char"/>
    <w:basedOn w:val="a4"/>
    <w:link w:val="Heading3"/>
    <w:uiPriority w:val="9"/>
    <w:rsid w:val="00C7290F"/>
    <w:rPr>
      <w:rFonts w:ascii="Arial" w:eastAsia="Arial" w:hAnsi="Arial" w:cs="Arial"/>
      <w:sz w:val="30"/>
      <w:szCs w:val="30"/>
    </w:rPr>
  </w:style>
  <w:style w:type="paragraph" w:customStyle="1" w:styleId="Heading4">
    <w:name w:val="Heading 4"/>
    <w:basedOn w:val="a3"/>
    <w:next w:val="a3"/>
    <w:link w:val="Heading4Char"/>
    <w:uiPriority w:val="9"/>
    <w:unhideWhenUsed/>
    <w:qFormat/>
    <w:rsid w:val="00C7290F"/>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4"/>
    <w:link w:val="Heading4"/>
    <w:uiPriority w:val="9"/>
    <w:rsid w:val="00C7290F"/>
    <w:rPr>
      <w:rFonts w:ascii="Arial" w:eastAsia="Arial" w:hAnsi="Arial" w:cs="Arial"/>
      <w:b/>
      <w:bCs/>
      <w:sz w:val="26"/>
      <w:szCs w:val="26"/>
    </w:rPr>
  </w:style>
  <w:style w:type="paragraph" w:customStyle="1" w:styleId="Heading5">
    <w:name w:val="Heading 5"/>
    <w:basedOn w:val="a3"/>
    <w:next w:val="a3"/>
    <w:link w:val="Heading5Char"/>
    <w:uiPriority w:val="9"/>
    <w:unhideWhenUsed/>
    <w:qFormat/>
    <w:rsid w:val="00C7290F"/>
    <w:pPr>
      <w:keepNext/>
      <w:keepLines/>
      <w:spacing w:before="320" w:after="200"/>
      <w:outlineLvl w:val="4"/>
    </w:pPr>
    <w:rPr>
      <w:rFonts w:ascii="Arial" w:eastAsia="Arial" w:hAnsi="Arial" w:cs="Arial"/>
      <w:b/>
      <w:bCs/>
    </w:rPr>
  </w:style>
  <w:style w:type="character" w:customStyle="1" w:styleId="Heading5Char">
    <w:name w:val="Heading 5 Char"/>
    <w:basedOn w:val="a4"/>
    <w:link w:val="Heading5"/>
    <w:uiPriority w:val="9"/>
    <w:rsid w:val="00C7290F"/>
    <w:rPr>
      <w:rFonts w:ascii="Arial" w:eastAsia="Arial" w:hAnsi="Arial" w:cs="Arial"/>
      <w:b/>
      <w:bCs/>
      <w:sz w:val="24"/>
      <w:szCs w:val="24"/>
    </w:rPr>
  </w:style>
  <w:style w:type="paragraph" w:customStyle="1" w:styleId="Heading6">
    <w:name w:val="Heading 6"/>
    <w:basedOn w:val="a3"/>
    <w:next w:val="a3"/>
    <w:link w:val="Heading6Char"/>
    <w:uiPriority w:val="9"/>
    <w:unhideWhenUsed/>
    <w:qFormat/>
    <w:rsid w:val="00C7290F"/>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4"/>
    <w:link w:val="Heading6"/>
    <w:uiPriority w:val="9"/>
    <w:rsid w:val="00C7290F"/>
    <w:rPr>
      <w:rFonts w:ascii="Arial" w:eastAsia="Arial" w:hAnsi="Arial" w:cs="Arial"/>
      <w:b/>
      <w:bCs/>
      <w:sz w:val="22"/>
      <w:szCs w:val="22"/>
    </w:rPr>
  </w:style>
  <w:style w:type="paragraph" w:customStyle="1" w:styleId="Heading7">
    <w:name w:val="Heading 7"/>
    <w:basedOn w:val="a3"/>
    <w:next w:val="a3"/>
    <w:link w:val="Heading7Char"/>
    <w:uiPriority w:val="9"/>
    <w:unhideWhenUsed/>
    <w:qFormat/>
    <w:rsid w:val="00C7290F"/>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4"/>
    <w:link w:val="Heading7"/>
    <w:uiPriority w:val="9"/>
    <w:rsid w:val="00C7290F"/>
    <w:rPr>
      <w:rFonts w:ascii="Arial" w:eastAsia="Arial" w:hAnsi="Arial" w:cs="Arial"/>
      <w:b/>
      <w:bCs/>
      <w:i/>
      <w:iCs/>
      <w:sz w:val="22"/>
      <w:szCs w:val="22"/>
    </w:rPr>
  </w:style>
  <w:style w:type="paragraph" w:customStyle="1" w:styleId="Heading8">
    <w:name w:val="Heading 8"/>
    <w:basedOn w:val="a3"/>
    <w:next w:val="a3"/>
    <w:link w:val="Heading8Char"/>
    <w:uiPriority w:val="9"/>
    <w:unhideWhenUsed/>
    <w:qFormat/>
    <w:rsid w:val="00C7290F"/>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4"/>
    <w:link w:val="Heading8"/>
    <w:uiPriority w:val="9"/>
    <w:rsid w:val="00C7290F"/>
    <w:rPr>
      <w:rFonts w:ascii="Arial" w:eastAsia="Arial" w:hAnsi="Arial" w:cs="Arial"/>
      <w:i/>
      <w:iCs/>
      <w:sz w:val="22"/>
      <w:szCs w:val="22"/>
    </w:rPr>
  </w:style>
  <w:style w:type="paragraph" w:customStyle="1" w:styleId="Heading9">
    <w:name w:val="Heading 9"/>
    <w:basedOn w:val="a3"/>
    <w:next w:val="a3"/>
    <w:link w:val="Heading9Char"/>
    <w:uiPriority w:val="9"/>
    <w:unhideWhenUsed/>
    <w:qFormat/>
    <w:rsid w:val="00C7290F"/>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4"/>
    <w:link w:val="Heading9"/>
    <w:uiPriority w:val="9"/>
    <w:rsid w:val="00C7290F"/>
    <w:rPr>
      <w:rFonts w:ascii="Arial" w:eastAsia="Arial" w:hAnsi="Arial" w:cs="Arial"/>
      <w:i/>
      <w:iCs/>
      <w:sz w:val="21"/>
      <w:szCs w:val="21"/>
    </w:rPr>
  </w:style>
  <w:style w:type="character" w:customStyle="1" w:styleId="TitleChar">
    <w:name w:val="Title Char"/>
    <w:basedOn w:val="a4"/>
    <w:link w:val="a7"/>
    <w:uiPriority w:val="10"/>
    <w:rsid w:val="00C7290F"/>
    <w:rPr>
      <w:sz w:val="48"/>
      <w:szCs w:val="48"/>
    </w:rPr>
  </w:style>
  <w:style w:type="character" w:customStyle="1" w:styleId="SubtitleChar">
    <w:name w:val="Subtitle Char"/>
    <w:basedOn w:val="a4"/>
    <w:link w:val="a8"/>
    <w:uiPriority w:val="11"/>
    <w:rsid w:val="00C7290F"/>
    <w:rPr>
      <w:sz w:val="24"/>
      <w:szCs w:val="24"/>
    </w:rPr>
  </w:style>
  <w:style w:type="paragraph" w:styleId="20">
    <w:name w:val="Quote"/>
    <w:basedOn w:val="a3"/>
    <w:next w:val="a3"/>
    <w:link w:val="21"/>
    <w:uiPriority w:val="29"/>
    <w:qFormat/>
    <w:rsid w:val="00C7290F"/>
    <w:pPr>
      <w:ind w:left="720" w:right="720"/>
    </w:pPr>
    <w:rPr>
      <w:i/>
    </w:rPr>
  </w:style>
  <w:style w:type="character" w:customStyle="1" w:styleId="21">
    <w:name w:val="Цитата 2 Знак"/>
    <w:link w:val="20"/>
    <w:uiPriority w:val="29"/>
    <w:rsid w:val="00C7290F"/>
    <w:rPr>
      <w:i/>
    </w:rPr>
  </w:style>
  <w:style w:type="paragraph" w:styleId="a9">
    <w:name w:val="Intense Quote"/>
    <w:basedOn w:val="a3"/>
    <w:next w:val="a3"/>
    <w:link w:val="aa"/>
    <w:uiPriority w:val="30"/>
    <w:qFormat/>
    <w:rsid w:val="00C7290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C7290F"/>
    <w:rPr>
      <w:i/>
    </w:rPr>
  </w:style>
  <w:style w:type="character" w:customStyle="1" w:styleId="HeaderChar">
    <w:name w:val="Header Char"/>
    <w:basedOn w:val="a4"/>
    <w:link w:val="Header"/>
    <w:uiPriority w:val="99"/>
    <w:rsid w:val="00C7290F"/>
  </w:style>
  <w:style w:type="character" w:customStyle="1" w:styleId="FooterChar">
    <w:name w:val="Footer Char"/>
    <w:basedOn w:val="a4"/>
    <w:link w:val="Footer"/>
    <w:uiPriority w:val="99"/>
    <w:rsid w:val="00C7290F"/>
  </w:style>
  <w:style w:type="character" w:customStyle="1" w:styleId="CaptionChar">
    <w:name w:val="Caption Char"/>
    <w:link w:val="Footer"/>
    <w:uiPriority w:val="99"/>
    <w:rsid w:val="00C7290F"/>
  </w:style>
  <w:style w:type="table" w:customStyle="1" w:styleId="TableGridLight">
    <w:name w:val="Table Grid Light"/>
    <w:basedOn w:val="a5"/>
    <w:uiPriority w:val="59"/>
    <w:rsid w:val="00C7290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5"/>
    <w:uiPriority w:val="59"/>
    <w:rsid w:val="00C7290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5"/>
    <w:uiPriority w:val="59"/>
    <w:rsid w:val="00C7290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5"/>
    <w:uiPriority w:val="99"/>
    <w:rsid w:val="00C7290F"/>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5"/>
    <w:uiPriority w:val="99"/>
    <w:rsid w:val="00C7290F"/>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5"/>
    <w:uiPriority w:val="99"/>
    <w:rsid w:val="00C7290F"/>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5"/>
    <w:uiPriority w:val="99"/>
    <w:rsid w:val="00C7290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rsid w:val="00C7290F"/>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5"/>
    <w:uiPriority w:val="99"/>
    <w:rsid w:val="00C7290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rsid w:val="00C7290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rsid w:val="00C7290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rsid w:val="00C7290F"/>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5"/>
    <w:uiPriority w:val="99"/>
    <w:rsid w:val="00C7290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5"/>
    <w:uiPriority w:val="99"/>
    <w:rsid w:val="00C7290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rsid w:val="00C7290F"/>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5"/>
    <w:uiPriority w:val="99"/>
    <w:rsid w:val="00C7290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5"/>
    <w:uiPriority w:val="99"/>
    <w:rsid w:val="00C7290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5"/>
    <w:uiPriority w:val="99"/>
    <w:rsid w:val="00C7290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5"/>
    <w:uiPriority w:val="99"/>
    <w:rsid w:val="00C7290F"/>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5"/>
    <w:uiPriority w:val="99"/>
    <w:rsid w:val="00C7290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5"/>
    <w:uiPriority w:val="99"/>
    <w:rsid w:val="00C7290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rsid w:val="00C7290F"/>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5"/>
    <w:uiPriority w:val="99"/>
    <w:rsid w:val="00C7290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5"/>
    <w:uiPriority w:val="99"/>
    <w:rsid w:val="00C7290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5"/>
    <w:uiPriority w:val="99"/>
    <w:rsid w:val="00C7290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5"/>
    <w:uiPriority w:val="99"/>
    <w:rsid w:val="00C7290F"/>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5"/>
    <w:uiPriority w:val="99"/>
    <w:rsid w:val="00C7290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5"/>
    <w:uiPriority w:val="59"/>
    <w:rsid w:val="00C7290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rsid w:val="00C7290F"/>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5"/>
    <w:uiPriority w:val="59"/>
    <w:rsid w:val="00C7290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5"/>
    <w:uiPriority w:val="59"/>
    <w:rsid w:val="00C7290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5"/>
    <w:uiPriority w:val="59"/>
    <w:rsid w:val="00C7290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5"/>
    <w:uiPriority w:val="59"/>
    <w:rsid w:val="00C7290F"/>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5"/>
    <w:uiPriority w:val="59"/>
    <w:rsid w:val="00C7290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5"/>
    <w:uiPriority w:val="99"/>
    <w:rsid w:val="00C729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rsid w:val="00C729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5"/>
    <w:uiPriority w:val="99"/>
    <w:rsid w:val="00C729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5"/>
    <w:uiPriority w:val="99"/>
    <w:rsid w:val="00C729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5"/>
    <w:uiPriority w:val="99"/>
    <w:rsid w:val="00C729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5"/>
    <w:uiPriority w:val="99"/>
    <w:rsid w:val="00C729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5"/>
    <w:uiPriority w:val="99"/>
    <w:rsid w:val="00C729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5"/>
    <w:uiPriority w:val="99"/>
    <w:rsid w:val="00C7290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rsid w:val="00C7290F"/>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5"/>
    <w:uiPriority w:val="99"/>
    <w:rsid w:val="00C7290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rsid w:val="00C7290F"/>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rsid w:val="00C7290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rsid w:val="00C7290F"/>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5"/>
    <w:uiPriority w:val="99"/>
    <w:rsid w:val="00C7290F"/>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5"/>
    <w:uiPriority w:val="99"/>
    <w:rsid w:val="00C7290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rsid w:val="00C7290F"/>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5"/>
    <w:uiPriority w:val="99"/>
    <w:rsid w:val="00C7290F"/>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5"/>
    <w:uiPriority w:val="99"/>
    <w:rsid w:val="00C7290F"/>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rsid w:val="00C7290F"/>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rsid w:val="00C7290F"/>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5"/>
    <w:uiPriority w:val="99"/>
    <w:rsid w:val="00C7290F"/>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5"/>
    <w:uiPriority w:val="99"/>
    <w:rsid w:val="00C729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rsid w:val="00C729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5"/>
    <w:uiPriority w:val="99"/>
    <w:rsid w:val="00C729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5"/>
    <w:uiPriority w:val="99"/>
    <w:rsid w:val="00C729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5"/>
    <w:uiPriority w:val="99"/>
    <w:rsid w:val="00C729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5"/>
    <w:uiPriority w:val="99"/>
    <w:rsid w:val="00C729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5"/>
    <w:uiPriority w:val="99"/>
    <w:rsid w:val="00C729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5"/>
    <w:uiPriority w:val="99"/>
    <w:rsid w:val="00C7290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rsid w:val="00C7290F"/>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5"/>
    <w:uiPriority w:val="99"/>
    <w:rsid w:val="00C7290F"/>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5"/>
    <w:uiPriority w:val="99"/>
    <w:rsid w:val="00C7290F"/>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5"/>
    <w:uiPriority w:val="99"/>
    <w:rsid w:val="00C7290F"/>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5"/>
    <w:uiPriority w:val="99"/>
    <w:rsid w:val="00C7290F"/>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5"/>
    <w:uiPriority w:val="99"/>
    <w:rsid w:val="00C7290F"/>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5"/>
    <w:uiPriority w:val="99"/>
    <w:rsid w:val="00C7290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rsid w:val="00C7290F"/>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5"/>
    <w:uiPriority w:val="99"/>
    <w:rsid w:val="00C7290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rsid w:val="00C7290F"/>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rsid w:val="00C7290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rsid w:val="00C7290F"/>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5"/>
    <w:uiPriority w:val="99"/>
    <w:rsid w:val="00C7290F"/>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5"/>
    <w:uiPriority w:val="99"/>
    <w:rsid w:val="00C7290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rsid w:val="00C7290F"/>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5"/>
    <w:uiPriority w:val="99"/>
    <w:rsid w:val="00C7290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5"/>
    <w:uiPriority w:val="99"/>
    <w:rsid w:val="00C7290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5"/>
    <w:uiPriority w:val="99"/>
    <w:rsid w:val="00C7290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5"/>
    <w:uiPriority w:val="99"/>
    <w:rsid w:val="00C7290F"/>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5"/>
    <w:uiPriority w:val="99"/>
    <w:rsid w:val="00C7290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5"/>
    <w:uiPriority w:val="99"/>
    <w:rsid w:val="00C7290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rsid w:val="00C7290F"/>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5"/>
    <w:uiPriority w:val="99"/>
    <w:rsid w:val="00C7290F"/>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5"/>
    <w:uiPriority w:val="99"/>
    <w:rsid w:val="00C7290F"/>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5"/>
    <w:uiPriority w:val="99"/>
    <w:rsid w:val="00C7290F"/>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5"/>
    <w:uiPriority w:val="99"/>
    <w:rsid w:val="00C7290F"/>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5"/>
    <w:uiPriority w:val="99"/>
    <w:rsid w:val="00C7290F"/>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5"/>
    <w:uiPriority w:val="99"/>
    <w:rsid w:val="00C7290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rsid w:val="00C7290F"/>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5"/>
    <w:uiPriority w:val="99"/>
    <w:rsid w:val="00C7290F"/>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rsid w:val="00C7290F"/>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rsid w:val="00C7290F"/>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rsid w:val="00C7290F"/>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5"/>
    <w:uiPriority w:val="99"/>
    <w:rsid w:val="00C7290F"/>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5"/>
    <w:uiPriority w:val="99"/>
    <w:rsid w:val="00C7290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rsid w:val="00C7290F"/>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5"/>
    <w:uiPriority w:val="99"/>
    <w:rsid w:val="00C7290F"/>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rsid w:val="00C7290F"/>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rsid w:val="00C7290F"/>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rsid w:val="00C7290F"/>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5"/>
    <w:uiPriority w:val="99"/>
    <w:rsid w:val="00C7290F"/>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rsid w:val="00C7290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5"/>
    <w:uiPriority w:val="99"/>
    <w:rsid w:val="00C7290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5"/>
    <w:uiPriority w:val="99"/>
    <w:rsid w:val="00C7290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5"/>
    <w:uiPriority w:val="99"/>
    <w:rsid w:val="00C7290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5"/>
    <w:uiPriority w:val="99"/>
    <w:rsid w:val="00C7290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5"/>
    <w:uiPriority w:val="99"/>
    <w:rsid w:val="00C7290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5"/>
    <w:uiPriority w:val="99"/>
    <w:rsid w:val="00C7290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5"/>
    <w:uiPriority w:val="99"/>
    <w:rsid w:val="00C7290F"/>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5"/>
    <w:uiPriority w:val="99"/>
    <w:rsid w:val="00C7290F"/>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5"/>
    <w:uiPriority w:val="99"/>
    <w:rsid w:val="00C7290F"/>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5"/>
    <w:uiPriority w:val="99"/>
    <w:rsid w:val="00C7290F"/>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5"/>
    <w:uiPriority w:val="99"/>
    <w:rsid w:val="00C7290F"/>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5"/>
    <w:uiPriority w:val="99"/>
    <w:rsid w:val="00C7290F"/>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5"/>
    <w:uiPriority w:val="99"/>
    <w:rsid w:val="00C7290F"/>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5"/>
    <w:uiPriority w:val="99"/>
    <w:rsid w:val="00C7290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rsid w:val="00C7290F"/>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5"/>
    <w:uiPriority w:val="99"/>
    <w:rsid w:val="00C7290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rsid w:val="00C7290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rsid w:val="00C7290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rsid w:val="00C7290F"/>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5"/>
    <w:uiPriority w:val="99"/>
    <w:rsid w:val="00C7290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ab"/>
    <w:uiPriority w:val="99"/>
    <w:rsid w:val="00C7290F"/>
    <w:rPr>
      <w:sz w:val="18"/>
    </w:rPr>
  </w:style>
  <w:style w:type="character" w:customStyle="1" w:styleId="EndnoteTextChar">
    <w:name w:val="Endnote Text Char"/>
    <w:link w:val="ac"/>
    <w:uiPriority w:val="99"/>
    <w:rsid w:val="00C7290F"/>
    <w:rPr>
      <w:sz w:val="20"/>
    </w:rPr>
  </w:style>
  <w:style w:type="paragraph" w:styleId="ad">
    <w:name w:val="table of figures"/>
    <w:basedOn w:val="a3"/>
    <w:next w:val="a3"/>
    <w:uiPriority w:val="99"/>
    <w:unhideWhenUsed/>
    <w:rsid w:val="00C7290F"/>
  </w:style>
  <w:style w:type="paragraph" w:customStyle="1" w:styleId="Heading1">
    <w:name w:val="Heading 1"/>
    <w:basedOn w:val="a3"/>
    <w:next w:val="a3"/>
    <w:link w:val="14"/>
    <w:qFormat/>
    <w:rsid w:val="00C7290F"/>
    <w:pPr>
      <w:keepNext/>
      <w:ind w:firstLine="0"/>
      <w:jc w:val="center"/>
      <w:outlineLvl w:val="0"/>
    </w:pPr>
    <w:rPr>
      <w:rFonts w:ascii="Arial" w:hAnsi="Arial" w:cs="Arial"/>
      <w:b/>
      <w:bCs/>
      <w:sz w:val="22"/>
    </w:rPr>
  </w:style>
  <w:style w:type="paragraph" w:customStyle="1" w:styleId="Heading2">
    <w:name w:val="Heading 2"/>
    <w:basedOn w:val="a3"/>
    <w:next w:val="a3"/>
    <w:link w:val="22"/>
    <w:uiPriority w:val="9"/>
    <w:qFormat/>
    <w:rsid w:val="00C7290F"/>
    <w:pPr>
      <w:keepNext/>
      <w:spacing w:before="360"/>
      <w:ind w:firstLine="0"/>
      <w:jc w:val="center"/>
      <w:outlineLvl w:val="1"/>
    </w:pPr>
    <w:rPr>
      <w:rFonts w:ascii="Courier New" w:hAnsi="Courier New" w:cs="Courier New"/>
      <w:spacing w:val="120"/>
      <w:sz w:val="30"/>
    </w:rPr>
  </w:style>
  <w:style w:type="paragraph" w:customStyle="1" w:styleId="Heading3">
    <w:name w:val="Heading 3"/>
    <w:basedOn w:val="a3"/>
    <w:next w:val="a3"/>
    <w:link w:val="Heading3Char"/>
    <w:qFormat/>
    <w:rsid w:val="00C7290F"/>
    <w:pPr>
      <w:keepNext/>
      <w:tabs>
        <w:tab w:val="left" w:pos="6930"/>
      </w:tabs>
      <w:spacing w:before="600"/>
      <w:ind w:left="709" w:firstLine="0"/>
      <w:outlineLvl w:val="2"/>
    </w:pPr>
    <w:rPr>
      <w:rFonts w:ascii="Courier New" w:hAnsi="Courier New" w:cs="Courier New"/>
      <w:sz w:val="30"/>
    </w:rPr>
  </w:style>
  <w:style w:type="paragraph" w:styleId="ae">
    <w:name w:val="Body Text"/>
    <w:basedOn w:val="a3"/>
    <w:link w:val="af"/>
    <w:uiPriority w:val="99"/>
    <w:rsid w:val="00C7290F"/>
    <w:pPr>
      <w:spacing w:before="360"/>
      <w:ind w:right="4599" w:firstLine="0"/>
    </w:pPr>
  </w:style>
  <w:style w:type="paragraph" w:styleId="af0">
    <w:name w:val="Body Text Indent"/>
    <w:basedOn w:val="a3"/>
    <w:link w:val="af1"/>
    <w:uiPriority w:val="99"/>
    <w:rsid w:val="00C7290F"/>
    <w:pPr>
      <w:spacing w:before="120" w:line="216" w:lineRule="auto"/>
    </w:pPr>
    <w:rPr>
      <w:rFonts w:ascii="Courier New" w:hAnsi="Courier New" w:cs="Courier New"/>
      <w:sz w:val="30"/>
    </w:rPr>
  </w:style>
  <w:style w:type="paragraph" w:customStyle="1" w:styleId="Header">
    <w:name w:val="Header"/>
    <w:basedOn w:val="a3"/>
    <w:link w:val="af2"/>
    <w:uiPriority w:val="99"/>
    <w:rsid w:val="00C7290F"/>
    <w:pPr>
      <w:tabs>
        <w:tab w:val="center" w:pos="4677"/>
        <w:tab w:val="right" w:pos="9355"/>
      </w:tabs>
    </w:pPr>
  </w:style>
  <w:style w:type="character" w:styleId="af3">
    <w:name w:val="page number"/>
    <w:basedOn w:val="a4"/>
    <w:rsid w:val="00C7290F"/>
  </w:style>
  <w:style w:type="paragraph" w:styleId="23">
    <w:name w:val="Body Text Indent 2"/>
    <w:basedOn w:val="a3"/>
    <w:rsid w:val="00C7290F"/>
    <w:rPr>
      <w:sz w:val="28"/>
    </w:rPr>
  </w:style>
  <w:style w:type="paragraph" w:styleId="a7">
    <w:name w:val="Title"/>
    <w:basedOn w:val="a3"/>
    <w:link w:val="af4"/>
    <w:qFormat/>
    <w:rsid w:val="00C7290F"/>
    <w:pPr>
      <w:ind w:firstLine="0"/>
      <w:jc w:val="center"/>
    </w:pPr>
    <w:rPr>
      <w:sz w:val="48"/>
    </w:rPr>
  </w:style>
  <w:style w:type="paragraph" w:styleId="af5">
    <w:name w:val="Balloon Text"/>
    <w:basedOn w:val="a3"/>
    <w:link w:val="af6"/>
    <w:uiPriority w:val="99"/>
    <w:semiHidden/>
    <w:rsid w:val="00C7290F"/>
    <w:rPr>
      <w:rFonts w:ascii="Tahoma" w:hAnsi="Tahoma" w:cs="Tahoma"/>
      <w:sz w:val="16"/>
      <w:szCs w:val="16"/>
    </w:rPr>
  </w:style>
  <w:style w:type="character" w:customStyle="1" w:styleId="af2">
    <w:name w:val="Верхний колонтитул Знак"/>
    <w:link w:val="Header"/>
    <w:uiPriority w:val="99"/>
    <w:rsid w:val="00C7290F"/>
    <w:rPr>
      <w:sz w:val="24"/>
      <w:szCs w:val="24"/>
    </w:rPr>
  </w:style>
  <w:style w:type="paragraph" w:styleId="af7">
    <w:name w:val="Document Map"/>
    <w:basedOn w:val="a3"/>
    <w:link w:val="af8"/>
    <w:rsid w:val="00C7290F"/>
    <w:rPr>
      <w:rFonts w:ascii="Tahoma" w:hAnsi="Tahoma"/>
      <w:sz w:val="16"/>
      <w:szCs w:val="16"/>
    </w:rPr>
  </w:style>
  <w:style w:type="character" w:customStyle="1" w:styleId="af8">
    <w:name w:val="Схема документа Знак"/>
    <w:link w:val="af7"/>
    <w:rsid w:val="00C7290F"/>
    <w:rPr>
      <w:rFonts w:ascii="Tahoma" w:hAnsi="Tahoma" w:cs="Tahoma"/>
      <w:sz w:val="16"/>
      <w:szCs w:val="16"/>
    </w:rPr>
  </w:style>
  <w:style w:type="table" w:styleId="af9">
    <w:name w:val="Table Grid"/>
    <w:basedOn w:val="a5"/>
    <w:uiPriority w:val="59"/>
    <w:rsid w:val="00C729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Hyperlink"/>
    <w:uiPriority w:val="99"/>
    <w:unhideWhenUsed/>
    <w:rsid w:val="00C7290F"/>
    <w:rPr>
      <w:strike w:val="0"/>
      <w:color w:val="0066CC"/>
      <w:u w:val="none"/>
    </w:rPr>
  </w:style>
  <w:style w:type="paragraph" w:customStyle="1" w:styleId="ConsPlusNormal">
    <w:name w:val="ConsPlusNormal"/>
    <w:rsid w:val="00C7290F"/>
    <w:rPr>
      <w:sz w:val="28"/>
      <w:szCs w:val="28"/>
    </w:rPr>
  </w:style>
  <w:style w:type="paragraph" w:styleId="afb">
    <w:name w:val="List Paragraph"/>
    <w:basedOn w:val="a3"/>
    <w:link w:val="afc"/>
    <w:uiPriority w:val="34"/>
    <w:qFormat/>
    <w:rsid w:val="00C7290F"/>
    <w:pPr>
      <w:ind w:left="720"/>
      <w:contextualSpacing/>
    </w:pPr>
  </w:style>
  <w:style w:type="paragraph" w:customStyle="1" w:styleId="afd">
    <w:name w:val="Основной"/>
    <w:qFormat/>
    <w:rsid w:val="00C7290F"/>
    <w:pPr>
      <w:ind w:firstLine="720"/>
      <w:jc w:val="both"/>
    </w:pPr>
    <w:rPr>
      <w:sz w:val="28"/>
      <w:szCs w:val="24"/>
    </w:rPr>
  </w:style>
  <w:style w:type="paragraph" w:customStyle="1" w:styleId="afe">
    <w:name w:val="Приказываю"/>
    <w:basedOn w:val="afd"/>
    <w:qFormat/>
    <w:rsid w:val="00C7290F"/>
    <w:rPr>
      <w:b/>
    </w:rPr>
  </w:style>
  <w:style w:type="paragraph" w:customStyle="1" w:styleId="1">
    <w:name w:val="Список 1."/>
    <w:basedOn w:val="afd"/>
    <w:qFormat/>
    <w:rsid w:val="00C7290F"/>
    <w:pPr>
      <w:numPr>
        <w:numId w:val="9"/>
      </w:numPr>
      <w:tabs>
        <w:tab w:val="left" w:pos="993"/>
      </w:tabs>
    </w:pPr>
  </w:style>
  <w:style w:type="paragraph" w:customStyle="1" w:styleId="11">
    <w:name w:val="Список 1)"/>
    <w:basedOn w:val="afd"/>
    <w:qFormat/>
    <w:rsid w:val="00C7290F"/>
    <w:pPr>
      <w:numPr>
        <w:numId w:val="1"/>
      </w:numPr>
      <w:ind w:left="0" w:firstLine="1417"/>
    </w:pPr>
  </w:style>
  <w:style w:type="paragraph" w:customStyle="1" w:styleId="Footer">
    <w:name w:val="Footer"/>
    <w:basedOn w:val="a3"/>
    <w:link w:val="aff"/>
    <w:uiPriority w:val="99"/>
    <w:unhideWhenUsed/>
    <w:rsid w:val="00C7290F"/>
    <w:pPr>
      <w:tabs>
        <w:tab w:val="center" w:pos="4677"/>
        <w:tab w:val="right" w:pos="9355"/>
      </w:tabs>
      <w:spacing w:before="0"/>
    </w:pPr>
  </w:style>
  <w:style w:type="character" w:customStyle="1" w:styleId="aff">
    <w:name w:val="Нижний колонтитул Знак"/>
    <w:basedOn w:val="a4"/>
    <w:link w:val="Footer"/>
    <w:uiPriority w:val="99"/>
    <w:rsid w:val="00C7290F"/>
    <w:rPr>
      <w:sz w:val="24"/>
      <w:szCs w:val="24"/>
    </w:rPr>
  </w:style>
  <w:style w:type="paragraph" w:customStyle="1" w:styleId="0">
    <w:name w:val="Заголовок0"/>
    <w:basedOn w:val="afd"/>
    <w:qFormat/>
    <w:rsid w:val="00C7290F"/>
    <w:pPr>
      <w:keepNext/>
      <w:keepLines/>
      <w:spacing w:before="600" w:after="240"/>
      <w:ind w:firstLine="0"/>
      <w:jc w:val="center"/>
      <w:outlineLvl w:val="0"/>
    </w:pPr>
    <w:rPr>
      <w:b/>
    </w:rPr>
  </w:style>
  <w:style w:type="paragraph" w:customStyle="1" w:styleId="aff0">
    <w:name w:val="подпись документа"/>
    <w:basedOn w:val="a3"/>
    <w:qFormat/>
    <w:rsid w:val="00C7290F"/>
    <w:pPr>
      <w:tabs>
        <w:tab w:val="left" w:pos="8080"/>
      </w:tabs>
      <w:spacing w:before="720"/>
      <w:ind w:firstLine="0"/>
      <w:jc w:val="left"/>
    </w:pPr>
    <w:rPr>
      <w:color w:val="000000"/>
      <w:sz w:val="28"/>
      <w:szCs w:val="28"/>
    </w:rPr>
  </w:style>
  <w:style w:type="paragraph" w:customStyle="1" w:styleId="aff1">
    <w:name w:val="дата"/>
    <w:basedOn w:val="a3"/>
    <w:rsid w:val="00C7290F"/>
    <w:pPr>
      <w:spacing w:before="2040"/>
      <w:ind w:firstLine="0"/>
      <w:jc w:val="left"/>
    </w:pPr>
    <w:rPr>
      <w:sz w:val="28"/>
      <w:szCs w:val="20"/>
      <w:u w:val="single"/>
    </w:rPr>
  </w:style>
  <w:style w:type="paragraph" w:customStyle="1" w:styleId="aff2">
    <w:name w:val="номер"/>
    <w:basedOn w:val="a3"/>
    <w:rsid w:val="00C7290F"/>
    <w:pPr>
      <w:spacing w:before="2040" w:line="204" w:lineRule="auto"/>
      <w:ind w:firstLine="0"/>
      <w:jc w:val="right"/>
    </w:pPr>
    <w:rPr>
      <w:sz w:val="28"/>
      <w:szCs w:val="20"/>
    </w:rPr>
  </w:style>
  <w:style w:type="paragraph" w:customStyle="1" w:styleId="aff3">
    <w:name w:val="Прижатый влево"/>
    <w:basedOn w:val="a3"/>
    <w:next w:val="a3"/>
    <w:uiPriority w:val="99"/>
    <w:qFormat/>
    <w:rsid w:val="00C7290F"/>
    <w:pPr>
      <w:widowControl w:val="0"/>
      <w:spacing w:before="0"/>
      <w:ind w:firstLine="0"/>
      <w:jc w:val="left"/>
    </w:pPr>
    <w:rPr>
      <w:rFonts w:ascii="Arial" w:hAnsi="Arial" w:cs="Arial"/>
    </w:rPr>
  </w:style>
  <w:style w:type="paragraph" w:customStyle="1" w:styleId="aff4">
    <w:name w:val="Приложение"/>
    <w:basedOn w:val="afd"/>
    <w:rsid w:val="00C7290F"/>
    <w:pPr>
      <w:ind w:left="5670" w:firstLine="0"/>
      <w:jc w:val="left"/>
    </w:pPr>
    <w:rPr>
      <w:szCs w:val="20"/>
    </w:rPr>
  </w:style>
  <w:style w:type="paragraph" w:customStyle="1" w:styleId="aff5">
    <w:name w:val="под чертой"/>
    <w:basedOn w:val="afd"/>
    <w:rsid w:val="00C7290F"/>
    <w:pPr>
      <w:ind w:firstLine="0"/>
      <w:jc w:val="center"/>
    </w:pPr>
    <w:rPr>
      <w:i/>
      <w:iCs/>
      <w:vertAlign w:val="superscript"/>
    </w:rPr>
  </w:style>
  <w:style w:type="paragraph" w:customStyle="1" w:styleId="aff6">
    <w:name w:val="черта"/>
    <w:basedOn w:val="afd"/>
    <w:rsid w:val="00C7290F"/>
    <w:pPr>
      <w:ind w:firstLine="0"/>
      <w:jc w:val="center"/>
    </w:pPr>
    <w:rPr>
      <w:szCs w:val="20"/>
    </w:rPr>
  </w:style>
  <w:style w:type="paragraph" w:customStyle="1" w:styleId="aff7">
    <w:name w:val="таблица (тот же кегль)"/>
    <w:basedOn w:val="afd"/>
    <w:rsid w:val="00C7290F"/>
    <w:pPr>
      <w:ind w:firstLine="0"/>
      <w:jc w:val="center"/>
    </w:pPr>
    <w:rPr>
      <w:szCs w:val="20"/>
    </w:rPr>
  </w:style>
  <w:style w:type="paragraph" w:customStyle="1" w:styleId="a">
    <w:name w:val="нумерация в таблице"/>
    <w:basedOn w:val="aff7"/>
    <w:qFormat/>
    <w:rsid w:val="00C7290F"/>
    <w:pPr>
      <w:numPr>
        <w:numId w:val="2"/>
      </w:numPr>
      <w:ind w:left="0"/>
    </w:pPr>
  </w:style>
  <w:style w:type="paragraph" w:styleId="ab">
    <w:name w:val="footnote text"/>
    <w:basedOn w:val="a3"/>
    <w:link w:val="aff8"/>
    <w:uiPriority w:val="99"/>
    <w:unhideWhenUsed/>
    <w:rsid w:val="00C7290F"/>
    <w:pPr>
      <w:spacing w:before="0" w:after="160" w:line="259" w:lineRule="auto"/>
      <w:ind w:firstLine="0"/>
      <w:jc w:val="left"/>
    </w:pPr>
    <w:rPr>
      <w:rFonts w:ascii="Calibri" w:eastAsia="Calibri" w:hAnsi="Calibri"/>
      <w:sz w:val="20"/>
      <w:szCs w:val="20"/>
      <w:lang w:eastAsia="en-US"/>
    </w:rPr>
  </w:style>
  <w:style w:type="character" w:customStyle="1" w:styleId="aff8">
    <w:name w:val="Текст сноски Знак"/>
    <w:basedOn w:val="a4"/>
    <w:link w:val="ab"/>
    <w:uiPriority w:val="99"/>
    <w:rsid w:val="00C7290F"/>
    <w:rPr>
      <w:rFonts w:ascii="Calibri" w:eastAsia="Calibri" w:hAnsi="Calibri"/>
      <w:lang w:eastAsia="en-US"/>
    </w:rPr>
  </w:style>
  <w:style w:type="paragraph" w:customStyle="1" w:styleId="13">
    <w:name w:val="список 1)"/>
    <w:basedOn w:val="ConsPlusNormal"/>
    <w:rsid w:val="00C7290F"/>
    <w:pPr>
      <w:numPr>
        <w:numId w:val="3"/>
      </w:numPr>
      <w:ind w:left="0" w:firstLine="1560"/>
      <w:jc w:val="both"/>
    </w:pPr>
    <w:rPr>
      <w:szCs w:val="20"/>
    </w:rPr>
  </w:style>
  <w:style w:type="paragraph" w:styleId="aff9">
    <w:name w:val="annotation text"/>
    <w:basedOn w:val="a3"/>
    <w:link w:val="affa"/>
    <w:uiPriority w:val="99"/>
    <w:unhideWhenUsed/>
    <w:rsid w:val="00C7290F"/>
    <w:pPr>
      <w:spacing w:before="0" w:after="160" w:line="259" w:lineRule="auto"/>
      <w:ind w:firstLine="0"/>
      <w:jc w:val="left"/>
    </w:pPr>
    <w:rPr>
      <w:rFonts w:ascii="Calibri" w:eastAsia="Calibri" w:hAnsi="Calibri"/>
      <w:sz w:val="20"/>
      <w:szCs w:val="20"/>
      <w:lang w:eastAsia="en-US"/>
    </w:rPr>
  </w:style>
  <w:style w:type="character" w:customStyle="1" w:styleId="affa">
    <w:name w:val="Текст примечания Знак"/>
    <w:basedOn w:val="a4"/>
    <w:link w:val="aff9"/>
    <w:uiPriority w:val="99"/>
    <w:rsid w:val="00C7290F"/>
    <w:rPr>
      <w:rFonts w:ascii="Calibri" w:eastAsia="Calibri" w:hAnsi="Calibri"/>
      <w:lang w:eastAsia="en-US"/>
    </w:rPr>
  </w:style>
  <w:style w:type="paragraph" w:customStyle="1" w:styleId="8">
    <w:name w:val="таблица  8 пт"/>
    <w:basedOn w:val="aff7"/>
    <w:rsid w:val="00C7290F"/>
    <w:rPr>
      <w:sz w:val="16"/>
    </w:rPr>
  </w:style>
  <w:style w:type="paragraph" w:customStyle="1" w:styleId="ConsPlusNonformat">
    <w:name w:val="ConsPlusNonformat"/>
    <w:uiPriority w:val="99"/>
    <w:rsid w:val="00C7290F"/>
    <w:rPr>
      <w:rFonts w:ascii="Courier New" w:eastAsia="Calibri" w:hAnsi="Courier New" w:cs="Courier New"/>
      <w:lang w:eastAsia="en-US"/>
    </w:rPr>
  </w:style>
  <w:style w:type="character" w:customStyle="1" w:styleId="af6">
    <w:name w:val="Текст выноски Знак"/>
    <w:link w:val="af5"/>
    <w:uiPriority w:val="99"/>
    <w:semiHidden/>
    <w:rsid w:val="00C7290F"/>
    <w:rPr>
      <w:rFonts w:ascii="Tahoma" w:hAnsi="Tahoma" w:cs="Tahoma"/>
      <w:sz w:val="16"/>
      <w:szCs w:val="16"/>
    </w:rPr>
  </w:style>
  <w:style w:type="character" w:styleId="affb">
    <w:name w:val="annotation reference"/>
    <w:unhideWhenUsed/>
    <w:rsid w:val="00C7290F"/>
    <w:rPr>
      <w:sz w:val="16"/>
      <w:szCs w:val="16"/>
    </w:rPr>
  </w:style>
  <w:style w:type="paragraph" w:styleId="affc">
    <w:name w:val="annotation subject"/>
    <w:basedOn w:val="aff9"/>
    <w:next w:val="aff9"/>
    <w:link w:val="affd"/>
    <w:uiPriority w:val="99"/>
    <w:semiHidden/>
    <w:unhideWhenUsed/>
    <w:rsid w:val="00C7290F"/>
    <w:rPr>
      <w:b/>
      <w:bCs/>
    </w:rPr>
  </w:style>
  <w:style w:type="character" w:customStyle="1" w:styleId="affd">
    <w:name w:val="Тема примечания Знак"/>
    <w:basedOn w:val="affa"/>
    <w:link w:val="affc"/>
    <w:uiPriority w:val="99"/>
    <w:semiHidden/>
    <w:rsid w:val="00C7290F"/>
    <w:rPr>
      <w:rFonts w:ascii="Calibri" w:eastAsia="Calibri" w:hAnsi="Calibri"/>
      <w:b/>
      <w:bCs/>
      <w:lang w:eastAsia="en-US"/>
    </w:rPr>
  </w:style>
  <w:style w:type="character" w:styleId="affe">
    <w:name w:val="footnote reference"/>
    <w:unhideWhenUsed/>
    <w:rsid w:val="00C7290F"/>
    <w:rPr>
      <w:vertAlign w:val="superscript"/>
    </w:rPr>
  </w:style>
  <w:style w:type="paragraph" w:customStyle="1" w:styleId="afff">
    <w:name w:val="ЗАПРОС"/>
    <w:basedOn w:val="0"/>
    <w:rsid w:val="00C7290F"/>
    <w:pPr>
      <w:spacing w:before="360"/>
    </w:pPr>
    <w:rPr>
      <w:bCs/>
      <w:caps/>
      <w:szCs w:val="20"/>
    </w:rPr>
  </w:style>
  <w:style w:type="paragraph" w:customStyle="1" w:styleId="afff0">
    <w:name w:val="текст в образцах"/>
    <w:basedOn w:val="afd"/>
    <w:rsid w:val="00C7290F"/>
    <w:rPr>
      <w:sz w:val="24"/>
    </w:rPr>
  </w:style>
  <w:style w:type="paragraph" w:styleId="ac">
    <w:name w:val="endnote text"/>
    <w:basedOn w:val="a3"/>
    <w:link w:val="afff1"/>
    <w:uiPriority w:val="99"/>
    <w:semiHidden/>
    <w:unhideWhenUsed/>
    <w:rsid w:val="00C7290F"/>
    <w:pPr>
      <w:spacing w:before="0"/>
    </w:pPr>
    <w:rPr>
      <w:sz w:val="20"/>
      <w:szCs w:val="20"/>
    </w:rPr>
  </w:style>
  <w:style w:type="character" w:customStyle="1" w:styleId="afff1">
    <w:name w:val="Текст концевой сноски Знак"/>
    <w:basedOn w:val="a4"/>
    <w:link w:val="ac"/>
    <w:uiPriority w:val="99"/>
    <w:semiHidden/>
    <w:rsid w:val="00C7290F"/>
  </w:style>
  <w:style w:type="character" w:styleId="afff2">
    <w:name w:val="endnote reference"/>
    <w:basedOn w:val="a4"/>
    <w:semiHidden/>
    <w:unhideWhenUsed/>
    <w:rsid w:val="00C7290F"/>
    <w:rPr>
      <w:vertAlign w:val="superscript"/>
    </w:rPr>
  </w:style>
  <w:style w:type="paragraph" w:customStyle="1" w:styleId="afff3">
    <w:name w:val="подпись субъекта ПД"/>
    <w:basedOn w:val="ConsPlusNormal"/>
    <w:rsid w:val="00C7290F"/>
    <w:pPr>
      <w:spacing w:before="720"/>
      <w:jc w:val="center"/>
    </w:pPr>
    <w:rPr>
      <w:sz w:val="24"/>
      <w:szCs w:val="20"/>
    </w:rPr>
  </w:style>
  <w:style w:type="paragraph" w:customStyle="1" w:styleId="100">
    <w:name w:val="подпись строки в таблице 10 пт надстрочные"/>
    <w:basedOn w:val="ConsPlusNormal"/>
    <w:rsid w:val="00C7290F"/>
    <w:pPr>
      <w:jc w:val="center"/>
    </w:pPr>
    <w:rPr>
      <w:sz w:val="20"/>
      <w:vertAlign w:val="superscript"/>
    </w:rPr>
  </w:style>
  <w:style w:type="paragraph" w:customStyle="1" w:styleId="120">
    <w:name w:val="подпись строки в запросе 12 пт надстрочные"/>
    <w:basedOn w:val="100"/>
    <w:rsid w:val="00C7290F"/>
    <w:rPr>
      <w:sz w:val="24"/>
    </w:rPr>
  </w:style>
  <w:style w:type="paragraph" w:customStyle="1" w:styleId="ConsPlusNormal12125">
    <w:name w:val="Стиль ConsPlusNormal + 12 пт По ширине Первая строка:  125 см"/>
    <w:basedOn w:val="ConsPlusNormal"/>
    <w:rsid w:val="00C7290F"/>
    <w:pPr>
      <w:ind w:firstLine="720"/>
      <w:jc w:val="both"/>
    </w:pPr>
    <w:rPr>
      <w:sz w:val="24"/>
      <w:szCs w:val="20"/>
    </w:rPr>
  </w:style>
  <w:style w:type="paragraph" w:customStyle="1" w:styleId="ConsPlusNormal12">
    <w:name w:val="Стиль ConsPlusNormal + 12 пт По ширине"/>
    <w:basedOn w:val="ConsPlusNormal"/>
    <w:rsid w:val="00C7290F"/>
    <w:pPr>
      <w:jc w:val="both"/>
    </w:pPr>
    <w:rPr>
      <w:sz w:val="24"/>
      <w:szCs w:val="20"/>
    </w:rPr>
  </w:style>
  <w:style w:type="paragraph" w:customStyle="1" w:styleId="-">
    <w:name w:val="список  -"/>
    <w:basedOn w:val="ConsPlusNormal12"/>
    <w:qFormat/>
    <w:rsid w:val="00C7290F"/>
    <w:pPr>
      <w:numPr>
        <w:numId w:val="11"/>
      </w:numPr>
    </w:pPr>
  </w:style>
  <w:style w:type="character" w:customStyle="1" w:styleId="NumberedListBoldChar">
    <w:name w:val="Numbered List Bold Char"/>
    <w:uiPriority w:val="99"/>
    <w:rsid w:val="00C7290F"/>
    <w:rPr>
      <w:rFonts w:ascii="Tahoma" w:hAnsi="Tahoma" w:cs="Verdana"/>
      <w:b/>
      <w:bCs/>
      <w:sz w:val="17"/>
      <w:szCs w:val="17"/>
    </w:rPr>
  </w:style>
  <w:style w:type="character" w:customStyle="1" w:styleId="afc">
    <w:name w:val="Абзац списка Знак"/>
    <w:link w:val="afb"/>
    <w:uiPriority w:val="34"/>
    <w:rsid w:val="00C7290F"/>
    <w:rPr>
      <w:sz w:val="24"/>
      <w:szCs w:val="24"/>
    </w:rPr>
  </w:style>
  <w:style w:type="paragraph" w:customStyle="1" w:styleId="-0">
    <w:name w:val="Заголовок-титул"/>
    <w:basedOn w:val="0"/>
    <w:qFormat/>
    <w:rsid w:val="00C7290F"/>
    <w:pPr>
      <w:spacing w:before="5000" w:after="0"/>
    </w:pPr>
  </w:style>
  <w:style w:type="paragraph" w:styleId="24">
    <w:name w:val="Body Text 2"/>
    <w:basedOn w:val="a3"/>
    <w:link w:val="25"/>
    <w:uiPriority w:val="99"/>
    <w:unhideWhenUsed/>
    <w:rsid w:val="00C7290F"/>
    <w:pPr>
      <w:spacing w:after="120" w:line="480" w:lineRule="auto"/>
    </w:pPr>
  </w:style>
  <w:style w:type="character" w:customStyle="1" w:styleId="25">
    <w:name w:val="Основной текст 2 Знак"/>
    <w:basedOn w:val="a4"/>
    <w:link w:val="24"/>
    <w:uiPriority w:val="99"/>
    <w:rsid w:val="00C7290F"/>
    <w:rPr>
      <w:sz w:val="24"/>
      <w:szCs w:val="24"/>
    </w:rPr>
  </w:style>
  <w:style w:type="character" w:customStyle="1" w:styleId="14">
    <w:name w:val="Заголовок 1 Знак"/>
    <w:basedOn w:val="a4"/>
    <w:link w:val="Heading1"/>
    <w:rsid w:val="00C7290F"/>
    <w:rPr>
      <w:rFonts w:ascii="Arial" w:hAnsi="Arial" w:cs="Arial"/>
      <w:b/>
      <w:bCs/>
      <w:sz w:val="22"/>
      <w:szCs w:val="24"/>
    </w:rPr>
  </w:style>
  <w:style w:type="character" w:customStyle="1" w:styleId="22">
    <w:name w:val="Заголовок 2 Знак"/>
    <w:basedOn w:val="a4"/>
    <w:link w:val="Heading2"/>
    <w:uiPriority w:val="9"/>
    <w:rsid w:val="00C7290F"/>
    <w:rPr>
      <w:rFonts w:ascii="Courier New" w:hAnsi="Courier New" w:cs="Courier New"/>
      <w:spacing w:val="120"/>
      <w:sz w:val="30"/>
      <w:szCs w:val="24"/>
    </w:rPr>
  </w:style>
  <w:style w:type="paragraph" w:styleId="15">
    <w:name w:val="toc 1"/>
    <w:basedOn w:val="a3"/>
    <w:next w:val="a3"/>
    <w:uiPriority w:val="39"/>
    <w:rsid w:val="00C7290F"/>
    <w:pPr>
      <w:tabs>
        <w:tab w:val="left" w:pos="0"/>
        <w:tab w:val="left" w:pos="567"/>
        <w:tab w:val="left" w:pos="1418"/>
        <w:tab w:val="right" w:leader="dot" w:pos="10065"/>
      </w:tabs>
      <w:spacing w:before="0"/>
      <w:ind w:firstLine="0"/>
      <w:jc w:val="left"/>
    </w:pPr>
    <w:rPr>
      <w:bCs/>
      <w:sz w:val="28"/>
      <w:szCs w:val="20"/>
    </w:rPr>
  </w:style>
  <w:style w:type="paragraph" w:styleId="afff4">
    <w:name w:val="Normal (Web)"/>
    <w:basedOn w:val="a3"/>
    <w:uiPriority w:val="99"/>
    <w:unhideWhenUsed/>
    <w:rsid w:val="00C7290F"/>
    <w:pPr>
      <w:spacing w:before="100" w:beforeAutospacing="1" w:after="100" w:afterAutospacing="1"/>
      <w:ind w:firstLine="0"/>
      <w:jc w:val="left"/>
    </w:pPr>
  </w:style>
  <w:style w:type="paragraph" w:customStyle="1" w:styleId="16">
    <w:name w:val="Абзац списка1"/>
    <w:basedOn w:val="a3"/>
    <w:rsid w:val="00C7290F"/>
    <w:pPr>
      <w:widowControl w:val="0"/>
      <w:spacing w:before="0"/>
      <w:ind w:firstLine="0"/>
      <w:jc w:val="left"/>
    </w:pPr>
    <w:rPr>
      <w:rFonts w:ascii="Calibri" w:eastAsia="Calibri" w:hAnsi="Calibri"/>
      <w:lang w:eastAsia="hi-IN" w:bidi="hi-IN"/>
    </w:rPr>
  </w:style>
  <w:style w:type="paragraph" w:customStyle="1" w:styleId="Iauiu">
    <w:name w:val="Iau?iu"/>
    <w:uiPriority w:val="99"/>
    <w:rsid w:val="00C7290F"/>
    <w:pPr>
      <w:widowControl w:val="0"/>
    </w:pPr>
  </w:style>
  <w:style w:type="paragraph" w:customStyle="1" w:styleId="Standard">
    <w:name w:val="Standard"/>
    <w:rsid w:val="00C7290F"/>
    <w:pPr>
      <w:widowControl w:val="0"/>
    </w:pPr>
    <w:rPr>
      <w:rFonts w:ascii="Arial" w:eastAsia="SimSun" w:hAnsi="Arial" w:cs="Mangal"/>
      <w:sz w:val="24"/>
      <w:szCs w:val="24"/>
      <w:lang w:eastAsia="zh-CN" w:bidi="hi-IN"/>
    </w:rPr>
  </w:style>
  <w:style w:type="paragraph" w:styleId="30">
    <w:name w:val="Body Text Indent 3"/>
    <w:basedOn w:val="a3"/>
    <w:link w:val="31"/>
    <w:uiPriority w:val="99"/>
    <w:semiHidden/>
    <w:unhideWhenUsed/>
    <w:rsid w:val="00C7290F"/>
    <w:pPr>
      <w:spacing w:before="0" w:after="120"/>
      <w:ind w:left="283" w:firstLine="0"/>
      <w:jc w:val="left"/>
    </w:pPr>
    <w:rPr>
      <w:sz w:val="16"/>
      <w:szCs w:val="16"/>
      <w:lang w:eastAsia="ar-SA"/>
    </w:rPr>
  </w:style>
  <w:style w:type="character" w:customStyle="1" w:styleId="31">
    <w:name w:val="Основной текст с отступом 3 Знак"/>
    <w:basedOn w:val="a4"/>
    <w:link w:val="30"/>
    <w:uiPriority w:val="99"/>
    <w:semiHidden/>
    <w:rsid w:val="00C7290F"/>
    <w:rPr>
      <w:sz w:val="16"/>
      <w:szCs w:val="16"/>
      <w:lang w:eastAsia="ar-SA"/>
    </w:rPr>
  </w:style>
  <w:style w:type="character" w:customStyle="1" w:styleId="af1">
    <w:name w:val="Основной текст с отступом Знак"/>
    <w:basedOn w:val="a4"/>
    <w:link w:val="af0"/>
    <w:uiPriority w:val="99"/>
    <w:rsid w:val="00C7290F"/>
    <w:rPr>
      <w:rFonts w:ascii="Courier New" w:hAnsi="Courier New" w:cs="Courier New"/>
      <w:sz w:val="30"/>
      <w:szCs w:val="24"/>
    </w:rPr>
  </w:style>
  <w:style w:type="character" w:styleId="afff5">
    <w:name w:val="Strong"/>
    <w:uiPriority w:val="22"/>
    <w:qFormat/>
    <w:rsid w:val="00C7290F"/>
    <w:rPr>
      <w:b/>
      <w:bCs/>
    </w:rPr>
  </w:style>
  <w:style w:type="paragraph" w:customStyle="1" w:styleId="afff6">
    <w:name w:val="Текст табл ЛЕВ"/>
    <w:basedOn w:val="a3"/>
    <w:rsid w:val="00C7290F"/>
    <w:pPr>
      <w:tabs>
        <w:tab w:val="left" w:pos="284"/>
      </w:tabs>
      <w:spacing w:before="0"/>
      <w:ind w:firstLine="0"/>
      <w:jc w:val="left"/>
    </w:pPr>
    <w:rPr>
      <w:rFonts w:ascii="Arial" w:hAnsi="Arial"/>
      <w:sz w:val="22"/>
      <w:szCs w:val="22"/>
    </w:rPr>
  </w:style>
  <w:style w:type="paragraph" w:customStyle="1" w:styleId="afff7">
    <w:name w:val="ПОДЗАГОЛОВОК Жирн"/>
    <w:basedOn w:val="a8"/>
    <w:rsid w:val="00C7290F"/>
    <w:pPr>
      <w:numPr>
        <w:ilvl w:val="0"/>
      </w:numPr>
      <w:tabs>
        <w:tab w:val="left" w:pos="284"/>
      </w:tabs>
      <w:ind w:firstLine="709"/>
      <w:jc w:val="center"/>
    </w:pPr>
    <w:rPr>
      <w:rFonts w:ascii="Arial" w:eastAsia="Times New Roman" w:hAnsi="Arial" w:cs="Times New Roman"/>
      <w:b/>
      <w:i w:val="0"/>
      <w:iCs w:val="0"/>
      <w:caps/>
      <w:color w:val="auto"/>
      <w:spacing w:val="0"/>
      <w:sz w:val="22"/>
      <w:szCs w:val="20"/>
      <w:lang w:eastAsia="ru-RU"/>
    </w:rPr>
  </w:style>
  <w:style w:type="paragraph" w:styleId="a8">
    <w:name w:val="Subtitle"/>
    <w:basedOn w:val="a3"/>
    <w:next w:val="a3"/>
    <w:link w:val="afff8"/>
    <w:uiPriority w:val="11"/>
    <w:qFormat/>
    <w:rsid w:val="00C7290F"/>
    <w:pPr>
      <w:numPr>
        <w:ilvl w:val="1"/>
      </w:numPr>
      <w:spacing w:before="0"/>
      <w:ind w:firstLine="709"/>
      <w:jc w:val="left"/>
    </w:pPr>
    <w:rPr>
      <w:rFonts w:asciiTheme="majorHAnsi" w:eastAsiaTheme="majorEastAsia" w:hAnsiTheme="majorHAnsi" w:cstheme="majorBidi"/>
      <w:i/>
      <w:iCs/>
      <w:color w:val="5B9BD5" w:themeColor="accent1"/>
      <w:spacing w:val="15"/>
      <w:lang w:eastAsia="ar-SA"/>
    </w:rPr>
  </w:style>
  <w:style w:type="character" w:customStyle="1" w:styleId="afff8">
    <w:name w:val="Подзаголовок Знак"/>
    <w:basedOn w:val="a4"/>
    <w:link w:val="a8"/>
    <w:uiPriority w:val="11"/>
    <w:rsid w:val="00C7290F"/>
    <w:rPr>
      <w:rFonts w:asciiTheme="majorHAnsi" w:eastAsiaTheme="majorEastAsia" w:hAnsiTheme="majorHAnsi" w:cstheme="majorBidi"/>
      <w:i/>
      <w:iCs/>
      <w:color w:val="5B9BD5" w:themeColor="accent1"/>
      <w:spacing w:val="15"/>
      <w:sz w:val="24"/>
      <w:szCs w:val="24"/>
      <w:lang w:eastAsia="ar-SA"/>
    </w:rPr>
  </w:style>
  <w:style w:type="character" w:customStyle="1" w:styleId="af4">
    <w:name w:val="Название Знак"/>
    <w:basedOn w:val="a4"/>
    <w:link w:val="a7"/>
    <w:rsid w:val="00C7290F"/>
    <w:rPr>
      <w:sz w:val="48"/>
      <w:szCs w:val="24"/>
    </w:rPr>
  </w:style>
  <w:style w:type="character" w:customStyle="1" w:styleId="af">
    <w:name w:val="Основной текст Знак"/>
    <w:basedOn w:val="a4"/>
    <w:link w:val="ae"/>
    <w:uiPriority w:val="99"/>
    <w:rsid w:val="00C7290F"/>
    <w:rPr>
      <w:sz w:val="24"/>
      <w:szCs w:val="24"/>
    </w:rPr>
  </w:style>
  <w:style w:type="paragraph" w:styleId="afff9">
    <w:name w:val="Plain Text"/>
    <w:basedOn w:val="a3"/>
    <w:link w:val="afffa"/>
    <w:uiPriority w:val="99"/>
    <w:rsid w:val="00C7290F"/>
    <w:pPr>
      <w:spacing w:before="0"/>
      <w:ind w:firstLine="0"/>
      <w:jc w:val="left"/>
    </w:pPr>
    <w:rPr>
      <w:rFonts w:ascii="Courier New" w:hAnsi="Courier New"/>
      <w:sz w:val="20"/>
      <w:szCs w:val="20"/>
    </w:rPr>
  </w:style>
  <w:style w:type="character" w:customStyle="1" w:styleId="afffa">
    <w:name w:val="Текст Знак"/>
    <w:basedOn w:val="a4"/>
    <w:link w:val="afff9"/>
    <w:uiPriority w:val="99"/>
    <w:rsid w:val="00C7290F"/>
    <w:rPr>
      <w:rFonts w:ascii="Courier New" w:hAnsi="Courier New"/>
    </w:rPr>
  </w:style>
  <w:style w:type="paragraph" w:customStyle="1" w:styleId="17">
    <w:name w:val="Основной текст1"/>
    <w:basedOn w:val="a3"/>
    <w:uiPriority w:val="99"/>
    <w:rsid w:val="00C7290F"/>
    <w:pPr>
      <w:spacing w:before="0" w:line="360" w:lineRule="auto"/>
      <w:ind w:firstLine="720"/>
    </w:pPr>
    <w:rPr>
      <w:sz w:val="28"/>
    </w:rPr>
  </w:style>
  <w:style w:type="paragraph" w:styleId="a2">
    <w:name w:val="List Bullet"/>
    <w:basedOn w:val="a3"/>
    <w:rsid w:val="00C7290F"/>
    <w:pPr>
      <w:numPr>
        <w:numId w:val="4"/>
      </w:numPr>
      <w:tabs>
        <w:tab w:val="left" w:pos="993"/>
      </w:tabs>
      <w:spacing w:before="0"/>
    </w:pPr>
    <w:rPr>
      <w:sz w:val="28"/>
    </w:rPr>
  </w:style>
  <w:style w:type="paragraph" w:styleId="afffb">
    <w:name w:val="TOC Heading"/>
    <w:basedOn w:val="Heading1"/>
    <w:next w:val="a3"/>
    <w:uiPriority w:val="39"/>
    <w:unhideWhenUsed/>
    <w:qFormat/>
    <w:rsid w:val="00C7290F"/>
    <w:pPr>
      <w:keepLines/>
      <w:spacing w:before="480" w:line="276" w:lineRule="auto"/>
      <w:jc w:val="left"/>
      <w:outlineLvl w:val="9"/>
    </w:pPr>
    <w:rPr>
      <w:rFonts w:asciiTheme="majorHAnsi" w:eastAsiaTheme="majorEastAsia" w:hAnsiTheme="majorHAnsi" w:cstheme="majorBidi"/>
      <w:color w:val="2E74B5" w:themeColor="accent1" w:themeShade="BF"/>
      <w:sz w:val="28"/>
      <w:szCs w:val="28"/>
    </w:rPr>
  </w:style>
  <w:style w:type="paragraph" w:styleId="26">
    <w:name w:val="toc 2"/>
    <w:basedOn w:val="a3"/>
    <w:next w:val="a3"/>
    <w:uiPriority w:val="39"/>
    <w:unhideWhenUsed/>
    <w:rsid w:val="00C7290F"/>
    <w:pPr>
      <w:tabs>
        <w:tab w:val="left" w:pos="880"/>
        <w:tab w:val="right" w:leader="dot" w:pos="10064"/>
      </w:tabs>
      <w:spacing w:before="0"/>
      <w:ind w:left="240" w:right="141" w:firstLine="0"/>
      <w:jc w:val="left"/>
    </w:pPr>
    <w:rPr>
      <w:lang w:eastAsia="ar-SA"/>
    </w:rPr>
  </w:style>
  <w:style w:type="paragraph" w:styleId="32">
    <w:name w:val="toc 3"/>
    <w:basedOn w:val="a3"/>
    <w:next w:val="a3"/>
    <w:uiPriority w:val="39"/>
    <w:unhideWhenUsed/>
    <w:rsid w:val="00C7290F"/>
    <w:pPr>
      <w:spacing w:before="0" w:after="100" w:line="276" w:lineRule="auto"/>
      <w:ind w:left="440" w:firstLine="0"/>
      <w:jc w:val="left"/>
    </w:pPr>
    <w:rPr>
      <w:rFonts w:asciiTheme="minorHAnsi" w:eastAsiaTheme="minorEastAsia" w:hAnsiTheme="minorHAnsi" w:cstheme="minorBidi"/>
      <w:sz w:val="22"/>
      <w:szCs w:val="22"/>
    </w:rPr>
  </w:style>
  <w:style w:type="paragraph" w:styleId="4">
    <w:name w:val="toc 4"/>
    <w:basedOn w:val="a3"/>
    <w:next w:val="a3"/>
    <w:uiPriority w:val="39"/>
    <w:unhideWhenUsed/>
    <w:rsid w:val="00C7290F"/>
    <w:pPr>
      <w:spacing w:before="0" w:after="100" w:line="276" w:lineRule="auto"/>
      <w:ind w:left="660" w:firstLine="0"/>
      <w:jc w:val="left"/>
    </w:pPr>
    <w:rPr>
      <w:rFonts w:asciiTheme="minorHAnsi" w:eastAsiaTheme="minorEastAsia" w:hAnsiTheme="minorHAnsi" w:cstheme="minorBidi"/>
      <w:sz w:val="22"/>
      <w:szCs w:val="22"/>
    </w:rPr>
  </w:style>
  <w:style w:type="paragraph" w:styleId="5">
    <w:name w:val="toc 5"/>
    <w:basedOn w:val="a3"/>
    <w:next w:val="a3"/>
    <w:uiPriority w:val="39"/>
    <w:unhideWhenUsed/>
    <w:rsid w:val="00C7290F"/>
    <w:pPr>
      <w:spacing w:before="0" w:after="100" w:line="276" w:lineRule="auto"/>
      <w:ind w:left="880" w:firstLine="0"/>
      <w:jc w:val="left"/>
    </w:pPr>
    <w:rPr>
      <w:rFonts w:asciiTheme="minorHAnsi" w:eastAsiaTheme="minorEastAsia" w:hAnsiTheme="minorHAnsi" w:cstheme="minorBidi"/>
      <w:sz w:val="22"/>
      <w:szCs w:val="22"/>
    </w:rPr>
  </w:style>
  <w:style w:type="paragraph" w:styleId="6">
    <w:name w:val="toc 6"/>
    <w:basedOn w:val="a3"/>
    <w:next w:val="a3"/>
    <w:uiPriority w:val="39"/>
    <w:unhideWhenUsed/>
    <w:rsid w:val="00C7290F"/>
    <w:pPr>
      <w:spacing w:before="0" w:after="100" w:line="276" w:lineRule="auto"/>
      <w:ind w:left="1100" w:firstLine="0"/>
      <w:jc w:val="left"/>
    </w:pPr>
    <w:rPr>
      <w:rFonts w:asciiTheme="minorHAnsi" w:eastAsiaTheme="minorEastAsia" w:hAnsiTheme="minorHAnsi" w:cstheme="minorBidi"/>
      <w:sz w:val="22"/>
      <w:szCs w:val="22"/>
    </w:rPr>
  </w:style>
  <w:style w:type="paragraph" w:styleId="7">
    <w:name w:val="toc 7"/>
    <w:basedOn w:val="a3"/>
    <w:next w:val="a3"/>
    <w:uiPriority w:val="39"/>
    <w:unhideWhenUsed/>
    <w:rsid w:val="00C7290F"/>
    <w:pPr>
      <w:spacing w:before="0" w:after="100" w:line="276" w:lineRule="auto"/>
      <w:ind w:left="1320" w:firstLine="0"/>
      <w:jc w:val="left"/>
    </w:pPr>
    <w:rPr>
      <w:rFonts w:asciiTheme="minorHAnsi" w:eastAsiaTheme="minorEastAsia" w:hAnsiTheme="minorHAnsi" w:cstheme="minorBidi"/>
      <w:sz w:val="22"/>
      <w:szCs w:val="22"/>
    </w:rPr>
  </w:style>
  <w:style w:type="paragraph" w:styleId="80">
    <w:name w:val="toc 8"/>
    <w:basedOn w:val="a3"/>
    <w:next w:val="a3"/>
    <w:uiPriority w:val="39"/>
    <w:unhideWhenUsed/>
    <w:rsid w:val="00C7290F"/>
    <w:pPr>
      <w:spacing w:before="0" w:after="100" w:line="276" w:lineRule="auto"/>
      <w:ind w:left="1540" w:firstLine="0"/>
      <w:jc w:val="left"/>
    </w:pPr>
    <w:rPr>
      <w:rFonts w:asciiTheme="minorHAnsi" w:eastAsiaTheme="minorEastAsia" w:hAnsiTheme="minorHAnsi" w:cstheme="minorBidi"/>
      <w:sz w:val="22"/>
      <w:szCs w:val="22"/>
    </w:rPr>
  </w:style>
  <w:style w:type="paragraph" w:styleId="9">
    <w:name w:val="toc 9"/>
    <w:basedOn w:val="a3"/>
    <w:next w:val="a3"/>
    <w:uiPriority w:val="39"/>
    <w:unhideWhenUsed/>
    <w:rsid w:val="00C7290F"/>
    <w:pPr>
      <w:spacing w:before="0" w:after="100" w:line="276" w:lineRule="auto"/>
      <w:ind w:left="1760" w:firstLine="0"/>
      <w:jc w:val="left"/>
    </w:pPr>
    <w:rPr>
      <w:rFonts w:asciiTheme="minorHAnsi" w:eastAsiaTheme="minorEastAsia" w:hAnsiTheme="minorHAnsi" w:cstheme="minorBidi"/>
      <w:sz w:val="22"/>
      <w:szCs w:val="22"/>
    </w:rPr>
  </w:style>
  <w:style w:type="paragraph" w:customStyle="1" w:styleId="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w:basedOn w:val="a3"/>
    <w:uiPriority w:val="99"/>
    <w:rsid w:val="00C7290F"/>
    <w:pPr>
      <w:spacing w:before="0"/>
      <w:ind w:firstLine="567"/>
    </w:pPr>
  </w:style>
  <w:style w:type="paragraph" w:customStyle="1" w:styleId="afffc">
    <w:name w:val="абзац"/>
    <w:basedOn w:val="a3"/>
    <w:uiPriority w:val="99"/>
    <w:rsid w:val="00C7290F"/>
    <w:pPr>
      <w:spacing w:before="0"/>
      <w:ind w:firstLine="567"/>
    </w:pPr>
    <w:rPr>
      <w:rFonts w:ascii="HelvDL" w:hAnsi="HelvDL" w:cs="HelvDL"/>
      <w:sz w:val="22"/>
      <w:szCs w:val="22"/>
    </w:rPr>
  </w:style>
  <w:style w:type="character" w:customStyle="1" w:styleId="Heading1Char">
    <w:name w:val="Heading 1 Char"/>
    <w:basedOn w:val="a4"/>
    <w:rsid w:val="00C7290F"/>
    <w:rPr>
      <w:sz w:val="28"/>
      <w:szCs w:val="28"/>
      <w:lang w:val="ru-RU" w:eastAsia="ru-RU" w:bidi="ar-SA"/>
    </w:rPr>
  </w:style>
  <w:style w:type="paragraph" w:customStyle="1" w:styleId="140">
    <w:name w:val="таблица 14 пт"/>
    <w:basedOn w:val="8"/>
    <w:qFormat/>
    <w:rsid w:val="00C7290F"/>
    <w:rPr>
      <w:sz w:val="28"/>
    </w:rPr>
  </w:style>
  <w:style w:type="paragraph" w:customStyle="1" w:styleId="10">
    <w:name w:val="Заголовок1"/>
    <w:basedOn w:val="0"/>
    <w:qFormat/>
    <w:rsid w:val="00C7290F"/>
    <w:pPr>
      <w:numPr>
        <w:numId w:val="5"/>
      </w:numPr>
      <w:jc w:val="both"/>
    </w:pPr>
  </w:style>
  <w:style w:type="paragraph" w:customStyle="1" w:styleId="2">
    <w:name w:val="Заголовок2"/>
    <w:basedOn w:val="10"/>
    <w:qFormat/>
    <w:rsid w:val="00C7290F"/>
    <w:pPr>
      <w:numPr>
        <w:ilvl w:val="1"/>
      </w:numPr>
      <w:spacing w:before="360"/>
      <w:outlineLvl w:val="1"/>
    </w:pPr>
  </w:style>
  <w:style w:type="paragraph" w:customStyle="1" w:styleId="-142">
    <w:name w:val="список  - 14 пт 2 уровня"/>
    <w:basedOn w:val="-"/>
    <w:rsid w:val="00C7290F"/>
    <w:pPr>
      <w:ind w:firstLine="1134"/>
    </w:pPr>
    <w:rPr>
      <w:sz w:val="28"/>
    </w:rPr>
  </w:style>
  <w:style w:type="paragraph" w:customStyle="1" w:styleId="-141">
    <w:name w:val="список - 14 пт 1 уровня"/>
    <w:basedOn w:val="-142"/>
    <w:qFormat/>
    <w:rsid w:val="00C7290F"/>
    <w:pPr>
      <w:tabs>
        <w:tab w:val="left" w:pos="993"/>
      </w:tabs>
      <w:ind w:hanging="360"/>
    </w:pPr>
  </w:style>
  <w:style w:type="paragraph" w:customStyle="1" w:styleId="101">
    <w:name w:val="Таблица 10 пт"/>
    <w:basedOn w:val="8"/>
    <w:qFormat/>
    <w:rsid w:val="00C7290F"/>
    <w:rPr>
      <w:sz w:val="20"/>
    </w:rPr>
  </w:style>
  <w:style w:type="paragraph" w:customStyle="1" w:styleId="afffd">
    <w:name w:val="Текст приложения (бланки)"/>
    <w:basedOn w:val="afd"/>
    <w:qFormat/>
    <w:rsid w:val="00C7290F"/>
    <w:rPr>
      <w:sz w:val="24"/>
    </w:rPr>
  </w:style>
  <w:style w:type="paragraph" w:customStyle="1" w:styleId="141">
    <w:name w:val="подпись строки 14 по надстрочные курсив"/>
    <w:basedOn w:val="120"/>
    <w:qFormat/>
    <w:rsid w:val="00C7290F"/>
    <w:rPr>
      <w:i/>
      <w:sz w:val="28"/>
    </w:rPr>
  </w:style>
  <w:style w:type="paragraph" w:customStyle="1" w:styleId="a0">
    <w:name w:val="Приложение + По правому краю"/>
    <w:basedOn w:val="aff4"/>
    <w:rsid w:val="00C7290F"/>
    <w:pPr>
      <w:numPr>
        <w:numId w:val="7"/>
      </w:numPr>
      <w:jc w:val="right"/>
      <w:outlineLvl w:val="0"/>
    </w:pPr>
  </w:style>
  <w:style w:type="paragraph" w:customStyle="1" w:styleId="00">
    <w:name w:val="Стиль Заголовок0 + не полужирный"/>
    <w:basedOn w:val="0"/>
    <w:rsid w:val="00C7290F"/>
    <w:pPr>
      <w:outlineLvl w:val="9"/>
    </w:pPr>
    <w:rPr>
      <w:b w:val="0"/>
    </w:rPr>
  </w:style>
  <w:style w:type="paragraph" w:customStyle="1" w:styleId="110">
    <w:name w:val="список 1) 1 уровня"/>
    <w:basedOn w:val="-141"/>
    <w:qFormat/>
    <w:rsid w:val="00C7290F"/>
    <w:pPr>
      <w:numPr>
        <w:numId w:val="6"/>
      </w:numPr>
      <w:tabs>
        <w:tab w:val="clear" w:pos="993"/>
        <w:tab w:val="left" w:pos="1134"/>
      </w:tabs>
      <w:ind w:left="0" w:firstLine="993"/>
    </w:pPr>
  </w:style>
  <w:style w:type="paragraph" w:customStyle="1" w:styleId="3">
    <w:name w:val="Заголовок3"/>
    <w:basedOn w:val="2"/>
    <w:qFormat/>
    <w:rsid w:val="00C7290F"/>
    <w:pPr>
      <w:numPr>
        <w:ilvl w:val="2"/>
      </w:numPr>
      <w:ind w:left="0" w:firstLine="720"/>
      <w:outlineLvl w:val="2"/>
    </w:pPr>
  </w:style>
  <w:style w:type="character" w:customStyle="1" w:styleId="62">
    <w:name w:val="Основной текст (62)_"/>
    <w:basedOn w:val="a4"/>
    <w:link w:val="620"/>
    <w:rsid w:val="00C7290F"/>
    <w:rPr>
      <w:sz w:val="26"/>
      <w:szCs w:val="26"/>
      <w:shd w:val="clear" w:color="auto" w:fill="FFFFFF"/>
    </w:rPr>
  </w:style>
  <w:style w:type="paragraph" w:customStyle="1" w:styleId="620">
    <w:name w:val="Основной текст (62)"/>
    <w:basedOn w:val="a3"/>
    <w:link w:val="62"/>
    <w:rsid w:val="00C7290F"/>
    <w:pPr>
      <w:shd w:val="clear" w:color="auto" w:fill="FFFFFF"/>
      <w:spacing w:before="4380" w:line="323" w:lineRule="exact"/>
      <w:ind w:firstLine="0"/>
      <w:jc w:val="center"/>
    </w:pPr>
    <w:rPr>
      <w:sz w:val="26"/>
      <w:szCs w:val="26"/>
    </w:rPr>
  </w:style>
  <w:style w:type="paragraph" w:customStyle="1" w:styleId="Caption">
    <w:name w:val="Caption"/>
    <w:basedOn w:val="a3"/>
    <w:next w:val="a3"/>
    <w:qFormat/>
    <w:rsid w:val="00C7290F"/>
    <w:pPr>
      <w:spacing w:before="0"/>
      <w:ind w:firstLine="0"/>
      <w:jc w:val="center"/>
    </w:pPr>
    <w:rPr>
      <w:szCs w:val="20"/>
    </w:rPr>
  </w:style>
  <w:style w:type="paragraph" w:customStyle="1" w:styleId="afffe">
    <w:name w:val="текст сноски"/>
    <w:basedOn w:val="ab"/>
    <w:qFormat/>
    <w:rsid w:val="00C7290F"/>
    <w:pPr>
      <w:jc w:val="both"/>
    </w:pPr>
    <w:rPr>
      <w:rFonts w:ascii="Times New Roman" w:hAnsi="Times New Roman"/>
    </w:rPr>
  </w:style>
  <w:style w:type="paragraph" w:customStyle="1" w:styleId="90">
    <w:name w:val="текст таблицы 9 пт"/>
    <w:basedOn w:val="a3"/>
    <w:qFormat/>
    <w:rsid w:val="00C7290F"/>
    <w:pPr>
      <w:spacing w:before="0"/>
      <w:ind w:firstLine="0"/>
      <w:contextualSpacing/>
      <w:jc w:val="center"/>
    </w:pPr>
    <w:rPr>
      <w:sz w:val="18"/>
    </w:rPr>
  </w:style>
  <w:style w:type="paragraph" w:customStyle="1" w:styleId="a1">
    <w:name w:val="нумерация таблицы"/>
    <w:basedOn w:val="afb"/>
    <w:qFormat/>
    <w:rsid w:val="00C7290F"/>
    <w:pPr>
      <w:numPr>
        <w:numId w:val="8"/>
      </w:numPr>
      <w:spacing w:before="0"/>
      <w:jc w:val="center"/>
    </w:pPr>
    <w:rPr>
      <w:rFonts w:eastAsiaTheme="minorHAnsi"/>
      <w:sz w:val="20"/>
      <w:lang w:eastAsia="en-US"/>
    </w:rPr>
  </w:style>
  <w:style w:type="paragraph" w:customStyle="1" w:styleId="91">
    <w:name w:val="нумерация таблицы 9 пт"/>
    <w:basedOn w:val="a1"/>
    <w:qFormat/>
    <w:rsid w:val="00C7290F"/>
    <w:pPr>
      <w:ind w:left="0"/>
    </w:pPr>
    <w:rPr>
      <w:rFonts w:eastAsiaTheme="minorEastAsia"/>
      <w:sz w:val="18"/>
      <w:lang w:eastAsia="ru-RU"/>
    </w:rPr>
  </w:style>
  <w:style w:type="character" w:styleId="affff">
    <w:name w:val="FollowedHyperlink"/>
    <w:basedOn w:val="a4"/>
    <w:uiPriority w:val="99"/>
    <w:semiHidden/>
    <w:unhideWhenUsed/>
    <w:rsid w:val="00C7290F"/>
    <w:rPr>
      <w:color w:val="954F72" w:themeColor="followedHyperlink"/>
      <w:u w:val="single"/>
    </w:rPr>
  </w:style>
  <w:style w:type="paragraph" w:customStyle="1" w:styleId="-1420">
    <w:name w:val="список - 14 пт 2 уровня"/>
    <w:basedOn w:val="-141"/>
    <w:qFormat/>
    <w:rsid w:val="00C7290F"/>
    <w:pPr>
      <w:tabs>
        <w:tab w:val="clear" w:pos="993"/>
        <w:tab w:val="left" w:pos="1276"/>
      </w:tabs>
      <w:ind w:firstLine="993"/>
    </w:pPr>
  </w:style>
  <w:style w:type="paragraph" w:customStyle="1" w:styleId="12">
    <w:name w:val="Таблица 1"/>
    <w:basedOn w:val="140"/>
    <w:qFormat/>
    <w:rsid w:val="00C7290F"/>
    <w:pPr>
      <w:keepNext/>
      <w:numPr>
        <w:numId w:val="10"/>
      </w:numPr>
      <w:spacing w:before="360" w:after="240"/>
      <w:ind w:left="0" w:firstLine="0"/>
      <w:jc w:val="right"/>
    </w:pPr>
  </w:style>
  <w:style w:type="paragraph" w:customStyle="1" w:styleId="-1">
    <w:name w:val="список - в таблице"/>
    <w:basedOn w:val="-"/>
    <w:qFormat/>
    <w:rsid w:val="00C7290F"/>
    <w:pPr>
      <w:ind w:left="0" w:firstLine="0"/>
      <w:jc w:val="left"/>
    </w:pPr>
    <w:rPr>
      <w:sz w:val="28"/>
      <w:szCs w:val="28"/>
      <w:lang w:eastAsia="en-US"/>
    </w:rPr>
  </w:style>
  <w:style w:type="paragraph" w:customStyle="1" w:styleId="affff0">
    <w:name w:val="Стиль Приложение + По правому краю"/>
    <w:basedOn w:val="aff4"/>
    <w:rsid w:val="00C7290F"/>
    <w:pPr>
      <w:ind w:left="0"/>
      <w:jc w:val="right"/>
      <w:outlineLvl w:val="0"/>
    </w:pPr>
  </w:style>
  <w:style w:type="paragraph" w:customStyle="1" w:styleId="affff1">
    <w:name w:val="основной"/>
    <w:basedOn w:val="a3"/>
    <w:qFormat/>
    <w:rsid w:val="00C7290F"/>
    <w:pPr>
      <w:spacing w:before="0"/>
      <w:ind w:firstLine="720"/>
    </w:pPr>
    <w:rPr>
      <w:lang w:val="uk-UA"/>
    </w:rPr>
  </w:style>
  <w:style w:type="character" w:customStyle="1" w:styleId="affff2">
    <w:name w:val="Основной текст_"/>
    <w:link w:val="40"/>
    <w:rsid w:val="00C7290F"/>
    <w:rPr>
      <w:sz w:val="27"/>
      <w:shd w:val="clear" w:color="auto" w:fill="FFFFFF"/>
    </w:rPr>
  </w:style>
  <w:style w:type="paragraph" w:customStyle="1" w:styleId="40">
    <w:name w:val="Основной текст4"/>
    <w:basedOn w:val="a3"/>
    <w:link w:val="affff2"/>
    <w:rsid w:val="00C7290F"/>
    <w:pPr>
      <w:widowControl w:val="0"/>
      <w:shd w:val="clear" w:color="auto" w:fill="FFFFFF"/>
      <w:spacing w:before="0" w:line="470" w:lineRule="exact"/>
      <w:ind w:firstLine="0"/>
    </w:pPr>
    <w:rPr>
      <w:sz w:val="27"/>
      <w:szCs w:val="20"/>
    </w:rPr>
  </w:style>
  <w:style w:type="paragraph" w:customStyle="1" w:styleId="formattext">
    <w:name w:val="formattext"/>
    <w:basedOn w:val="a3"/>
    <w:rsid w:val="00C7290F"/>
    <w:pPr>
      <w:spacing w:before="100" w:beforeAutospacing="1" w:after="100" w:afterAutospacing="1"/>
      <w:ind w:firstLine="0"/>
      <w:jc w:val="left"/>
    </w:pPr>
  </w:style>
  <w:style w:type="paragraph" w:styleId="affff3">
    <w:name w:val="No Spacing"/>
    <w:link w:val="affff4"/>
    <w:uiPriority w:val="1"/>
    <w:qFormat/>
    <w:rsid w:val="00C7290F"/>
    <w:rPr>
      <w:rFonts w:asciiTheme="minorHAnsi" w:eastAsiaTheme="minorHAnsi" w:hAnsiTheme="minorHAnsi" w:cstheme="minorBidi"/>
      <w:sz w:val="22"/>
      <w:szCs w:val="22"/>
      <w:lang w:eastAsia="en-US"/>
    </w:rPr>
  </w:style>
  <w:style w:type="character" w:customStyle="1" w:styleId="affff4">
    <w:name w:val="Без интервала Знак"/>
    <w:basedOn w:val="a4"/>
    <w:link w:val="affff3"/>
    <w:uiPriority w:val="1"/>
    <w:rsid w:val="00C7290F"/>
    <w:rPr>
      <w:rFonts w:asciiTheme="minorHAnsi" w:eastAsiaTheme="minorHAnsi" w:hAnsiTheme="minorHAnsi" w:cstheme="minorBidi"/>
      <w:sz w:val="22"/>
      <w:szCs w:val="22"/>
      <w:lang w:eastAsia="en-US"/>
    </w:rPr>
  </w:style>
  <w:style w:type="paragraph" w:styleId="affff5">
    <w:name w:val="Revision"/>
    <w:hidden/>
    <w:uiPriority w:val="99"/>
    <w:semiHidden/>
    <w:rsid w:val="00C7290F"/>
    <w:rPr>
      <w:sz w:val="24"/>
      <w:szCs w:val="24"/>
    </w:rPr>
  </w:style>
  <w:style w:type="character" w:customStyle="1" w:styleId="18">
    <w:name w:val="Неразрешенное упоминание1"/>
    <w:basedOn w:val="a4"/>
    <w:uiPriority w:val="99"/>
    <w:semiHidden/>
    <w:unhideWhenUsed/>
    <w:rsid w:val="00C7290F"/>
    <w:rPr>
      <w:color w:val="605E5C"/>
      <w:shd w:val="clear" w:color="auto" w:fill="E1DFDD"/>
    </w:rPr>
  </w:style>
  <w:style w:type="table" w:customStyle="1" w:styleId="19">
    <w:name w:val="Сетка таблицы1"/>
    <w:basedOn w:val="a5"/>
    <w:next w:val="af9"/>
    <w:uiPriority w:val="59"/>
    <w:rsid w:val="00C729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CB79-3E49-4831-A998-55A2A859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22376</Words>
  <Characters>127549</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Личная</Company>
  <LinksUpToDate>false</LinksUpToDate>
  <CharactersWithSpaces>149626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Грамоты</dc:subject>
  <dc:creator>Алена Собина</dc:creator>
  <cp:keywords>Награды</cp:keywords>
  <cp:lastModifiedBy>Elena</cp:lastModifiedBy>
  <cp:revision>3</cp:revision>
  <cp:lastPrinted>2024-12-18T06:16:00Z</cp:lastPrinted>
  <dcterms:created xsi:type="dcterms:W3CDTF">2024-12-18T06:17:00Z</dcterms:created>
  <dcterms:modified xsi:type="dcterms:W3CDTF">2025-03-12T10:32:00Z</dcterms:modified>
  <cp:category>МСиА</cp:category>
</cp:coreProperties>
</file>